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FB62" w14:textId="6DCA69AC" w:rsidR="006D505D" w:rsidRPr="00D37399" w:rsidRDefault="006D505D" w:rsidP="006D505D">
      <w:pPr>
        <w:spacing w:line="240" w:lineRule="auto"/>
        <w:rPr>
          <w:rFonts w:ascii="Arial" w:eastAsia="Times New Roman" w:hAnsi="Arial"/>
          <w:sz w:val="24"/>
          <w:szCs w:val="24"/>
          <w:lang w:eastAsia="en-GB"/>
        </w:rPr>
      </w:pPr>
      <w:r>
        <w:rPr>
          <w:rFonts w:ascii="Arial" w:eastAsia="Times New Roman" w:hAnsi="Arial"/>
          <w:noProof/>
          <w:sz w:val="24"/>
          <w:szCs w:val="24"/>
          <w:lang w:eastAsia="en-GB"/>
        </w:rPr>
        <w:drawing>
          <wp:inline distT="0" distB="0" distL="0" distR="0" wp14:anchorId="0A7F604E" wp14:editId="000C2A96">
            <wp:extent cx="1443990" cy="914400"/>
            <wp:effectExtent l="0" t="0" r="3810" b="0"/>
            <wp:docPr id="1839796035" name="Picture 5"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3990" cy="914400"/>
                    </a:xfrm>
                    <a:prstGeom prst="rect">
                      <a:avLst/>
                    </a:prstGeom>
                    <a:noFill/>
                    <a:ln>
                      <a:noFill/>
                    </a:ln>
                  </pic:spPr>
                </pic:pic>
              </a:graphicData>
            </a:graphic>
          </wp:inline>
        </w:drawing>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r w:rsidRPr="00D37399">
        <w:rPr>
          <w:rFonts w:ascii="Arial" w:eastAsia="Times New Roman" w:hAnsi="Arial"/>
          <w:sz w:val="24"/>
          <w:szCs w:val="24"/>
          <w:lang w:eastAsia="en-GB"/>
        </w:rPr>
        <w:tab/>
      </w:r>
    </w:p>
    <w:p w14:paraId="42A9C57A" w14:textId="5A1574A4" w:rsidR="006D505D" w:rsidRPr="00D37399" w:rsidRDefault="006D505D" w:rsidP="006D505D">
      <w:pPr>
        <w:spacing w:line="240" w:lineRule="auto"/>
        <w:rPr>
          <w:rFonts w:ascii="Arial" w:eastAsia="Times New Roman" w:hAnsi="Arial"/>
          <w:sz w:val="24"/>
          <w:szCs w:val="24"/>
          <w:lang w:eastAsia="en-GB"/>
        </w:rPr>
      </w:pPr>
      <w:r>
        <w:rPr>
          <w:noProof/>
        </w:rPr>
        <mc:AlternateContent>
          <mc:Choice Requires="wps">
            <w:drawing>
              <wp:anchor distT="0" distB="0" distL="114300" distR="114300" simplePos="0" relativeHeight="251661313" behindDoc="0" locked="0" layoutInCell="1" allowOverlap="1" wp14:anchorId="5696A20E" wp14:editId="226D6702">
                <wp:simplePos x="0" y="0"/>
                <wp:positionH relativeFrom="column">
                  <wp:posOffset>-925830</wp:posOffset>
                </wp:positionH>
                <wp:positionV relativeFrom="paragraph">
                  <wp:posOffset>106680</wp:posOffset>
                </wp:positionV>
                <wp:extent cx="7098030" cy="9033510"/>
                <wp:effectExtent l="0" t="0" r="0" b="0"/>
                <wp:wrapNone/>
                <wp:docPr id="17619113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14:paraId="539E526C" w14:textId="545AC683" w:rsidR="006D505D" w:rsidRDefault="006D505D" w:rsidP="006D505D">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9260AA">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9260AA">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Pr>
                                <w:rFonts w:ascii="Arial" w:hAnsi="Arial" w:cs="Arial"/>
                                <w:b/>
                                <w:color w:val="FFFFFF"/>
                                <w:sz w:val="36"/>
                                <w:szCs w:val="36"/>
                              </w:rPr>
                              <w:t>at risk of harm</w:t>
                            </w:r>
                          </w:p>
                          <w:p w14:paraId="7BCCDB03" w14:textId="77777777" w:rsidR="006D505D" w:rsidRDefault="006D505D" w:rsidP="006D505D">
                            <w:pPr>
                              <w:tabs>
                                <w:tab w:val="right" w:pos="9639"/>
                              </w:tabs>
                              <w:spacing w:line="400" w:lineRule="exact"/>
                              <w:ind w:right="23"/>
                              <w:rPr>
                                <w:rFonts w:ascii="Arial" w:hAnsi="Arial" w:cs="Arial"/>
                                <w:b/>
                                <w:color w:val="FFFFFF"/>
                                <w:sz w:val="36"/>
                                <w:szCs w:val="36"/>
                              </w:rPr>
                            </w:pPr>
                          </w:p>
                          <w:p w14:paraId="7CFB03DD" w14:textId="0F2D5D42" w:rsidR="006D505D" w:rsidRPr="00A74BD3" w:rsidRDefault="00A74BD3" w:rsidP="006D505D">
                            <w:pPr>
                              <w:tabs>
                                <w:tab w:val="right" w:pos="9639"/>
                              </w:tabs>
                              <w:spacing w:line="400" w:lineRule="exact"/>
                              <w:ind w:right="23"/>
                              <w:rPr>
                                <w:rFonts w:ascii="Arial" w:hAnsi="Arial" w:cs="Arial"/>
                                <w:b/>
                                <w:color w:val="FFFFFF"/>
                                <w:sz w:val="32"/>
                                <w:szCs w:val="32"/>
                              </w:rPr>
                            </w:pPr>
                            <w:r>
                              <w:rPr>
                                <w:rFonts w:ascii="Arial" w:hAnsi="Arial" w:cs="Arial"/>
                                <w:b/>
                                <w:color w:val="FFFFFF"/>
                                <w:sz w:val="32"/>
                                <w:szCs w:val="32"/>
                              </w:rPr>
                              <w:t xml:space="preserve">Reviewing children’s records </w:t>
                            </w:r>
                            <w:r w:rsidR="009260AA">
                              <w:rPr>
                                <w:rFonts w:ascii="Arial" w:hAnsi="Arial" w:cs="Arial"/>
                                <w:b/>
                                <w:color w:val="FFFFFF"/>
                                <w:sz w:val="32"/>
                                <w:szCs w:val="32"/>
                              </w:rPr>
                              <w:t>g</w:t>
                            </w:r>
                            <w:r>
                              <w:rPr>
                                <w:rFonts w:ascii="Arial" w:hAnsi="Arial" w:cs="Arial"/>
                                <w:b/>
                                <w:color w:val="FFFFFF"/>
                                <w:sz w:val="32"/>
                                <w:szCs w:val="32"/>
                              </w:rPr>
                              <w:t>uidance</w:t>
                            </w:r>
                          </w:p>
                          <w:p w14:paraId="44D02634" w14:textId="77777777" w:rsidR="006D505D" w:rsidRPr="005534EB" w:rsidRDefault="006D505D" w:rsidP="006D505D">
                            <w:pPr>
                              <w:tabs>
                                <w:tab w:val="right" w:pos="9639"/>
                              </w:tabs>
                              <w:spacing w:line="400" w:lineRule="exact"/>
                              <w:ind w:right="23"/>
                              <w:rPr>
                                <w:rFonts w:ascii="Arial" w:hAnsi="Arial" w:cs="Arial"/>
                                <w:b/>
                                <w:color w:val="FFFFFF"/>
                                <w:sz w:val="36"/>
                                <w:szCs w:val="36"/>
                              </w:rPr>
                            </w:pPr>
                          </w:p>
                          <w:p w14:paraId="0DF55332" w14:textId="77777777" w:rsidR="006D505D" w:rsidRPr="005534EB" w:rsidRDefault="006D505D" w:rsidP="006D505D">
                            <w:pPr>
                              <w:tabs>
                                <w:tab w:val="right" w:pos="9639"/>
                              </w:tabs>
                              <w:spacing w:line="400" w:lineRule="exact"/>
                              <w:ind w:right="23"/>
                              <w:rPr>
                                <w:rFonts w:ascii="Arial" w:hAnsi="Arial" w:cs="Arial"/>
                                <w:b/>
                                <w:color w:val="FFFFFF"/>
                                <w:sz w:val="28"/>
                                <w:szCs w:val="28"/>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A20E" id="_x0000_t202" coordsize="21600,21600" o:spt="202" path="m,l,21600r21600,l21600,xe">
                <v:stroke joinstyle="miter"/>
                <v:path gradientshapeok="t" o:connecttype="rect"/>
              </v:shapetype>
              <v:shape id="Text Box 8" o:spid="_x0000_s1026" type="#_x0000_t202" style="position:absolute;margin-left:-72.9pt;margin-top:8.4pt;width:558.9pt;height:711.3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filled="f" stroked="f">
                <v:textbox inset="25mm,10mm">
                  <w:txbxContent>
                    <w:p w14:paraId="539E526C" w14:textId="545AC683" w:rsidR="006D505D" w:rsidRDefault="006D505D" w:rsidP="006D505D">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9260AA">
                        <w:rPr>
                          <w:rFonts w:ascii="Arial" w:hAnsi="Arial" w:cs="Arial"/>
                          <w:b/>
                          <w:color w:val="FFFFFF"/>
                          <w:sz w:val="36"/>
                          <w:szCs w:val="36"/>
                        </w:rPr>
                        <w:t>s</w:t>
                      </w:r>
                      <w:r w:rsidRPr="00B61D2A">
                        <w:rPr>
                          <w:rFonts w:ascii="Arial" w:hAnsi="Arial" w:cs="Arial"/>
                          <w:b/>
                          <w:color w:val="FFFFFF"/>
                          <w:sz w:val="36"/>
                          <w:szCs w:val="36"/>
                        </w:rPr>
                        <w:t xml:space="preserve"> of services for children</w:t>
                      </w:r>
                      <w:r w:rsidR="009260AA">
                        <w:rPr>
                          <w:rFonts w:ascii="Arial" w:hAnsi="Arial" w:cs="Arial"/>
                          <w:b/>
                          <w:color w:val="FFFFFF"/>
                          <w:sz w:val="36"/>
                          <w:szCs w:val="36"/>
                        </w:rPr>
                        <w:t xml:space="preserve"> and young people</w:t>
                      </w:r>
                      <w:r w:rsidRPr="00B61D2A">
                        <w:rPr>
                          <w:rFonts w:ascii="Arial" w:hAnsi="Arial" w:cs="Arial"/>
                          <w:b/>
                          <w:color w:val="FFFFFF"/>
                          <w:sz w:val="36"/>
                          <w:szCs w:val="36"/>
                        </w:rPr>
                        <w:t xml:space="preserve"> </w:t>
                      </w:r>
                      <w:r>
                        <w:rPr>
                          <w:rFonts w:ascii="Arial" w:hAnsi="Arial" w:cs="Arial"/>
                          <w:b/>
                          <w:color w:val="FFFFFF"/>
                          <w:sz w:val="36"/>
                          <w:szCs w:val="36"/>
                        </w:rPr>
                        <w:t>at risk of harm</w:t>
                      </w:r>
                    </w:p>
                    <w:p w14:paraId="7BCCDB03" w14:textId="77777777" w:rsidR="006D505D" w:rsidRDefault="006D505D" w:rsidP="006D505D">
                      <w:pPr>
                        <w:tabs>
                          <w:tab w:val="right" w:pos="9639"/>
                        </w:tabs>
                        <w:spacing w:line="400" w:lineRule="exact"/>
                        <w:ind w:right="23"/>
                        <w:rPr>
                          <w:rFonts w:ascii="Arial" w:hAnsi="Arial" w:cs="Arial"/>
                          <w:b/>
                          <w:color w:val="FFFFFF"/>
                          <w:sz w:val="36"/>
                          <w:szCs w:val="36"/>
                        </w:rPr>
                      </w:pPr>
                    </w:p>
                    <w:p w14:paraId="7CFB03DD" w14:textId="0F2D5D42" w:rsidR="006D505D" w:rsidRPr="00A74BD3" w:rsidRDefault="00A74BD3" w:rsidP="006D505D">
                      <w:pPr>
                        <w:tabs>
                          <w:tab w:val="right" w:pos="9639"/>
                        </w:tabs>
                        <w:spacing w:line="400" w:lineRule="exact"/>
                        <w:ind w:right="23"/>
                        <w:rPr>
                          <w:rFonts w:ascii="Arial" w:hAnsi="Arial" w:cs="Arial"/>
                          <w:b/>
                          <w:color w:val="FFFFFF"/>
                          <w:sz w:val="32"/>
                          <w:szCs w:val="32"/>
                        </w:rPr>
                      </w:pPr>
                      <w:r>
                        <w:rPr>
                          <w:rFonts w:ascii="Arial" w:hAnsi="Arial" w:cs="Arial"/>
                          <w:b/>
                          <w:color w:val="FFFFFF"/>
                          <w:sz w:val="32"/>
                          <w:szCs w:val="32"/>
                        </w:rPr>
                        <w:t xml:space="preserve">Reviewing children’s records </w:t>
                      </w:r>
                      <w:r w:rsidR="009260AA">
                        <w:rPr>
                          <w:rFonts w:ascii="Arial" w:hAnsi="Arial" w:cs="Arial"/>
                          <w:b/>
                          <w:color w:val="FFFFFF"/>
                          <w:sz w:val="32"/>
                          <w:szCs w:val="32"/>
                        </w:rPr>
                        <w:t>g</w:t>
                      </w:r>
                      <w:r>
                        <w:rPr>
                          <w:rFonts w:ascii="Arial" w:hAnsi="Arial" w:cs="Arial"/>
                          <w:b/>
                          <w:color w:val="FFFFFF"/>
                          <w:sz w:val="32"/>
                          <w:szCs w:val="32"/>
                        </w:rPr>
                        <w:t>uidance</w:t>
                      </w:r>
                    </w:p>
                    <w:p w14:paraId="44D02634" w14:textId="77777777" w:rsidR="006D505D" w:rsidRPr="005534EB" w:rsidRDefault="006D505D" w:rsidP="006D505D">
                      <w:pPr>
                        <w:tabs>
                          <w:tab w:val="right" w:pos="9639"/>
                        </w:tabs>
                        <w:spacing w:line="400" w:lineRule="exact"/>
                        <w:ind w:right="23"/>
                        <w:rPr>
                          <w:rFonts w:ascii="Arial" w:hAnsi="Arial" w:cs="Arial"/>
                          <w:b/>
                          <w:color w:val="FFFFFF"/>
                          <w:sz w:val="36"/>
                          <w:szCs w:val="36"/>
                        </w:rPr>
                      </w:pPr>
                    </w:p>
                    <w:p w14:paraId="0DF55332" w14:textId="77777777" w:rsidR="006D505D" w:rsidRPr="005534EB" w:rsidRDefault="006D505D" w:rsidP="006D505D">
                      <w:pPr>
                        <w:tabs>
                          <w:tab w:val="right" w:pos="9639"/>
                        </w:tabs>
                        <w:spacing w:line="400" w:lineRule="exact"/>
                        <w:ind w:right="23"/>
                        <w:rPr>
                          <w:rFonts w:ascii="Arial" w:hAnsi="Arial" w:cs="Arial"/>
                          <w:b/>
                          <w:color w:val="FFFFFF"/>
                          <w:sz w:val="28"/>
                          <w:szCs w:val="28"/>
                        </w:rPr>
                      </w:pPr>
                    </w:p>
                  </w:txbxContent>
                </v:textbox>
              </v:shape>
            </w:pict>
          </mc:Fallback>
        </mc:AlternateContent>
      </w:r>
    </w:p>
    <w:p w14:paraId="0609C239" w14:textId="3E85D8BF" w:rsidR="006D505D" w:rsidRPr="00D37399" w:rsidRDefault="006D505D" w:rsidP="006D505D">
      <w:pPr>
        <w:spacing w:line="240" w:lineRule="auto"/>
        <w:ind w:right="22"/>
        <w:rPr>
          <w:rFonts w:ascii="Arial" w:eastAsia="Times New Roman" w:hAnsi="Arial"/>
          <w:sz w:val="24"/>
          <w:szCs w:val="24"/>
          <w:lang w:eastAsia="en-GB"/>
        </w:rPr>
      </w:pPr>
      <w:r>
        <w:rPr>
          <w:noProof/>
        </w:rPr>
        <mc:AlternateContent>
          <mc:Choice Requires="wps">
            <w:drawing>
              <wp:anchor distT="0" distB="0" distL="114300" distR="114300" simplePos="0" relativeHeight="251660289" behindDoc="0" locked="0" layoutInCell="1" allowOverlap="1" wp14:anchorId="6BD3D22B" wp14:editId="33E04A0E">
                <wp:simplePos x="0" y="0"/>
                <wp:positionH relativeFrom="column">
                  <wp:posOffset>-1129030</wp:posOffset>
                </wp:positionH>
                <wp:positionV relativeFrom="paragraph">
                  <wp:posOffset>17780</wp:posOffset>
                </wp:positionV>
                <wp:extent cx="7301230" cy="8445500"/>
                <wp:effectExtent l="0" t="0" r="0" b="0"/>
                <wp:wrapNone/>
                <wp:docPr id="206387368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14:paraId="17856F92" w14:textId="77777777" w:rsidR="006D505D" w:rsidRDefault="006D505D" w:rsidP="006D5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3D22B" id="Rectangle: Rounded Corners 7" o:spid="_x0000_s1027" style="position:absolute;margin-left:-88.9pt;margin-top:1.4pt;width:574.9pt;height:66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fillcolor="#b3a2c7" stroked="f" strokeweight="2pt">
                <v:textbox>
                  <w:txbxContent>
                    <w:p w14:paraId="17856F92" w14:textId="77777777" w:rsidR="006D505D" w:rsidRDefault="006D505D" w:rsidP="006D505D">
                      <w:pPr>
                        <w:jc w:val="center"/>
                      </w:pPr>
                      <w:r>
                        <w:t xml:space="preserve"> </w:t>
                      </w:r>
                    </w:p>
                  </w:txbxContent>
                </v:textbox>
              </v:roundrect>
            </w:pict>
          </mc:Fallback>
        </mc:AlternateContent>
      </w:r>
    </w:p>
    <w:p w14:paraId="3F6CC392" w14:textId="77777777" w:rsidR="006D505D" w:rsidRPr="00D37399" w:rsidRDefault="006D505D" w:rsidP="006D505D">
      <w:pPr>
        <w:tabs>
          <w:tab w:val="right" w:pos="9639"/>
        </w:tabs>
        <w:ind w:right="22"/>
        <w:rPr>
          <w:rFonts w:ascii="Arial" w:eastAsia="Times New Roman" w:hAnsi="Arial" w:cs="Arial"/>
          <w:b/>
          <w:sz w:val="24"/>
          <w:szCs w:val="24"/>
          <w:lang w:eastAsia="en-GB"/>
        </w:rPr>
      </w:pPr>
    </w:p>
    <w:p w14:paraId="4A97A117" w14:textId="77777777" w:rsidR="006D505D" w:rsidRPr="00D37399" w:rsidRDefault="006D505D" w:rsidP="006D505D">
      <w:pPr>
        <w:tabs>
          <w:tab w:val="right" w:pos="9639"/>
        </w:tabs>
        <w:ind w:right="22"/>
        <w:rPr>
          <w:rFonts w:ascii="Arial" w:eastAsia="Times New Roman" w:hAnsi="Arial" w:cs="Arial"/>
          <w:b/>
          <w:sz w:val="24"/>
          <w:szCs w:val="24"/>
          <w:lang w:eastAsia="en-GB"/>
        </w:rPr>
      </w:pPr>
    </w:p>
    <w:p w14:paraId="360BBC28" w14:textId="77777777" w:rsidR="006D505D" w:rsidRPr="00D37399" w:rsidRDefault="006D505D" w:rsidP="006D505D">
      <w:pPr>
        <w:tabs>
          <w:tab w:val="right" w:pos="9639"/>
        </w:tabs>
        <w:ind w:right="22"/>
        <w:rPr>
          <w:rFonts w:ascii="Arial" w:eastAsia="Times New Roman" w:hAnsi="Arial" w:cs="Arial"/>
          <w:b/>
          <w:sz w:val="24"/>
          <w:szCs w:val="24"/>
          <w:lang w:eastAsia="en-GB"/>
        </w:rPr>
      </w:pPr>
    </w:p>
    <w:p w14:paraId="7B3E2B56" w14:textId="77777777" w:rsidR="006D505D" w:rsidRPr="00D37399" w:rsidRDefault="006D505D" w:rsidP="006D505D">
      <w:pPr>
        <w:tabs>
          <w:tab w:val="right" w:pos="9639"/>
        </w:tabs>
        <w:ind w:right="22"/>
        <w:rPr>
          <w:rFonts w:ascii="Arial" w:eastAsia="Times New Roman" w:hAnsi="Arial" w:cs="Arial"/>
          <w:b/>
          <w:sz w:val="24"/>
          <w:szCs w:val="24"/>
          <w:lang w:eastAsia="en-GB"/>
        </w:rPr>
      </w:pPr>
    </w:p>
    <w:p w14:paraId="1B117629" w14:textId="77777777" w:rsidR="006D505D" w:rsidRPr="00D37399" w:rsidRDefault="006D505D" w:rsidP="006D505D">
      <w:pPr>
        <w:tabs>
          <w:tab w:val="right" w:pos="9639"/>
        </w:tabs>
        <w:ind w:right="22"/>
        <w:rPr>
          <w:rFonts w:ascii="Arial" w:eastAsia="Times New Roman" w:hAnsi="Arial" w:cs="Arial"/>
          <w:b/>
          <w:sz w:val="24"/>
          <w:szCs w:val="24"/>
          <w:lang w:eastAsia="en-GB"/>
        </w:rPr>
      </w:pPr>
    </w:p>
    <w:p w14:paraId="07EEB660" w14:textId="77777777" w:rsidR="006D505D" w:rsidRPr="00D37399" w:rsidRDefault="006D505D" w:rsidP="006D505D">
      <w:pPr>
        <w:tabs>
          <w:tab w:val="right" w:pos="9639"/>
        </w:tabs>
        <w:ind w:right="22"/>
        <w:rPr>
          <w:rFonts w:ascii="Arial" w:eastAsia="Times New Roman" w:hAnsi="Arial" w:cs="Arial"/>
          <w:b/>
          <w:sz w:val="24"/>
          <w:szCs w:val="24"/>
          <w:lang w:eastAsia="en-GB"/>
        </w:rPr>
      </w:pPr>
    </w:p>
    <w:p w14:paraId="273F3AED" w14:textId="77777777" w:rsidR="006D505D" w:rsidRDefault="006D505D" w:rsidP="006D505D">
      <w:pPr>
        <w:rPr>
          <w:rFonts w:ascii="Arial" w:eastAsia="Times New Roman" w:hAnsi="Arial" w:cs="Arial"/>
          <w:b/>
          <w:sz w:val="24"/>
          <w:szCs w:val="24"/>
          <w:lang w:eastAsia="en-GB"/>
        </w:rPr>
      </w:pPr>
      <w:r>
        <w:rPr>
          <w:noProof/>
        </w:rPr>
        <mc:AlternateContent>
          <mc:Choice Requires="wps">
            <w:drawing>
              <wp:anchor distT="0" distB="0" distL="114300" distR="114300" simplePos="0" relativeHeight="251662337" behindDoc="0" locked="0" layoutInCell="1" allowOverlap="1" wp14:anchorId="3832A8B8" wp14:editId="067BF10F">
                <wp:simplePos x="0" y="0"/>
                <wp:positionH relativeFrom="column">
                  <wp:posOffset>-125730</wp:posOffset>
                </wp:positionH>
                <wp:positionV relativeFrom="paragraph">
                  <wp:posOffset>6231890</wp:posOffset>
                </wp:positionV>
                <wp:extent cx="5791200" cy="472440"/>
                <wp:effectExtent l="0" t="0" r="0" b="0"/>
                <wp:wrapNone/>
                <wp:docPr id="14233467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14:paraId="44823165" w14:textId="459C2E4F" w:rsidR="009260AA" w:rsidRPr="009260AA" w:rsidRDefault="009260AA" w:rsidP="006D505D">
                            <w:pPr>
                              <w:tabs>
                                <w:tab w:val="right" w:pos="9639"/>
                              </w:tabs>
                              <w:spacing w:line="400" w:lineRule="exact"/>
                              <w:ind w:right="23"/>
                              <w:rPr>
                                <w:rFonts w:ascii="Arial" w:hAnsi="Arial" w:cs="Arial"/>
                                <w:b/>
                                <w:color w:val="FFFFFF"/>
                                <w:sz w:val="28"/>
                                <w:szCs w:val="28"/>
                                <w:lang w:val="fr-FR"/>
                              </w:rPr>
                            </w:pPr>
                            <w:r w:rsidRPr="009260AA">
                              <w:rPr>
                                <w:rFonts w:ascii="Arial" w:hAnsi="Arial" w:cs="Arial"/>
                                <w:b/>
                                <w:color w:val="FFFFFF"/>
                                <w:sz w:val="28"/>
                                <w:szCs w:val="28"/>
                                <w:lang w:val="fr-FR"/>
                              </w:rPr>
                              <w:t>Publication date: A</w:t>
                            </w:r>
                            <w:r>
                              <w:rPr>
                                <w:rFonts w:ascii="Arial" w:hAnsi="Arial" w:cs="Arial"/>
                                <w:b/>
                                <w:color w:val="FFFFFF"/>
                                <w:sz w:val="28"/>
                                <w:szCs w:val="28"/>
                                <w:lang w:val="fr-FR"/>
                              </w:rPr>
                              <w:t>pril 2024</w:t>
                            </w:r>
                          </w:p>
                          <w:p w14:paraId="7516040A" w14:textId="397E7CB0" w:rsidR="006D505D" w:rsidRPr="009260AA" w:rsidRDefault="006D505D" w:rsidP="006D505D">
                            <w:pPr>
                              <w:tabs>
                                <w:tab w:val="right" w:pos="9639"/>
                              </w:tabs>
                              <w:spacing w:line="400" w:lineRule="exact"/>
                              <w:ind w:right="23"/>
                              <w:rPr>
                                <w:rFonts w:ascii="Arial" w:hAnsi="Arial" w:cs="Arial"/>
                                <w:b/>
                                <w:color w:val="FFFFFF"/>
                                <w:sz w:val="28"/>
                                <w:szCs w:val="28"/>
                                <w:lang w:val="fr-FR"/>
                              </w:rPr>
                            </w:pPr>
                            <w:r w:rsidRPr="009260AA">
                              <w:rPr>
                                <w:rFonts w:ascii="Arial" w:hAnsi="Arial" w:cs="Arial"/>
                                <w:b/>
                                <w:color w:val="FFFFFF"/>
                                <w:sz w:val="28"/>
                                <w:szCs w:val="28"/>
                                <w:lang w:val="fr-FR"/>
                              </w:rPr>
                              <w:t>Publication code</w:t>
                            </w:r>
                            <w:r w:rsidR="009F4AC0" w:rsidRPr="009260AA">
                              <w:rPr>
                                <w:rFonts w:ascii="Arial" w:hAnsi="Arial" w:cs="Arial"/>
                                <w:b/>
                                <w:color w:val="FFFFFF"/>
                                <w:sz w:val="28"/>
                                <w:szCs w:val="28"/>
                                <w:lang w:val="fr-FR"/>
                              </w:rPr>
                              <w:t>:015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2A8B8" id="Text Box 6" o:spid="_x0000_s1028" type="#_x0000_t202" style="position:absolute;margin-left:-9.9pt;margin-top:490.7pt;width:456pt;height:37.2pt;z-index:251662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filled="f" stroked="f">
                <v:textbox style="mso-fit-shape-to-text:t">
                  <w:txbxContent>
                    <w:p w14:paraId="44823165" w14:textId="459C2E4F" w:rsidR="009260AA" w:rsidRPr="009260AA" w:rsidRDefault="009260AA" w:rsidP="006D505D">
                      <w:pPr>
                        <w:tabs>
                          <w:tab w:val="right" w:pos="9639"/>
                        </w:tabs>
                        <w:spacing w:line="400" w:lineRule="exact"/>
                        <w:ind w:right="23"/>
                        <w:rPr>
                          <w:rFonts w:ascii="Arial" w:hAnsi="Arial" w:cs="Arial"/>
                          <w:b/>
                          <w:color w:val="FFFFFF"/>
                          <w:sz w:val="28"/>
                          <w:szCs w:val="28"/>
                          <w:lang w:val="fr-FR"/>
                        </w:rPr>
                      </w:pPr>
                      <w:r w:rsidRPr="009260AA">
                        <w:rPr>
                          <w:rFonts w:ascii="Arial" w:hAnsi="Arial" w:cs="Arial"/>
                          <w:b/>
                          <w:color w:val="FFFFFF"/>
                          <w:sz w:val="28"/>
                          <w:szCs w:val="28"/>
                          <w:lang w:val="fr-FR"/>
                        </w:rPr>
                        <w:t>Publication date: A</w:t>
                      </w:r>
                      <w:r>
                        <w:rPr>
                          <w:rFonts w:ascii="Arial" w:hAnsi="Arial" w:cs="Arial"/>
                          <w:b/>
                          <w:color w:val="FFFFFF"/>
                          <w:sz w:val="28"/>
                          <w:szCs w:val="28"/>
                          <w:lang w:val="fr-FR"/>
                        </w:rPr>
                        <w:t>pril 2024</w:t>
                      </w:r>
                    </w:p>
                    <w:p w14:paraId="7516040A" w14:textId="397E7CB0" w:rsidR="006D505D" w:rsidRPr="009260AA" w:rsidRDefault="006D505D" w:rsidP="006D505D">
                      <w:pPr>
                        <w:tabs>
                          <w:tab w:val="right" w:pos="9639"/>
                        </w:tabs>
                        <w:spacing w:line="400" w:lineRule="exact"/>
                        <w:ind w:right="23"/>
                        <w:rPr>
                          <w:rFonts w:ascii="Arial" w:hAnsi="Arial" w:cs="Arial"/>
                          <w:b/>
                          <w:color w:val="FFFFFF"/>
                          <w:sz w:val="28"/>
                          <w:szCs w:val="28"/>
                          <w:lang w:val="fr-FR"/>
                        </w:rPr>
                      </w:pPr>
                      <w:r w:rsidRPr="009260AA">
                        <w:rPr>
                          <w:rFonts w:ascii="Arial" w:hAnsi="Arial" w:cs="Arial"/>
                          <w:b/>
                          <w:color w:val="FFFFFF"/>
                          <w:sz w:val="28"/>
                          <w:szCs w:val="28"/>
                          <w:lang w:val="fr-FR"/>
                        </w:rPr>
                        <w:t>Publication code</w:t>
                      </w:r>
                      <w:r w:rsidR="009F4AC0" w:rsidRPr="009260AA">
                        <w:rPr>
                          <w:rFonts w:ascii="Arial" w:hAnsi="Arial" w:cs="Arial"/>
                          <w:b/>
                          <w:color w:val="FFFFFF"/>
                          <w:sz w:val="28"/>
                          <w:szCs w:val="28"/>
                          <w:lang w:val="fr-FR"/>
                        </w:rPr>
                        <w:t>:015</w:t>
                      </w:r>
                    </w:p>
                  </w:txbxContent>
                </v:textbox>
              </v:shape>
            </w:pict>
          </mc:Fallback>
        </mc:AlternateContent>
      </w:r>
      <w:r>
        <w:rPr>
          <w:rFonts w:ascii="Arial" w:eastAsia="Times New Roman" w:hAnsi="Arial" w:cs="Arial"/>
          <w:b/>
          <w:sz w:val="24"/>
          <w:szCs w:val="24"/>
          <w:lang w:eastAsia="en-GB"/>
        </w:rPr>
        <w:br w:type="page"/>
      </w:r>
    </w:p>
    <w:p w14:paraId="48634D06" w14:textId="0D08D04D" w:rsidR="008E4B92" w:rsidRPr="00DA010E" w:rsidRDefault="008E4B92" w:rsidP="006D505D"/>
    <w:sdt>
      <w:sdtPr>
        <w:rPr>
          <w:rFonts w:ascii="Calibri" w:eastAsia="Calibri" w:hAnsi="Calibri" w:cs="Arial"/>
          <w:b/>
          <w:sz w:val="24"/>
          <w:szCs w:val="24"/>
          <w:lang w:val="en-GB"/>
        </w:rPr>
        <w:id w:val="-1002352744"/>
        <w:docPartObj>
          <w:docPartGallery w:val="Table of Contents"/>
          <w:docPartUnique/>
        </w:docPartObj>
      </w:sdtPr>
      <w:sdtEndPr>
        <w:rPr>
          <w:b w:val="0"/>
          <w:bCs/>
          <w:noProof/>
        </w:rPr>
      </w:sdtEndPr>
      <w:sdtContent>
        <w:p w14:paraId="55EEC491" w14:textId="77777777" w:rsidR="000D71FD" w:rsidRDefault="000D71FD" w:rsidP="007D38C1">
          <w:pPr>
            <w:pStyle w:val="TOCHeading"/>
            <w:spacing w:line="480" w:lineRule="auto"/>
            <w:rPr>
              <w:rFonts w:ascii="Calibri" w:eastAsia="Calibri" w:hAnsi="Calibri" w:cs="Arial"/>
              <w:b/>
              <w:sz w:val="24"/>
              <w:szCs w:val="24"/>
              <w:lang w:val="en-GB"/>
            </w:rPr>
          </w:pPr>
        </w:p>
        <w:p w14:paraId="03AEB39B" w14:textId="35ED60B0" w:rsidR="00184D88" w:rsidRPr="00E7264D" w:rsidRDefault="000D71FD" w:rsidP="000D71FD">
          <w:pPr>
            <w:spacing w:after="160" w:line="259" w:lineRule="auto"/>
            <w:rPr>
              <w:rStyle w:val="Heading1Char"/>
              <w:rFonts w:cs="Arial"/>
              <w:szCs w:val="28"/>
            </w:rPr>
          </w:pPr>
          <w:r>
            <w:rPr>
              <w:rStyle w:val="Heading1Char"/>
              <w:rFonts w:cs="Arial"/>
              <w:szCs w:val="28"/>
            </w:rPr>
            <w:t>C</w:t>
          </w:r>
          <w:r w:rsidR="00184D88" w:rsidRPr="00E7264D">
            <w:rPr>
              <w:rStyle w:val="Heading1Char"/>
              <w:rFonts w:cs="Arial"/>
              <w:szCs w:val="28"/>
            </w:rPr>
            <w:t>ontents</w:t>
          </w:r>
        </w:p>
        <w:p w14:paraId="01037E6F" w14:textId="77777777" w:rsidR="00BE0D82" w:rsidRPr="00E7264D" w:rsidRDefault="00BE0D82" w:rsidP="007D38C1">
          <w:pPr>
            <w:spacing w:line="480" w:lineRule="auto"/>
            <w:rPr>
              <w:rFonts w:ascii="Arial" w:hAnsi="Arial" w:cs="Arial"/>
              <w:sz w:val="28"/>
              <w:szCs w:val="28"/>
              <w:lang w:val="en-US"/>
            </w:rPr>
          </w:pPr>
        </w:p>
        <w:p w14:paraId="433218E9" w14:textId="5DFD1CE8" w:rsidR="003B489E" w:rsidRPr="009F5532" w:rsidRDefault="003D15DD"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r w:rsidRPr="00195BF9">
            <w:rPr>
              <w:rFonts w:ascii="Arial" w:hAnsi="Arial" w:cs="Arial"/>
              <w:color w:val="4472C4" w:themeColor="accent1"/>
              <w:sz w:val="28"/>
              <w:szCs w:val="28"/>
            </w:rPr>
            <w:fldChar w:fldCharType="begin"/>
          </w:r>
          <w:r w:rsidRPr="00195BF9">
            <w:rPr>
              <w:rFonts w:ascii="Arial" w:hAnsi="Arial" w:cs="Arial"/>
              <w:color w:val="4472C4" w:themeColor="accent1"/>
              <w:sz w:val="28"/>
              <w:szCs w:val="28"/>
            </w:rPr>
            <w:instrText xml:space="preserve"> TOC \o "1-1" \h \z \u </w:instrText>
          </w:r>
          <w:r w:rsidRPr="00195BF9">
            <w:rPr>
              <w:rFonts w:ascii="Arial" w:hAnsi="Arial" w:cs="Arial"/>
              <w:color w:val="4472C4" w:themeColor="accent1"/>
              <w:sz w:val="28"/>
              <w:szCs w:val="28"/>
            </w:rPr>
            <w:fldChar w:fldCharType="separate"/>
          </w:r>
          <w:hyperlink w:anchor="_Toc75528499" w:history="1">
            <w:r w:rsidR="003B489E" w:rsidRPr="009F5532">
              <w:rPr>
                <w:rStyle w:val="Hyperlink"/>
                <w:rFonts w:ascii="Arial" w:hAnsi="Arial" w:cs="Arial"/>
                <w:noProof/>
                <w:color w:val="2F5496" w:themeColor="accent1" w:themeShade="BF"/>
                <w:sz w:val="24"/>
                <w:szCs w:val="24"/>
              </w:rPr>
              <w:t>Introduction</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_Toc75528499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2</w:t>
            </w:r>
            <w:r w:rsidR="003B489E" w:rsidRPr="009F5532">
              <w:rPr>
                <w:rFonts w:ascii="Arial" w:hAnsi="Arial" w:cs="Arial"/>
                <w:noProof/>
                <w:webHidden/>
                <w:color w:val="2F5496" w:themeColor="accent1" w:themeShade="BF"/>
                <w:sz w:val="24"/>
                <w:szCs w:val="24"/>
              </w:rPr>
              <w:fldChar w:fldCharType="end"/>
            </w:r>
          </w:hyperlink>
        </w:p>
        <w:p w14:paraId="73F27A15" w14:textId="69EB7F39"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0" w:history="1">
            <w:r w:rsidR="003B489E" w:rsidRPr="009F5532">
              <w:rPr>
                <w:rStyle w:val="Hyperlink"/>
                <w:rFonts w:ascii="Arial" w:hAnsi="Arial" w:cs="Arial"/>
                <w:noProof/>
                <w:color w:val="2F5496" w:themeColor="accent1" w:themeShade="BF"/>
                <w:sz w:val="24"/>
                <w:szCs w:val="24"/>
              </w:rPr>
              <w:t>Diagram 1: Record reading review structure</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_Toc75528500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7</w:t>
            </w:r>
            <w:r w:rsidR="003B489E" w:rsidRPr="009F5532">
              <w:rPr>
                <w:rFonts w:ascii="Arial" w:hAnsi="Arial" w:cs="Arial"/>
                <w:noProof/>
                <w:webHidden/>
                <w:color w:val="2F5496" w:themeColor="accent1" w:themeShade="BF"/>
                <w:sz w:val="24"/>
                <w:szCs w:val="24"/>
              </w:rPr>
              <w:fldChar w:fldCharType="end"/>
            </w:r>
          </w:hyperlink>
        </w:p>
        <w:p w14:paraId="384276DC" w14:textId="38ED79C4"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1" w:history="1">
            <w:r w:rsidR="003B489E" w:rsidRPr="009F5532">
              <w:rPr>
                <w:rStyle w:val="Hyperlink"/>
                <w:rFonts w:ascii="Arial" w:hAnsi="Arial" w:cs="Arial"/>
                <w:noProof/>
                <w:color w:val="2F5496" w:themeColor="accent1" w:themeShade="BF"/>
                <w:sz w:val="24"/>
                <w:szCs w:val="24"/>
                <w:lang w:eastAsia="en-GB"/>
              </w:rPr>
              <w:t>Rating Scale</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_Toc75528501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8</w:t>
            </w:r>
            <w:r w:rsidR="003B489E" w:rsidRPr="009F5532">
              <w:rPr>
                <w:rFonts w:ascii="Arial" w:hAnsi="Arial" w:cs="Arial"/>
                <w:noProof/>
                <w:webHidden/>
                <w:color w:val="2F5496" w:themeColor="accent1" w:themeShade="BF"/>
                <w:sz w:val="24"/>
                <w:szCs w:val="24"/>
              </w:rPr>
              <w:fldChar w:fldCharType="end"/>
            </w:r>
          </w:hyperlink>
        </w:p>
        <w:p w14:paraId="68D699E1" w14:textId="20111D02"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2" w:history="1">
            <w:r w:rsidR="003B489E" w:rsidRPr="009F5532">
              <w:rPr>
                <w:rStyle w:val="Hyperlink"/>
                <w:rFonts w:ascii="Arial" w:hAnsi="Arial" w:cs="Arial"/>
                <w:noProof/>
                <w:color w:val="2F5496" w:themeColor="accent1" w:themeShade="BF"/>
                <w:sz w:val="24"/>
                <w:szCs w:val="24"/>
                <w:lang w:eastAsia="en-GB"/>
              </w:rPr>
              <w:t>Preliminary information</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_Toc75528502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9</w:t>
            </w:r>
            <w:r w:rsidR="003B489E" w:rsidRPr="009F5532">
              <w:rPr>
                <w:rFonts w:ascii="Arial" w:hAnsi="Arial" w:cs="Arial"/>
                <w:noProof/>
                <w:webHidden/>
                <w:color w:val="2F5496" w:themeColor="accent1" w:themeShade="BF"/>
                <w:sz w:val="24"/>
                <w:szCs w:val="24"/>
              </w:rPr>
              <w:fldChar w:fldCharType="end"/>
            </w:r>
          </w:hyperlink>
        </w:p>
        <w:p w14:paraId="0BDA4347" w14:textId="4DF8922B"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3" w:history="1">
            <w:r w:rsidR="003B489E" w:rsidRPr="009F5532">
              <w:rPr>
                <w:rStyle w:val="Hyperlink"/>
                <w:rFonts w:ascii="Arial" w:hAnsi="Arial" w:cs="Arial"/>
                <w:noProof/>
                <w:color w:val="2F5496" w:themeColor="accent1" w:themeShade="BF"/>
                <w:sz w:val="24"/>
                <w:szCs w:val="24"/>
              </w:rPr>
              <w:t>Section A: Initiation of concerns</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_Toc75528503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9</w:t>
            </w:r>
            <w:r w:rsidR="003B489E" w:rsidRPr="009F5532">
              <w:rPr>
                <w:rFonts w:ascii="Arial" w:hAnsi="Arial" w:cs="Arial"/>
                <w:noProof/>
                <w:webHidden/>
                <w:color w:val="2F5496" w:themeColor="accent1" w:themeShade="BF"/>
                <w:sz w:val="24"/>
                <w:szCs w:val="24"/>
              </w:rPr>
              <w:fldChar w:fldCharType="end"/>
            </w:r>
          </w:hyperlink>
        </w:p>
        <w:p w14:paraId="4F53BBE8" w14:textId="6982D4C0"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4" w:history="1">
            <w:r w:rsidR="003B489E" w:rsidRPr="009F5532">
              <w:rPr>
                <w:rStyle w:val="Hyperlink"/>
                <w:rFonts w:ascii="Arial" w:hAnsi="Arial" w:cs="Arial"/>
                <w:noProof/>
                <w:color w:val="2F5496" w:themeColor="accent1" w:themeShade="BF"/>
                <w:sz w:val="24"/>
                <w:szCs w:val="24"/>
              </w:rPr>
              <w:t>Section B:  Follow-up to concerns</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_Toc75528504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14</w:t>
            </w:r>
            <w:r w:rsidR="003B489E" w:rsidRPr="009F5532">
              <w:rPr>
                <w:rFonts w:ascii="Arial" w:hAnsi="Arial" w:cs="Arial"/>
                <w:noProof/>
                <w:webHidden/>
                <w:color w:val="2F5496" w:themeColor="accent1" w:themeShade="BF"/>
                <w:sz w:val="24"/>
                <w:szCs w:val="24"/>
              </w:rPr>
              <w:fldChar w:fldCharType="end"/>
            </w:r>
          </w:hyperlink>
        </w:p>
        <w:p w14:paraId="5A5C8733" w14:textId="0B7A8761"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5" w:history="1">
            <w:r w:rsidR="003B489E" w:rsidRPr="009F5532">
              <w:rPr>
                <w:rStyle w:val="Hyperlink"/>
                <w:rFonts w:ascii="Arial" w:hAnsi="Arial" w:cs="Arial"/>
                <w:noProof/>
                <w:color w:val="2F5496" w:themeColor="accent1" w:themeShade="BF"/>
                <w:sz w:val="24"/>
                <w:szCs w:val="24"/>
              </w:rPr>
              <w:t>Section C: Initial multi-agency meeting</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_Toc75528505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21</w:t>
            </w:r>
            <w:r w:rsidR="003B489E" w:rsidRPr="009F5532">
              <w:rPr>
                <w:rFonts w:ascii="Arial" w:hAnsi="Arial" w:cs="Arial"/>
                <w:noProof/>
                <w:webHidden/>
                <w:color w:val="2F5496" w:themeColor="accent1" w:themeShade="BF"/>
                <w:sz w:val="24"/>
                <w:szCs w:val="24"/>
              </w:rPr>
              <w:fldChar w:fldCharType="end"/>
            </w:r>
          </w:hyperlink>
        </w:p>
        <w:p w14:paraId="2ABB9A27" w14:textId="26805744" w:rsidR="003B489E" w:rsidRPr="009F5532" w:rsidRDefault="00963FD1" w:rsidP="007D38C1">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6" w:history="1">
            <w:r w:rsidR="003B489E" w:rsidRPr="009F5532">
              <w:rPr>
                <w:rStyle w:val="Hyperlink"/>
                <w:rFonts w:ascii="Arial" w:hAnsi="Arial" w:cs="Arial"/>
                <w:noProof/>
                <w:color w:val="2F5496" w:themeColor="accent1" w:themeShade="BF"/>
                <w:sz w:val="24"/>
                <w:szCs w:val="24"/>
              </w:rPr>
              <w:t>Section D: Assess</w:t>
            </w:r>
            <w:r w:rsidR="000F31B2">
              <w:rPr>
                <w:rStyle w:val="Hyperlink"/>
                <w:rFonts w:ascii="Arial" w:hAnsi="Arial" w:cs="Arial"/>
                <w:noProof/>
                <w:color w:val="2F5496" w:themeColor="accent1" w:themeShade="BF"/>
                <w:sz w:val="24"/>
                <w:szCs w:val="24"/>
              </w:rPr>
              <w:t>ment</w:t>
            </w:r>
            <w:r w:rsidR="003B489E" w:rsidRPr="009F5532">
              <w:rPr>
                <w:rStyle w:val="Hyperlink"/>
                <w:rFonts w:ascii="Arial" w:hAnsi="Arial" w:cs="Arial"/>
                <w:noProof/>
                <w:color w:val="2F5496" w:themeColor="accent1" w:themeShade="BF"/>
                <w:sz w:val="24"/>
                <w:szCs w:val="24"/>
              </w:rPr>
              <w:t>, planning and review</w:t>
            </w:r>
            <w:r w:rsidR="000F31B2">
              <w:rPr>
                <w:rStyle w:val="Hyperlink"/>
                <w:rFonts w:ascii="Arial" w:hAnsi="Arial" w:cs="Arial"/>
                <w:noProof/>
                <w:color w:val="2F5496" w:themeColor="accent1" w:themeShade="BF"/>
                <w:sz w:val="24"/>
                <w:szCs w:val="24"/>
              </w:rPr>
              <w:t>s</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_Toc75528506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25</w:t>
            </w:r>
            <w:r w:rsidR="003B489E" w:rsidRPr="009F5532">
              <w:rPr>
                <w:rFonts w:ascii="Arial" w:hAnsi="Arial" w:cs="Arial"/>
                <w:noProof/>
                <w:webHidden/>
                <w:color w:val="2F5496" w:themeColor="accent1" w:themeShade="BF"/>
                <w:sz w:val="24"/>
                <w:szCs w:val="24"/>
              </w:rPr>
              <w:fldChar w:fldCharType="end"/>
            </w:r>
          </w:hyperlink>
        </w:p>
        <w:p w14:paraId="283C7530" w14:textId="4F1C1ED1" w:rsidR="003B489E" w:rsidRPr="009F5532" w:rsidRDefault="00963FD1" w:rsidP="002954D5">
          <w:pPr>
            <w:pStyle w:val="TOC1"/>
            <w:tabs>
              <w:tab w:val="right" w:leader="dot" w:pos="9016"/>
            </w:tabs>
            <w:spacing w:line="480" w:lineRule="auto"/>
            <w:rPr>
              <w:rFonts w:ascii="Arial" w:eastAsiaTheme="minorEastAsia" w:hAnsi="Arial" w:cs="Arial"/>
              <w:noProof/>
              <w:color w:val="2F5496" w:themeColor="accent1" w:themeShade="BF"/>
              <w:sz w:val="24"/>
              <w:szCs w:val="24"/>
              <w:lang w:eastAsia="en-GB"/>
            </w:rPr>
          </w:pPr>
          <w:hyperlink w:anchor="_Toc75528507" w:history="1">
            <w:r w:rsidR="003B489E" w:rsidRPr="009F5532">
              <w:rPr>
                <w:rStyle w:val="Hyperlink"/>
                <w:rFonts w:ascii="Arial" w:hAnsi="Arial" w:cs="Arial"/>
                <w:noProof/>
                <w:color w:val="2F5496" w:themeColor="accent1" w:themeShade="BF"/>
                <w:sz w:val="24"/>
                <w:szCs w:val="24"/>
              </w:rPr>
              <w:t>Section E: The impact of work with children and parents/ carers</w:t>
            </w:r>
            <w:r w:rsidR="003B489E" w:rsidRPr="009F5532">
              <w:rPr>
                <w:rFonts w:ascii="Arial" w:hAnsi="Arial" w:cs="Arial"/>
                <w:noProof/>
                <w:webHidden/>
                <w:color w:val="2F5496" w:themeColor="accent1" w:themeShade="BF"/>
                <w:sz w:val="24"/>
                <w:szCs w:val="24"/>
              </w:rPr>
              <w:tab/>
            </w:r>
            <w:r w:rsidR="003B489E" w:rsidRPr="009F5532">
              <w:rPr>
                <w:rFonts w:ascii="Arial" w:hAnsi="Arial" w:cs="Arial"/>
                <w:noProof/>
                <w:webHidden/>
                <w:color w:val="2F5496" w:themeColor="accent1" w:themeShade="BF"/>
                <w:sz w:val="24"/>
                <w:szCs w:val="24"/>
              </w:rPr>
              <w:fldChar w:fldCharType="begin"/>
            </w:r>
            <w:r w:rsidR="003B489E" w:rsidRPr="009F5532">
              <w:rPr>
                <w:rFonts w:ascii="Arial" w:hAnsi="Arial" w:cs="Arial"/>
                <w:noProof/>
                <w:webHidden/>
                <w:color w:val="2F5496" w:themeColor="accent1" w:themeShade="BF"/>
                <w:sz w:val="24"/>
                <w:szCs w:val="24"/>
              </w:rPr>
              <w:instrText xml:space="preserve"> PAGEREF _Toc75528507 \h </w:instrText>
            </w:r>
            <w:r w:rsidR="003B489E" w:rsidRPr="009F5532">
              <w:rPr>
                <w:rFonts w:ascii="Arial" w:hAnsi="Arial" w:cs="Arial"/>
                <w:noProof/>
                <w:webHidden/>
                <w:color w:val="2F5496" w:themeColor="accent1" w:themeShade="BF"/>
                <w:sz w:val="24"/>
                <w:szCs w:val="24"/>
              </w:rPr>
            </w:r>
            <w:r w:rsidR="003B489E" w:rsidRPr="009F5532">
              <w:rPr>
                <w:rFonts w:ascii="Arial" w:hAnsi="Arial" w:cs="Arial"/>
                <w:noProof/>
                <w:webHidden/>
                <w:color w:val="2F5496" w:themeColor="accent1" w:themeShade="BF"/>
                <w:sz w:val="24"/>
                <w:szCs w:val="24"/>
              </w:rPr>
              <w:fldChar w:fldCharType="separate"/>
            </w:r>
            <w:r w:rsidR="000A5C01">
              <w:rPr>
                <w:rFonts w:ascii="Arial" w:hAnsi="Arial" w:cs="Arial"/>
                <w:noProof/>
                <w:webHidden/>
                <w:color w:val="2F5496" w:themeColor="accent1" w:themeShade="BF"/>
                <w:sz w:val="24"/>
                <w:szCs w:val="24"/>
              </w:rPr>
              <w:t>30</w:t>
            </w:r>
            <w:r w:rsidR="003B489E" w:rsidRPr="009F5532">
              <w:rPr>
                <w:rFonts w:ascii="Arial" w:hAnsi="Arial" w:cs="Arial"/>
                <w:noProof/>
                <w:webHidden/>
                <w:color w:val="2F5496" w:themeColor="accent1" w:themeShade="BF"/>
                <w:sz w:val="24"/>
                <w:szCs w:val="24"/>
              </w:rPr>
              <w:fldChar w:fldCharType="end"/>
            </w:r>
          </w:hyperlink>
        </w:p>
        <w:p w14:paraId="602D0617" w14:textId="11C65E8E" w:rsidR="00184D88" w:rsidRPr="00E7264D" w:rsidRDefault="00963FD1" w:rsidP="000E1B6C">
          <w:pPr>
            <w:pStyle w:val="TOC1"/>
            <w:tabs>
              <w:tab w:val="right" w:leader="dot" w:pos="9016"/>
            </w:tabs>
            <w:spacing w:line="480" w:lineRule="auto"/>
            <w:rPr>
              <w:rFonts w:ascii="Arial" w:hAnsi="Arial" w:cs="Arial"/>
              <w:sz w:val="24"/>
              <w:szCs w:val="24"/>
            </w:rPr>
          </w:pPr>
          <w:hyperlink w:anchor="_Toc75528509" w:history="1">
            <w:r w:rsidR="003B489E" w:rsidRPr="009F5532">
              <w:rPr>
                <w:rStyle w:val="Hyperlink"/>
                <w:rFonts w:ascii="Arial" w:hAnsi="Arial" w:cs="Arial"/>
                <w:noProof/>
                <w:color w:val="2F5496" w:themeColor="accent1" w:themeShade="BF"/>
                <w:sz w:val="24"/>
                <w:szCs w:val="24"/>
                <w:lang w:eastAsia="en-GB"/>
              </w:rPr>
              <w:t>Appendix 1: Smart Survey instructions</w:t>
            </w:r>
            <w:r w:rsidR="000E1B6C">
              <w:rPr>
                <w:rStyle w:val="Hyperlink"/>
                <w:rFonts w:ascii="Arial" w:hAnsi="Arial" w:cs="Arial"/>
                <w:noProof/>
                <w:color w:val="2F5496" w:themeColor="accent1" w:themeShade="BF"/>
                <w:sz w:val="24"/>
                <w:szCs w:val="24"/>
                <w:lang w:eastAsia="en-GB"/>
              </w:rPr>
              <w:t xml:space="preserve">………………………………………………….37     </w:t>
            </w:r>
          </w:hyperlink>
          <w:r w:rsidR="003D15DD" w:rsidRPr="00195BF9">
            <w:rPr>
              <w:rFonts w:ascii="Arial" w:hAnsi="Arial" w:cs="Arial"/>
              <w:color w:val="4472C4" w:themeColor="accent1"/>
              <w:sz w:val="28"/>
              <w:szCs w:val="28"/>
            </w:rPr>
            <w:fldChar w:fldCharType="end"/>
          </w:r>
          <w:r w:rsidR="000E1B6C">
            <w:rPr>
              <w:rFonts w:ascii="Arial" w:hAnsi="Arial" w:cs="Arial"/>
              <w:color w:val="4472C4" w:themeColor="accent1"/>
              <w:sz w:val="28"/>
              <w:szCs w:val="28"/>
            </w:rPr>
            <w:t xml:space="preserve">   </w:t>
          </w:r>
        </w:p>
      </w:sdtContent>
    </w:sdt>
    <w:p w14:paraId="01282773" w14:textId="24D7B573" w:rsidR="006B348E" w:rsidRPr="00E7264D" w:rsidRDefault="00630F4A" w:rsidP="007D38C1">
      <w:pPr>
        <w:tabs>
          <w:tab w:val="left" w:pos="1965"/>
        </w:tabs>
        <w:spacing w:after="160" w:line="480" w:lineRule="auto"/>
        <w:rPr>
          <w:rFonts w:ascii="Arial" w:eastAsiaTheme="majorEastAsia" w:hAnsi="Arial" w:cs="Arial"/>
          <w:b/>
          <w:sz w:val="24"/>
          <w:szCs w:val="24"/>
        </w:rPr>
      </w:pPr>
      <w:r>
        <w:rPr>
          <w:rFonts w:ascii="Arial" w:eastAsiaTheme="majorEastAsia" w:hAnsi="Arial" w:cs="Arial"/>
          <w:b/>
          <w:sz w:val="24"/>
          <w:szCs w:val="24"/>
        </w:rPr>
        <w:tab/>
      </w:r>
    </w:p>
    <w:p w14:paraId="22DB98C4" w14:textId="7774B46B" w:rsidR="004414D6" w:rsidRPr="00E7264D" w:rsidRDefault="004414D6" w:rsidP="007D38C1">
      <w:pPr>
        <w:spacing w:after="160" w:line="480" w:lineRule="auto"/>
        <w:rPr>
          <w:rFonts w:ascii="Arial" w:eastAsiaTheme="majorEastAsia" w:hAnsi="Arial" w:cs="Arial"/>
          <w:b/>
          <w:sz w:val="24"/>
          <w:szCs w:val="24"/>
        </w:rPr>
      </w:pPr>
      <w:r w:rsidRPr="00E7264D">
        <w:rPr>
          <w:rFonts w:ascii="Arial" w:hAnsi="Arial" w:cs="Arial"/>
          <w:sz w:val="24"/>
          <w:szCs w:val="24"/>
        </w:rPr>
        <w:br w:type="page"/>
      </w:r>
    </w:p>
    <w:p w14:paraId="7CAF376B" w14:textId="06D13499" w:rsidR="004C20AA" w:rsidRPr="00E7264D" w:rsidRDefault="000A47A1" w:rsidP="007D38C1">
      <w:pPr>
        <w:pStyle w:val="Heading1"/>
        <w:rPr>
          <w:b w:val="0"/>
        </w:rPr>
      </w:pPr>
      <w:bookmarkStart w:id="0" w:name="_Toc75528499"/>
      <w:r w:rsidRPr="00E7264D">
        <w:lastRenderedPageBreak/>
        <w:t>I</w:t>
      </w:r>
      <w:r w:rsidR="009E7E61" w:rsidRPr="00E7264D">
        <w:t>ntroduction</w:t>
      </w:r>
      <w:bookmarkEnd w:id="0"/>
    </w:p>
    <w:p w14:paraId="601D978E" w14:textId="77777777" w:rsidR="009E7E61" w:rsidRPr="00DA010E" w:rsidRDefault="009E7E61" w:rsidP="007D38C1">
      <w:pPr>
        <w:rPr>
          <w:rFonts w:ascii="Arial" w:hAnsi="Arial" w:cs="Arial"/>
          <w:sz w:val="24"/>
          <w:szCs w:val="24"/>
        </w:rPr>
      </w:pPr>
    </w:p>
    <w:p w14:paraId="6BF03160" w14:textId="7396EEE6" w:rsidR="48FE8F92" w:rsidRPr="00DB251F" w:rsidRDefault="003F3B55" w:rsidP="39DC02BE">
      <w:pPr>
        <w:tabs>
          <w:tab w:val="right" w:pos="9639"/>
        </w:tabs>
        <w:spacing w:after="100" w:afterAutospacing="1" w:line="240" w:lineRule="auto"/>
        <w:ind w:right="23"/>
        <w:rPr>
          <w:rFonts w:ascii="Arial" w:hAnsi="Arial" w:cs="Arial"/>
          <w:b/>
          <w:bCs/>
          <w:sz w:val="24"/>
          <w:szCs w:val="24"/>
        </w:rPr>
      </w:pPr>
      <w:r w:rsidRPr="39DC02BE">
        <w:rPr>
          <w:rFonts w:ascii="Arial" w:hAnsi="Arial" w:cs="Arial"/>
          <w:b/>
          <w:bCs/>
          <w:sz w:val="24"/>
          <w:szCs w:val="24"/>
        </w:rPr>
        <w:t>The joint inspections of services for children</w:t>
      </w:r>
      <w:r w:rsidR="008353BC" w:rsidRPr="39DC02BE">
        <w:rPr>
          <w:rFonts w:ascii="Arial" w:hAnsi="Arial" w:cs="Arial"/>
          <w:b/>
          <w:bCs/>
          <w:sz w:val="24"/>
          <w:szCs w:val="24"/>
        </w:rPr>
        <w:t xml:space="preserve"> </w:t>
      </w:r>
      <w:r w:rsidRPr="39DC02BE">
        <w:rPr>
          <w:rFonts w:ascii="Arial" w:hAnsi="Arial" w:cs="Arial"/>
          <w:b/>
          <w:bCs/>
          <w:sz w:val="24"/>
          <w:szCs w:val="24"/>
        </w:rPr>
        <w:t xml:space="preserve">at risk of harm focus on children who need urgent support due to being at risk of harm from abuse and/or neglect. We include children who need urgent support due to being a significant risk to themselves and/or others. </w:t>
      </w:r>
    </w:p>
    <w:p w14:paraId="15C5F069" w14:textId="11FF07D6" w:rsidR="00C375D6" w:rsidRPr="00DA010E" w:rsidRDefault="009E7E61" w:rsidP="46A184A5">
      <w:pPr>
        <w:tabs>
          <w:tab w:val="right" w:pos="9639"/>
        </w:tabs>
        <w:spacing w:after="100" w:afterAutospacing="1"/>
        <w:ind w:right="23"/>
        <w:contextualSpacing/>
        <w:rPr>
          <w:rFonts w:ascii="Arial" w:eastAsia="Times New Roman" w:hAnsi="Arial" w:cs="Arial"/>
          <w:b/>
          <w:bCs/>
          <w:sz w:val="24"/>
          <w:szCs w:val="24"/>
          <w:lang w:eastAsia="en-GB"/>
        </w:rPr>
      </w:pPr>
      <w:r w:rsidRPr="46A184A5">
        <w:rPr>
          <w:rFonts w:ascii="Arial" w:eastAsia="Times New Roman" w:hAnsi="Arial" w:cs="Arial"/>
          <w:sz w:val="24"/>
          <w:szCs w:val="24"/>
          <w:lang w:eastAsia="en-GB"/>
        </w:rPr>
        <w:t xml:space="preserve">As part of the inspection process, members of the </w:t>
      </w:r>
      <w:r w:rsidR="2C3F5CD7" w:rsidRPr="46A184A5">
        <w:rPr>
          <w:rFonts w:ascii="Arial" w:eastAsia="Times New Roman" w:hAnsi="Arial" w:cs="Arial"/>
          <w:sz w:val="24"/>
          <w:szCs w:val="24"/>
          <w:lang w:eastAsia="en-GB"/>
        </w:rPr>
        <w:t xml:space="preserve">joint </w:t>
      </w:r>
      <w:r w:rsidRPr="46A184A5">
        <w:rPr>
          <w:rFonts w:ascii="Arial" w:eastAsia="Times New Roman" w:hAnsi="Arial" w:cs="Arial"/>
          <w:sz w:val="24"/>
          <w:szCs w:val="24"/>
          <w:lang w:eastAsia="en-GB"/>
        </w:rPr>
        <w:t>inspection team (</w:t>
      </w:r>
      <w:r w:rsidR="4CFEA8CA" w:rsidRPr="46A184A5">
        <w:rPr>
          <w:rFonts w:ascii="Arial" w:eastAsia="Times New Roman" w:hAnsi="Arial" w:cs="Arial"/>
          <w:sz w:val="24"/>
          <w:szCs w:val="24"/>
          <w:lang w:eastAsia="en-GB"/>
        </w:rPr>
        <w:t>representing</w:t>
      </w:r>
      <w:r w:rsidRPr="46A184A5">
        <w:rPr>
          <w:rFonts w:ascii="Arial" w:eastAsia="Times New Roman" w:hAnsi="Arial" w:cs="Arial"/>
          <w:sz w:val="24"/>
          <w:szCs w:val="24"/>
          <w:lang w:eastAsia="en-GB"/>
        </w:rPr>
        <w:t xml:space="preserve"> the Care Inspectorate</w:t>
      </w:r>
      <w:r w:rsidR="1D6824B0" w:rsidRPr="46A184A5">
        <w:rPr>
          <w:rFonts w:ascii="Arial" w:eastAsia="Times New Roman" w:hAnsi="Arial" w:cs="Arial"/>
          <w:sz w:val="24"/>
          <w:szCs w:val="24"/>
          <w:lang w:eastAsia="en-GB"/>
        </w:rPr>
        <w:t>, Education Scotland, H</w:t>
      </w:r>
      <w:r w:rsidR="1E22EA77" w:rsidRPr="46A184A5">
        <w:rPr>
          <w:rFonts w:ascii="Arial" w:eastAsia="Times New Roman" w:hAnsi="Arial" w:cs="Arial"/>
          <w:sz w:val="24"/>
          <w:szCs w:val="24"/>
          <w:lang w:eastAsia="en-GB"/>
        </w:rPr>
        <w:t>is</w:t>
      </w:r>
      <w:r w:rsidR="2ACD1758" w:rsidRPr="46A184A5">
        <w:rPr>
          <w:rFonts w:ascii="Arial" w:eastAsia="Times New Roman" w:hAnsi="Arial" w:cs="Arial"/>
          <w:sz w:val="24"/>
          <w:szCs w:val="24"/>
          <w:lang w:eastAsia="en-GB"/>
        </w:rPr>
        <w:t xml:space="preserve"> Majesty’s Inspectorate of Constabulary in Scotland</w:t>
      </w:r>
      <w:r w:rsidR="1D6824B0" w:rsidRPr="46A184A5">
        <w:rPr>
          <w:rFonts w:ascii="Arial" w:eastAsia="Times New Roman" w:hAnsi="Arial" w:cs="Arial"/>
          <w:sz w:val="24"/>
          <w:szCs w:val="24"/>
          <w:lang w:eastAsia="en-GB"/>
        </w:rPr>
        <w:t xml:space="preserve"> and H</w:t>
      </w:r>
      <w:r w:rsidR="66BB44DD" w:rsidRPr="46A184A5">
        <w:rPr>
          <w:rFonts w:ascii="Arial" w:eastAsia="Times New Roman" w:hAnsi="Arial" w:cs="Arial"/>
          <w:sz w:val="24"/>
          <w:szCs w:val="24"/>
          <w:lang w:eastAsia="en-GB"/>
        </w:rPr>
        <w:t xml:space="preserve">ealthcare </w:t>
      </w:r>
      <w:r w:rsidR="1D6824B0" w:rsidRPr="46A184A5">
        <w:rPr>
          <w:rFonts w:ascii="Arial" w:eastAsia="Times New Roman" w:hAnsi="Arial" w:cs="Arial"/>
          <w:sz w:val="24"/>
          <w:szCs w:val="24"/>
          <w:lang w:eastAsia="en-GB"/>
        </w:rPr>
        <w:t>I</w:t>
      </w:r>
      <w:r w:rsidR="566EAB2F" w:rsidRPr="46A184A5">
        <w:rPr>
          <w:rFonts w:ascii="Arial" w:eastAsia="Times New Roman" w:hAnsi="Arial" w:cs="Arial"/>
          <w:sz w:val="24"/>
          <w:szCs w:val="24"/>
          <w:lang w:eastAsia="en-GB"/>
        </w:rPr>
        <w:t xml:space="preserve">mprovement </w:t>
      </w:r>
      <w:r w:rsidR="1D6824B0" w:rsidRPr="46A184A5">
        <w:rPr>
          <w:rFonts w:ascii="Arial" w:eastAsia="Times New Roman" w:hAnsi="Arial" w:cs="Arial"/>
          <w:sz w:val="24"/>
          <w:szCs w:val="24"/>
          <w:lang w:eastAsia="en-GB"/>
        </w:rPr>
        <w:t>S</w:t>
      </w:r>
      <w:r w:rsidR="2864E948" w:rsidRPr="46A184A5">
        <w:rPr>
          <w:rFonts w:ascii="Arial" w:eastAsia="Times New Roman" w:hAnsi="Arial" w:cs="Arial"/>
          <w:sz w:val="24"/>
          <w:szCs w:val="24"/>
          <w:lang w:eastAsia="en-GB"/>
        </w:rPr>
        <w:t>cotland</w:t>
      </w:r>
      <w:r w:rsidRPr="46A184A5">
        <w:rPr>
          <w:rFonts w:ascii="Arial" w:eastAsia="Times New Roman" w:hAnsi="Arial" w:cs="Arial"/>
          <w:sz w:val="24"/>
          <w:szCs w:val="24"/>
          <w:lang w:eastAsia="en-GB"/>
        </w:rPr>
        <w:t xml:space="preserve">) undertake </w:t>
      </w:r>
      <w:r w:rsidR="002329BB" w:rsidRPr="46A184A5">
        <w:rPr>
          <w:rFonts w:ascii="Arial" w:eastAsia="Times New Roman" w:hAnsi="Arial" w:cs="Arial"/>
          <w:sz w:val="24"/>
          <w:szCs w:val="24"/>
          <w:lang w:eastAsia="en-GB"/>
        </w:rPr>
        <w:t>the reading</w:t>
      </w:r>
      <w:r w:rsidR="000D23F0" w:rsidRPr="46A184A5">
        <w:rPr>
          <w:rFonts w:ascii="Arial" w:eastAsia="Times New Roman" w:hAnsi="Arial" w:cs="Arial"/>
          <w:sz w:val="24"/>
          <w:szCs w:val="24"/>
          <w:lang w:eastAsia="en-GB"/>
        </w:rPr>
        <w:t xml:space="preserve"> and review</w:t>
      </w:r>
      <w:r w:rsidR="002329BB" w:rsidRPr="46A184A5">
        <w:rPr>
          <w:rFonts w:ascii="Arial" w:eastAsia="Times New Roman" w:hAnsi="Arial" w:cs="Arial"/>
          <w:sz w:val="24"/>
          <w:szCs w:val="24"/>
          <w:lang w:eastAsia="en-GB"/>
        </w:rPr>
        <w:t xml:space="preserve"> of children’s </w:t>
      </w:r>
      <w:r w:rsidR="000D23F0" w:rsidRPr="46A184A5">
        <w:rPr>
          <w:rFonts w:ascii="Arial" w:eastAsia="Times New Roman" w:hAnsi="Arial" w:cs="Arial"/>
          <w:sz w:val="24"/>
          <w:szCs w:val="24"/>
          <w:lang w:eastAsia="en-GB"/>
        </w:rPr>
        <w:t>records</w:t>
      </w:r>
      <w:r w:rsidRPr="46A184A5">
        <w:rPr>
          <w:rFonts w:ascii="Arial" w:eastAsia="Times New Roman" w:hAnsi="Arial" w:cs="Arial"/>
          <w:sz w:val="24"/>
          <w:szCs w:val="24"/>
          <w:lang w:eastAsia="en-GB"/>
        </w:rPr>
        <w:t xml:space="preserve">.  </w:t>
      </w:r>
      <w:r w:rsidRPr="46A184A5">
        <w:rPr>
          <w:rFonts w:ascii="Arial" w:eastAsia="Times New Roman" w:hAnsi="Arial" w:cs="Arial"/>
          <w:b/>
          <w:bCs/>
          <w:sz w:val="24"/>
          <w:szCs w:val="24"/>
          <w:lang w:eastAsia="en-GB"/>
        </w:rPr>
        <w:t xml:space="preserve">This guidance is for all </w:t>
      </w:r>
      <w:r w:rsidR="006E4ED8" w:rsidRPr="46A184A5">
        <w:rPr>
          <w:rFonts w:ascii="Arial" w:eastAsia="Times New Roman" w:hAnsi="Arial" w:cs="Arial"/>
          <w:b/>
          <w:bCs/>
          <w:sz w:val="24"/>
          <w:szCs w:val="24"/>
          <w:lang w:eastAsia="en-GB"/>
        </w:rPr>
        <w:t xml:space="preserve">those </w:t>
      </w:r>
      <w:r w:rsidRPr="46A184A5">
        <w:rPr>
          <w:rFonts w:ascii="Arial" w:eastAsia="Times New Roman" w:hAnsi="Arial" w:cs="Arial"/>
          <w:b/>
          <w:bCs/>
          <w:sz w:val="24"/>
          <w:szCs w:val="24"/>
          <w:lang w:eastAsia="en-GB"/>
        </w:rPr>
        <w:t xml:space="preserve">involved in reading </w:t>
      </w:r>
      <w:r w:rsidR="005817D4" w:rsidRPr="46A184A5">
        <w:rPr>
          <w:rFonts w:ascii="Arial" w:eastAsia="Times New Roman" w:hAnsi="Arial" w:cs="Arial"/>
          <w:b/>
          <w:bCs/>
          <w:sz w:val="24"/>
          <w:szCs w:val="24"/>
          <w:lang w:eastAsia="en-GB"/>
        </w:rPr>
        <w:t xml:space="preserve">and </w:t>
      </w:r>
      <w:r w:rsidRPr="46A184A5">
        <w:rPr>
          <w:rFonts w:ascii="Arial" w:eastAsia="Times New Roman" w:hAnsi="Arial" w:cs="Arial"/>
          <w:b/>
          <w:bCs/>
          <w:sz w:val="24"/>
          <w:szCs w:val="24"/>
          <w:lang w:eastAsia="en-GB"/>
        </w:rPr>
        <w:t>re</w:t>
      </w:r>
      <w:r w:rsidR="00700CCE" w:rsidRPr="46A184A5">
        <w:rPr>
          <w:rFonts w:ascii="Arial" w:eastAsia="Times New Roman" w:hAnsi="Arial" w:cs="Arial"/>
          <w:b/>
          <w:bCs/>
          <w:sz w:val="24"/>
          <w:szCs w:val="24"/>
          <w:lang w:eastAsia="en-GB"/>
        </w:rPr>
        <w:t>viewing</w:t>
      </w:r>
      <w:r w:rsidRPr="46A184A5">
        <w:rPr>
          <w:rFonts w:ascii="Arial" w:eastAsia="Times New Roman" w:hAnsi="Arial" w:cs="Arial"/>
          <w:b/>
          <w:bCs/>
          <w:sz w:val="24"/>
          <w:szCs w:val="24"/>
          <w:lang w:eastAsia="en-GB"/>
        </w:rPr>
        <w:t xml:space="preserve"> </w:t>
      </w:r>
      <w:r w:rsidR="000660B0" w:rsidRPr="46A184A5">
        <w:rPr>
          <w:rFonts w:ascii="Arial" w:eastAsia="Times New Roman" w:hAnsi="Arial" w:cs="Arial"/>
          <w:b/>
          <w:bCs/>
          <w:sz w:val="24"/>
          <w:szCs w:val="24"/>
          <w:lang w:eastAsia="en-GB"/>
        </w:rPr>
        <w:t xml:space="preserve">records. </w:t>
      </w:r>
    </w:p>
    <w:p w14:paraId="151CC143" w14:textId="0B2EF26C" w:rsidR="0047486F" w:rsidRPr="00DA010E" w:rsidRDefault="0047486F" w:rsidP="007D38C1">
      <w:pPr>
        <w:tabs>
          <w:tab w:val="right" w:pos="9639"/>
        </w:tabs>
        <w:spacing w:after="100" w:afterAutospacing="1"/>
        <w:ind w:right="23"/>
        <w:contextualSpacing/>
        <w:rPr>
          <w:rFonts w:ascii="Arial" w:eastAsia="Times New Roman" w:hAnsi="Arial" w:cs="Arial"/>
          <w:sz w:val="24"/>
          <w:szCs w:val="24"/>
          <w:lang w:eastAsia="en-GB"/>
        </w:rPr>
      </w:pPr>
    </w:p>
    <w:p w14:paraId="3E92ACDB" w14:textId="5D0412C1" w:rsidR="00AF6595" w:rsidRPr="00DA010E" w:rsidRDefault="48501520" w:rsidP="007D38C1">
      <w:pPr>
        <w:rPr>
          <w:rFonts w:ascii="Arial" w:hAnsi="Arial" w:cs="Arial"/>
          <w:sz w:val="24"/>
          <w:szCs w:val="24"/>
        </w:rPr>
      </w:pPr>
      <w:r w:rsidRPr="46A184A5">
        <w:rPr>
          <w:rFonts w:ascii="Arial" w:eastAsia="Times New Roman" w:hAnsi="Arial" w:cs="Arial"/>
          <w:sz w:val="24"/>
          <w:szCs w:val="24"/>
          <w:lang w:eastAsia="en-GB"/>
        </w:rPr>
        <w:t>R</w:t>
      </w:r>
      <w:r w:rsidR="053F5C96" w:rsidRPr="46A184A5">
        <w:rPr>
          <w:rFonts w:ascii="Arial" w:eastAsia="Times New Roman" w:hAnsi="Arial" w:cs="Arial"/>
          <w:sz w:val="24"/>
          <w:szCs w:val="24"/>
          <w:lang w:eastAsia="en-GB"/>
        </w:rPr>
        <w:t>eviewing records</w:t>
      </w:r>
      <w:r w:rsidR="7E914F3B" w:rsidRPr="46A184A5">
        <w:rPr>
          <w:rFonts w:ascii="Arial" w:eastAsia="Times New Roman" w:hAnsi="Arial" w:cs="Arial"/>
          <w:sz w:val="24"/>
          <w:szCs w:val="24"/>
          <w:lang w:eastAsia="en-GB"/>
        </w:rPr>
        <w:t xml:space="preserve"> involves </w:t>
      </w:r>
      <w:r w:rsidR="20065DBF" w:rsidRPr="46A184A5">
        <w:rPr>
          <w:rFonts w:ascii="Arial" w:eastAsia="Times New Roman" w:hAnsi="Arial" w:cs="Arial"/>
          <w:sz w:val="24"/>
          <w:szCs w:val="24"/>
          <w:lang w:eastAsia="en-GB"/>
        </w:rPr>
        <w:t>the examination of</w:t>
      </w:r>
      <w:r w:rsidR="0ED9B190" w:rsidRPr="46A184A5">
        <w:rPr>
          <w:rFonts w:ascii="Arial" w:eastAsia="Times New Roman" w:hAnsi="Arial" w:cs="Arial"/>
          <w:sz w:val="24"/>
          <w:szCs w:val="24"/>
          <w:lang w:eastAsia="en-GB"/>
        </w:rPr>
        <w:t xml:space="preserve"> the </w:t>
      </w:r>
      <w:r w:rsidR="49CA69D9" w:rsidRPr="46A184A5">
        <w:rPr>
          <w:rFonts w:ascii="Arial" w:eastAsia="Times New Roman" w:hAnsi="Arial" w:cs="Arial"/>
          <w:sz w:val="24"/>
          <w:szCs w:val="24"/>
          <w:lang w:eastAsia="en-GB"/>
        </w:rPr>
        <w:t xml:space="preserve">records </w:t>
      </w:r>
      <w:r w:rsidR="49CA69D9" w:rsidRPr="46A184A5">
        <w:rPr>
          <w:rFonts w:ascii="Arial" w:eastAsia="Times New Roman" w:hAnsi="Arial" w:cs="Arial"/>
          <w:b/>
          <w:bCs/>
          <w:sz w:val="24"/>
          <w:szCs w:val="24"/>
          <w:lang w:eastAsia="en-GB"/>
        </w:rPr>
        <w:t xml:space="preserve">of individual children </w:t>
      </w:r>
      <w:r w:rsidR="008353BC" w:rsidRPr="46A184A5">
        <w:rPr>
          <w:rFonts w:ascii="Arial" w:eastAsia="Times New Roman" w:hAnsi="Arial" w:cs="Arial"/>
          <w:b/>
          <w:bCs/>
          <w:sz w:val="24"/>
          <w:szCs w:val="24"/>
          <w:lang w:eastAsia="en-GB"/>
        </w:rPr>
        <w:t xml:space="preserve">and young people </w:t>
      </w:r>
      <w:r w:rsidR="49CA69D9" w:rsidRPr="46A184A5">
        <w:rPr>
          <w:rFonts w:ascii="Arial" w:eastAsia="Times New Roman" w:hAnsi="Arial" w:cs="Arial"/>
          <w:b/>
          <w:bCs/>
          <w:sz w:val="24"/>
          <w:szCs w:val="24"/>
          <w:lang w:eastAsia="en-GB"/>
        </w:rPr>
        <w:t>who have been at risk of harm.</w:t>
      </w:r>
      <w:r w:rsidR="49CA69D9" w:rsidRPr="46A184A5">
        <w:rPr>
          <w:rFonts w:ascii="Arial" w:eastAsia="Times New Roman" w:hAnsi="Arial" w:cs="Arial"/>
          <w:sz w:val="24"/>
          <w:szCs w:val="24"/>
          <w:lang w:eastAsia="en-GB"/>
        </w:rPr>
        <w:t xml:space="preserve"> </w:t>
      </w:r>
      <w:r w:rsidR="4FB8DD4C" w:rsidRPr="46A184A5">
        <w:rPr>
          <w:rFonts w:ascii="Arial" w:eastAsia="Times New Roman" w:hAnsi="Arial" w:cs="Arial"/>
          <w:sz w:val="24"/>
          <w:szCs w:val="24"/>
          <w:lang w:eastAsia="en-GB"/>
        </w:rPr>
        <w:t xml:space="preserve"> </w:t>
      </w:r>
      <w:r w:rsidR="7991172A" w:rsidRPr="46A184A5">
        <w:rPr>
          <w:rFonts w:ascii="Arial" w:hAnsi="Arial" w:cs="Arial"/>
          <w:sz w:val="24"/>
          <w:szCs w:val="24"/>
        </w:rPr>
        <w:t xml:space="preserve">The </w:t>
      </w:r>
      <w:hyperlink r:id="rId12">
        <w:r w:rsidR="7991172A" w:rsidRPr="46A184A5">
          <w:rPr>
            <w:rStyle w:val="Hyperlink"/>
            <w:rFonts w:ascii="Arial" w:hAnsi="Arial" w:cs="Arial"/>
            <w:color w:val="auto"/>
            <w:sz w:val="24"/>
            <w:szCs w:val="24"/>
            <w:u w:val="none"/>
          </w:rPr>
          <w:t>GIRFEC national practice model</w:t>
        </w:r>
      </w:hyperlink>
      <w:r w:rsidR="7991172A" w:rsidRPr="46A184A5">
        <w:rPr>
          <w:rFonts w:ascii="Arial" w:hAnsi="Arial" w:cs="Arial"/>
          <w:sz w:val="24"/>
          <w:szCs w:val="24"/>
        </w:rPr>
        <w:t xml:space="preserve"> </w:t>
      </w:r>
      <w:r w:rsidR="634A8654" w:rsidRPr="46A184A5">
        <w:rPr>
          <w:rFonts w:ascii="Arial" w:hAnsi="Arial" w:cs="Arial"/>
          <w:sz w:val="24"/>
          <w:szCs w:val="24"/>
        </w:rPr>
        <w:t xml:space="preserve">centres on upholding and protecting children’s rights, as set out in the </w:t>
      </w:r>
      <w:hyperlink r:id="rId13">
        <w:r w:rsidR="634A8654" w:rsidRPr="46A184A5">
          <w:rPr>
            <w:rStyle w:val="Hyperlink"/>
            <w:rFonts w:ascii="Arial" w:hAnsi="Arial" w:cs="Arial"/>
            <w:color w:val="auto"/>
            <w:sz w:val="24"/>
            <w:szCs w:val="24"/>
            <w:u w:val="none"/>
          </w:rPr>
          <w:t>United Nations Convention on the Rights of the Child</w:t>
        </w:r>
      </w:hyperlink>
      <w:r w:rsidR="634A8654" w:rsidRPr="46A184A5">
        <w:rPr>
          <w:rFonts w:ascii="Arial" w:hAnsi="Arial" w:cs="Arial"/>
          <w:sz w:val="24"/>
          <w:szCs w:val="24"/>
        </w:rPr>
        <w:t xml:space="preserve"> (UNCRC)</w:t>
      </w:r>
      <w:r w:rsidR="18C64362" w:rsidRPr="46A184A5">
        <w:rPr>
          <w:rFonts w:ascii="Arial" w:hAnsi="Arial" w:cs="Arial"/>
          <w:sz w:val="24"/>
          <w:szCs w:val="24"/>
        </w:rPr>
        <w:t xml:space="preserve"> and this underpins all work with children in Scotland</w:t>
      </w:r>
      <w:r w:rsidR="634A8654" w:rsidRPr="46A184A5">
        <w:rPr>
          <w:rFonts w:ascii="Arial" w:hAnsi="Arial" w:cs="Arial"/>
          <w:sz w:val="24"/>
          <w:szCs w:val="24"/>
        </w:rPr>
        <w:t xml:space="preserve">. </w:t>
      </w:r>
      <w:r w:rsidR="55F2E0FC" w:rsidRPr="46A184A5">
        <w:rPr>
          <w:rFonts w:ascii="Arial" w:hAnsi="Arial" w:cs="Arial"/>
          <w:sz w:val="24"/>
          <w:szCs w:val="24"/>
        </w:rPr>
        <w:t xml:space="preserve"> The GIRFEC model </w:t>
      </w:r>
      <w:r w:rsidR="7991172A" w:rsidRPr="46A184A5">
        <w:rPr>
          <w:rFonts w:ascii="Arial" w:hAnsi="Arial" w:cs="Arial"/>
          <w:sz w:val="24"/>
          <w:szCs w:val="24"/>
        </w:rPr>
        <w:t xml:space="preserve">outlines principles and approaches regarding a </w:t>
      </w:r>
      <w:r w:rsidR="7FE72C9E" w:rsidRPr="46A184A5">
        <w:rPr>
          <w:rFonts w:ascii="Arial" w:hAnsi="Arial" w:cs="Arial"/>
          <w:sz w:val="24"/>
          <w:szCs w:val="24"/>
        </w:rPr>
        <w:t xml:space="preserve">continuum of </w:t>
      </w:r>
      <w:r w:rsidR="7BA09B28" w:rsidRPr="46A184A5">
        <w:rPr>
          <w:rFonts w:ascii="Arial" w:hAnsi="Arial" w:cs="Arial"/>
          <w:sz w:val="24"/>
          <w:szCs w:val="24"/>
        </w:rPr>
        <w:t>support,</w:t>
      </w:r>
      <w:r w:rsidR="7991172A" w:rsidRPr="46A184A5">
        <w:rPr>
          <w:rFonts w:ascii="Arial" w:hAnsi="Arial" w:cs="Arial"/>
          <w:sz w:val="24"/>
          <w:szCs w:val="24"/>
        </w:rPr>
        <w:t xml:space="preserve"> including prevention and early intervention</w:t>
      </w:r>
      <w:r w:rsidR="63CAC856" w:rsidRPr="46A184A5">
        <w:rPr>
          <w:rFonts w:ascii="Arial" w:hAnsi="Arial" w:cs="Arial"/>
          <w:sz w:val="24"/>
          <w:szCs w:val="24"/>
        </w:rPr>
        <w:t>,</w:t>
      </w:r>
      <w:r w:rsidR="7991172A" w:rsidRPr="46A184A5">
        <w:rPr>
          <w:rFonts w:ascii="Arial" w:hAnsi="Arial" w:cs="Arial"/>
          <w:sz w:val="24"/>
          <w:szCs w:val="24"/>
        </w:rPr>
        <w:t xml:space="preserve"> right through to those who need urgent action to prevent or end serious harm</w:t>
      </w:r>
      <w:r w:rsidR="2083F870" w:rsidRPr="46A184A5">
        <w:rPr>
          <w:rFonts w:ascii="Arial" w:hAnsi="Arial" w:cs="Arial"/>
          <w:sz w:val="24"/>
          <w:szCs w:val="24"/>
        </w:rPr>
        <w:t xml:space="preserve">.  </w:t>
      </w:r>
    </w:p>
    <w:p w14:paraId="043169EB" w14:textId="77777777" w:rsidR="00A4642C" w:rsidRPr="00DA010E" w:rsidRDefault="00A4642C" w:rsidP="007D38C1">
      <w:pPr>
        <w:rPr>
          <w:rFonts w:ascii="Arial" w:hAnsi="Arial" w:cs="Arial"/>
          <w:sz w:val="24"/>
          <w:szCs w:val="24"/>
        </w:rPr>
      </w:pPr>
    </w:p>
    <w:p w14:paraId="55AD80B5" w14:textId="6F09F655" w:rsidR="006C1BA1" w:rsidRPr="00DA010E" w:rsidRDefault="00494887" w:rsidP="007D38C1">
      <w:pPr>
        <w:tabs>
          <w:tab w:val="right" w:pos="9639"/>
        </w:tabs>
        <w:spacing w:after="100" w:afterAutospacing="1" w:line="240" w:lineRule="auto"/>
        <w:ind w:right="23"/>
        <w:rPr>
          <w:rFonts w:ascii="Arial" w:hAnsi="Arial" w:cs="Arial"/>
          <w:b/>
          <w:bCs/>
          <w:sz w:val="24"/>
          <w:szCs w:val="24"/>
        </w:rPr>
      </w:pPr>
      <w:r w:rsidRPr="00DA010E">
        <w:rPr>
          <w:rFonts w:ascii="Arial" w:eastAsia="Times New Roman" w:hAnsi="Arial" w:cs="Arial"/>
          <w:sz w:val="24"/>
          <w:szCs w:val="24"/>
          <w:lang w:eastAsia="en-GB"/>
        </w:rPr>
        <w:t xml:space="preserve">All </w:t>
      </w:r>
      <w:r w:rsidR="00031E03" w:rsidRPr="00DA010E">
        <w:rPr>
          <w:rFonts w:ascii="Arial" w:eastAsia="Times New Roman" w:hAnsi="Arial" w:cs="Arial"/>
          <w:sz w:val="24"/>
          <w:szCs w:val="24"/>
          <w:lang w:eastAsia="en-GB"/>
        </w:rPr>
        <w:t>work with</w:t>
      </w:r>
      <w:r w:rsidRPr="00DA010E">
        <w:rPr>
          <w:rFonts w:ascii="Arial" w:eastAsia="Times New Roman" w:hAnsi="Arial" w:cs="Arial"/>
          <w:sz w:val="24"/>
          <w:szCs w:val="24"/>
          <w:lang w:eastAsia="en-GB"/>
        </w:rPr>
        <w:t xml:space="preserve"> children</w:t>
      </w:r>
      <w:r w:rsidR="008353BC">
        <w:rPr>
          <w:rFonts w:ascii="Arial" w:eastAsia="Times New Roman" w:hAnsi="Arial" w:cs="Arial"/>
          <w:sz w:val="24"/>
          <w:szCs w:val="24"/>
          <w:lang w:eastAsia="en-GB"/>
        </w:rPr>
        <w:t xml:space="preserve"> </w:t>
      </w:r>
      <w:r w:rsidRPr="00DA010E">
        <w:rPr>
          <w:rFonts w:ascii="Arial" w:eastAsia="Times New Roman" w:hAnsi="Arial" w:cs="Arial"/>
          <w:sz w:val="24"/>
          <w:szCs w:val="24"/>
          <w:lang w:eastAsia="en-GB"/>
        </w:rPr>
        <w:t xml:space="preserve">at risk of harm </w:t>
      </w:r>
      <w:r w:rsidRPr="00DA010E">
        <w:rPr>
          <w:rFonts w:ascii="Arial" w:hAnsi="Arial" w:cs="Arial"/>
          <w:sz w:val="24"/>
          <w:szCs w:val="24"/>
        </w:rPr>
        <w:t xml:space="preserve">should be underpinned by the national GIRFEC practice model.  This provides a consistent approach to assessment and planning and a shared language across practitioners and agencies.  All record readers should have a clear understanding that the record reading </w:t>
      </w:r>
      <w:r w:rsidR="00B84E41" w:rsidRPr="00DA010E">
        <w:rPr>
          <w:rFonts w:ascii="Arial" w:hAnsi="Arial" w:cs="Arial"/>
          <w:sz w:val="24"/>
          <w:szCs w:val="24"/>
        </w:rPr>
        <w:t>template</w:t>
      </w:r>
      <w:r w:rsidRPr="00DA010E">
        <w:rPr>
          <w:rFonts w:ascii="Arial" w:hAnsi="Arial" w:cs="Arial"/>
          <w:sz w:val="24"/>
          <w:szCs w:val="24"/>
        </w:rPr>
        <w:t xml:space="preserve"> and guidance should be interpreted in the context of the GIRFEC approach.   </w:t>
      </w:r>
    </w:p>
    <w:p w14:paraId="2316CCDD" w14:textId="67DFB99F" w:rsidR="0047486F" w:rsidRPr="00DA010E" w:rsidRDefault="00EE7652" w:rsidP="007D38C1">
      <w:pPr>
        <w:tabs>
          <w:tab w:val="right" w:pos="9639"/>
        </w:tabs>
        <w:spacing w:after="100" w:afterAutospacing="1"/>
        <w:ind w:right="23"/>
        <w:contextualSpacing/>
        <w:rPr>
          <w:rFonts w:ascii="Arial" w:eastAsia="Times New Roman" w:hAnsi="Arial" w:cs="Arial"/>
          <w:sz w:val="24"/>
          <w:szCs w:val="24"/>
          <w:lang w:eastAsia="en-GB"/>
        </w:rPr>
      </w:pPr>
      <w:r w:rsidRPr="00DA010E">
        <w:rPr>
          <w:rFonts w:ascii="Arial" w:eastAsia="Times New Roman" w:hAnsi="Arial" w:cs="Arial"/>
          <w:sz w:val="24"/>
          <w:szCs w:val="24"/>
          <w:lang w:eastAsia="en-GB"/>
        </w:rPr>
        <w:t xml:space="preserve">The goal of </w:t>
      </w:r>
      <w:r w:rsidR="00A51F26" w:rsidRPr="00DA010E">
        <w:rPr>
          <w:rFonts w:ascii="Arial" w:eastAsia="Times New Roman" w:hAnsi="Arial" w:cs="Arial"/>
          <w:sz w:val="24"/>
          <w:szCs w:val="24"/>
          <w:lang w:eastAsia="en-GB"/>
        </w:rPr>
        <w:t>reading and reviewing children’s records</w:t>
      </w:r>
      <w:r w:rsidRPr="00DA010E">
        <w:rPr>
          <w:rFonts w:ascii="Arial" w:eastAsia="Times New Roman" w:hAnsi="Arial" w:cs="Arial"/>
          <w:sz w:val="24"/>
          <w:szCs w:val="24"/>
          <w:lang w:eastAsia="en-GB"/>
        </w:rPr>
        <w:t xml:space="preserve"> is to </w:t>
      </w:r>
      <w:r w:rsidR="0069736C" w:rsidRPr="00DA010E">
        <w:rPr>
          <w:rFonts w:ascii="Arial" w:eastAsia="Times New Roman" w:hAnsi="Arial" w:cs="Arial"/>
          <w:sz w:val="24"/>
          <w:szCs w:val="24"/>
          <w:lang w:eastAsia="en-GB"/>
        </w:rPr>
        <w:t xml:space="preserve">examine </w:t>
      </w:r>
      <w:r w:rsidR="002626A6" w:rsidRPr="00DA010E">
        <w:rPr>
          <w:rFonts w:ascii="Arial" w:eastAsia="Times New Roman" w:hAnsi="Arial" w:cs="Arial"/>
          <w:sz w:val="24"/>
          <w:szCs w:val="24"/>
          <w:lang w:eastAsia="en-GB"/>
        </w:rPr>
        <w:t xml:space="preserve">and evaluate </w:t>
      </w:r>
      <w:r w:rsidR="0069736C" w:rsidRPr="00DA010E">
        <w:rPr>
          <w:rFonts w:ascii="Arial" w:eastAsia="Times New Roman" w:hAnsi="Arial" w:cs="Arial"/>
          <w:sz w:val="24"/>
          <w:szCs w:val="24"/>
          <w:lang w:eastAsia="en-GB"/>
        </w:rPr>
        <w:t xml:space="preserve">the use of </w:t>
      </w:r>
      <w:r w:rsidR="0069736C" w:rsidRPr="00DA010E">
        <w:rPr>
          <w:rFonts w:ascii="Arial" w:eastAsia="Times New Roman" w:hAnsi="Arial" w:cs="Arial"/>
          <w:b/>
          <w:bCs/>
          <w:sz w:val="24"/>
          <w:szCs w:val="24"/>
          <w:lang w:eastAsia="en-GB"/>
        </w:rPr>
        <w:t>key protective processes</w:t>
      </w:r>
      <w:r w:rsidR="00A51F26" w:rsidRPr="00DA010E">
        <w:rPr>
          <w:rFonts w:ascii="Arial" w:eastAsia="Times New Roman" w:hAnsi="Arial" w:cs="Arial"/>
          <w:sz w:val="24"/>
          <w:szCs w:val="24"/>
          <w:lang w:eastAsia="en-GB"/>
        </w:rPr>
        <w:t xml:space="preserve"> </w:t>
      </w:r>
      <w:r w:rsidR="002626A6" w:rsidRPr="00DA010E">
        <w:rPr>
          <w:rFonts w:ascii="Arial" w:eastAsia="Times New Roman" w:hAnsi="Arial" w:cs="Arial"/>
          <w:sz w:val="24"/>
          <w:szCs w:val="24"/>
          <w:lang w:eastAsia="en-GB"/>
        </w:rPr>
        <w:t xml:space="preserve">in </w:t>
      </w:r>
      <w:r w:rsidR="00FD2817" w:rsidRPr="00DA010E">
        <w:rPr>
          <w:rFonts w:ascii="Arial" w:eastAsia="Times New Roman" w:hAnsi="Arial" w:cs="Arial"/>
          <w:sz w:val="24"/>
          <w:szCs w:val="24"/>
          <w:lang w:eastAsia="en-GB"/>
        </w:rPr>
        <w:t>assisting</w:t>
      </w:r>
      <w:r w:rsidR="002626A6" w:rsidRPr="00DA010E">
        <w:rPr>
          <w:rFonts w:ascii="Arial" w:eastAsia="Times New Roman" w:hAnsi="Arial" w:cs="Arial"/>
          <w:sz w:val="24"/>
          <w:szCs w:val="24"/>
          <w:lang w:eastAsia="en-GB"/>
        </w:rPr>
        <w:t xml:space="preserve"> </w:t>
      </w:r>
      <w:r w:rsidR="74C8E5D9" w:rsidRPr="00DA010E">
        <w:rPr>
          <w:rFonts w:ascii="Arial" w:eastAsia="Times New Roman" w:hAnsi="Arial" w:cs="Arial"/>
          <w:sz w:val="24"/>
          <w:szCs w:val="24"/>
          <w:lang w:eastAsia="en-GB"/>
        </w:rPr>
        <w:t>professionals</w:t>
      </w:r>
      <w:r w:rsidR="002626A6" w:rsidRPr="00DA010E">
        <w:rPr>
          <w:rFonts w:ascii="Arial" w:eastAsia="Times New Roman" w:hAnsi="Arial" w:cs="Arial"/>
          <w:sz w:val="24"/>
          <w:szCs w:val="24"/>
          <w:lang w:eastAsia="en-GB"/>
        </w:rPr>
        <w:t xml:space="preserve"> to work together to </w:t>
      </w:r>
      <w:r w:rsidR="0086095C" w:rsidRPr="00DA010E">
        <w:rPr>
          <w:rFonts w:ascii="Arial" w:eastAsia="Times New Roman" w:hAnsi="Arial" w:cs="Arial"/>
          <w:sz w:val="24"/>
          <w:szCs w:val="24"/>
          <w:lang w:eastAsia="en-GB"/>
        </w:rPr>
        <w:t xml:space="preserve">provide support to children </w:t>
      </w:r>
      <w:r w:rsidR="00884D50" w:rsidRPr="00DA010E">
        <w:rPr>
          <w:rFonts w:ascii="Arial" w:eastAsia="Times New Roman" w:hAnsi="Arial" w:cs="Arial"/>
          <w:sz w:val="24"/>
          <w:szCs w:val="24"/>
          <w:lang w:eastAsia="en-GB"/>
        </w:rPr>
        <w:t xml:space="preserve">at risk of harm </w:t>
      </w:r>
      <w:r w:rsidR="0086095C" w:rsidRPr="00DA010E">
        <w:rPr>
          <w:rFonts w:ascii="Arial" w:eastAsia="Times New Roman" w:hAnsi="Arial" w:cs="Arial"/>
          <w:sz w:val="24"/>
          <w:szCs w:val="24"/>
          <w:lang w:eastAsia="en-GB"/>
        </w:rPr>
        <w:t>and their families</w:t>
      </w:r>
      <w:r w:rsidR="00D02089" w:rsidRPr="00DA010E">
        <w:rPr>
          <w:rFonts w:ascii="Arial" w:eastAsia="Times New Roman" w:hAnsi="Arial" w:cs="Arial"/>
          <w:sz w:val="24"/>
          <w:szCs w:val="24"/>
          <w:lang w:eastAsia="en-GB"/>
        </w:rPr>
        <w:t xml:space="preserve">.  </w:t>
      </w:r>
      <w:r w:rsidR="00D02089" w:rsidRPr="00DA010E">
        <w:rPr>
          <w:rFonts w:ascii="Arial" w:eastAsia="Times New Roman" w:hAnsi="Arial" w:cs="Arial"/>
          <w:b/>
          <w:bCs/>
          <w:sz w:val="24"/>
          <w:szCs w:val="24"/>
          <w:lang w:eastAsia="en-GB"/>
        </w:rPr>
        <w:t>Key protective processes</w:t>
      </w:r>
      <w:r w:rsidR="00D02089" w:rsidRPr="00DA010E">
        <w:rPr>
          <w:rFonts w:ascii="Arial" w:eastAsia="Times New Roman" w:hAnsi="Arial" w:cs="Arial"/>
          <w:sz w:val="24"/>
          <w:szCs w:val="24"/>
          <w:lang w:eastAsia="en-GB"/>
        </w:rPr>
        <w:t xml:space="preserve"> include:</w:t>
      </w:r>
    </w:p>
    <w:p w14:paraId="048D825A" w14:textId="5855F5C4" w:rsidR="3A4245B0" w:rsidRDefault="3A4245B0" w:rsidP="007D38C1">
      <w:pPr>
        <w:tabs>
          <w:tab w:val="right" w:pos="9639"/>
        </w:tabs>
        <w:spacing w:afterAutospacing="1"/>
        <w:ind w:right="23"/>
        <w:rPr>
          <w:sz w:val="24"/>
          <w:szCs w:val="24"/>
          <w:lang w:eastAsia="en-GB"/>
        </w:rPr>
      </w:pPr>
    </w:p>
    <w:p w14:paraId="2444C175" w14:textId="1DF68301" w:rsidR="00420E68" w:rsidRPr="00DA010E" w:rsidRDefault="00D02089" w:rsidP="007D38C1">
      <w:pPr>
        <w:pStyle w:val="ListParagraph"/>
        <w:numPr>
          <w:ilvl w:val="0"/>
          <w:numId w:val="27"/>
        </w:numPr>
        <w:tabs>
          <w:tab w:val="right" w:pos="9639"/>
        </w:tabs>
        <w:spacing w:after="100" w:afterAutospacing="1"/>
        <w:ind w:right="23"/>
        <w:rPr>
          <w:rFonts w:ascii="Arial" w:eastAsia="Times New Roman" w:hAnsi="Arial" w:cs="Arial"/>
          <w:sz w:val="24"/>
          <w:szCs w:val="24"/>
          <w:lang w:eastAsia="en-GB"/>
        </w:rPr>
      </w:pPr>
      <w:r w:rsidRPr="00DA010E">
        <w:rPr>
          <w:rFonts w:ascii="Arial" w:eastAsia="Times New Roman" w:hAnsi="Arial" w:cs="Arial"/>
          <w:b/>
          <w:bCs/>
          <w:sz w:val="24"/>
          <w:szCs w:val="24"/>
          <w:lang w:eastAsia="en-GB"/>
        </w:rPr>
        <w:t>Child protection processes</w:t>
      </w:r>
      <w:r w:rsidR="002B0406" w:rsidRPr="00DA010E">
        <w:rPr>
          <w:rFonts w:ascii="Arial" w:eastAsia="Times New Roman" w:hAnsi="Arial" w:cs="Arial"/>
          <w:sz w:val="24"/>
          <w:szCs w:val="24"/>
          <w:lang w:eastAsia="en-GB"/>
        </w:rPr>
        <w:t xml:space="preserve"> </w:t>
      </w:r>
      <w:r w:rsidR="00791E4A">
        <w:rPr>
          <w:rFonts w:ascii="Arial" w:eastAsia="Times New Roman" w:hAnsi="Arial" w:cs="Arial"/>
          <w:sz w:val="24"/>
          <w:szCs w:val="24"/>
          <w:lang w:eastAsia="en-GB"/>
        </w:rPr>
        <w:t xml:space="preserve">as outlined in the </w:t>
      </w:r>
      <w:hyperlink r:id="rId14" w:history="1">
        <w:r w:rsidR="002B0406" w:rsidRPr="002F14C4">
          <w:rPr>
            <w:rStyle w:val="Hyperlink"/>
            <w:rFonts w:ascii="Arial" w:eastAsia="Times New Roman" w:hAnsi="Arial" w:cs="Arial"/>
            <w:sz w:val="24"/>
            <w:szCs w:val="24"/>
            <w:lang w:eastAsia="en-GB"/>
          </w:rPr>
          <w:t>national child protection guidance</w:t>
        </w:r>
        <w:r w:rsidR="00C3442C" w:rsidRPr="002F14C4">
          <w:rPr>
            <w:rStyle w:val="Hyperlink"/>
            <w:rFonts w:ascii="Arial" w:eastAsia="Times New Roman" w:hAnsi="Arial" w:cs="Arial"/>
            <w:sz w:val="24"/>
            <w:szCs w:val="24"/>
            <w:lang w:eastAsia="en-GB"/>
          </w:rPr>
          <w:t xml:space="preserve"> </w:t>
        </w:r>
      </w:hyperlink>
      <w:r w:rsidR="00AF212C" w:rsidRPr="3A4245B0">
        <w:rPr>
          <w:rFonts w:ascii="Arial" w:eastAsia="Times New Roman" w:hAnsi="Arial" w:cs="Arial"/>
          <w:color w:val="FF0000"/>
          <w:sz w:val="24"/>
          <w:szCs w:val="24"/>
          <w:lang w:eastAsia="en-GB"/>
        </w:rPr>
        <w:t xml:space="preserve">  </w:t>
      </w:r>
      <w:r w:rsidR="00AF212C" w:rsidRPr="00DA010E">
        <w:rPr>
          <w:rFonts w:ascii="Arial" w:eastAsia="Times New Roman" w:hAnsi="Arial" w:cs="Arial"/>
          <w:sz w:val="24"/>
          <w:szCs w:val="24"/>
          <w:lang w:eastAsia="en-GB"/>
        </w:rPr>
        <w:t xml:space="preserve">This guidance </w:t>
      </w:r>
      <w:r w:rsidR="009D7225">
        <w:rPr>
          <w:rFonts w:ascii="Arial" w:eastAsia="Times New Roman" w:hAnsi="Arial" w:cs="Arial"/>
          <w:sz w:val="24"/>
          <w:szCs w:val="24"/>
          <w:lang w:eastAsia="en-GB"/>
        </w:rPr>
        <w:t xml:space="preserve">details </w:t>
      </w:r>
      <w:r w:rsidR="00AF212C" w:rsidRPr="00DA010E">
        <w:rPr>
          <w:rFonts w:ascii="Arial" w:eastAsia="Times New Roman" w:hAnsi="Arial" w:cs="Arial"/>
          <w:sz w:val="24"/>
          <w:szCs w:val="24"/>
          <w:lang w:eastAsia="en-GB"/>
        </w:rPr>
        <w:t xml:space="preserve">how agencies should work together </w:t>
      </w:r>
      <w:r w:rsidR="00134EC5" w:rsidRPr="00DA010E">
        <w:rPr>
          <w:rFonts w:ascii="Arial" w:eastAsia="Times New Roman" w:hAnsi="Arial" w:cs="Arial"/>
          <w:sz w:val="24"/>
          <w:szCs w:val="24"/>
          <w:lang w:eastAsia="en-GB"/>
        </w:rPr>
        <w:t>with children, families</w:t>
      </w:r>
      <w:r w:rsidR="00511AE1" w:rsidRPr="00DA010E">
        <w:rPr>
          <w:rFonts w:ascii="Arial" w:eastAsia="Times New Roman" w:hAnsi="Arial" w:cs="Arial"/>
          <w:sz w:val="24"/>
          <w:szCs w:val="24"/>
          <w:lang w:eastAsia="en-GB"/>
        </w:rPr>
        <w:t>,</w:t>
      </w:r>
      <w:r w:rsidR="00134EC5" w:rsidRPr="00DA010E">
        <w:rPr>
          <w:rFonts w:ascii="Arial" w:eastAsia="Times New Roman" w:hAnsi="Arial" w:cs="Arial"/>
          <w:sz w:val="24"/>
          <w:szCs w:val="24"/>
          <w:lang w:eastAsia="en-GB"/>
        </w:rPr>
        <w:t xml:space="preserve"> and communities to protect children from abuse and neglect and prevent harm.  </w:t>
      </w:r>
    </w:p>
    <w:p w14:paraId="660717B8" w14:textId="77777777" w:rsidR="00833EEF" w:rsidRPr="00DA010E" w:rsidRDefault="00833EEF" w:rsidP="007D38C1">
      <w:pPr>
        <w:pStyle w:val="ListParagraph"/>
        <w:tabs>
          <w:tab w:val="right" w:pos="9639"/>
        </w:tabs>
        <w:spacing w:after="100" w:afterAutospacing="1"/>
        <w:ind w:right="23"/>
        <w:rPr>
          <w:rFonts w:ascii="Arial" w:eastAsia="Times New Roman" w:hAnsi="Arial" w:cs="Arial"/>
          <w:sz w:val="24"/>
          <w:szCs w:val="24"/>
          <w:lang w:eastAsia="en-GB"/>
        </w:rPr>
      </w:pPr>
    </w:p>
    <w:p w14:paraId="11237C50" w14:textId="102C4D41" w:rsidR="00D02089" w:rsidRPr="00DA010E" w:rsidRDefault="00D02089" w:rsidP="007D38C1">
      <w:pPr>
        <w:pStyle w:val="ListParagraph"/>
        <w:numPr>
          <w:ilvl w:val="0"/>
          <w:numId w:val="5"/>
        </w:numPr>
        <w:spacing w:after="100" w:afterAutospacing="1"/>
        <w:ind w:right="23"/>
        <w:rPr>
          <w:rFonts w:ascii="Arial" w:eastAsia="Times New Roman" w:hAnsi="Arial" w:cs="Arial"/>
          <w:sz w:val="24"/>
          <w:szCs w:val="24"/>
          <w:lang w:eastAsia="en-GB"/>
        </w:rPr>
      </w:pPr>
      <w:r w:rsidRPr="00DA010E">
        <w:rPr>
          <w:rFonts w:ascii="Arial" w:eastAsia="Times New Roman" w:hAnsi="Arial" w:cs="Arial"/>
          <w:b/>
          <w:bCs/>
          <w:sz w:val="24"/>
          <w:szCs w:val="24"/>
          <w:lang w:eastAsia="en-GB"/>
        </w:rPr>
        <w:t xml:space="preserve">Care </w:t>
      </w:r>
      <w:r w:rsidR="00420E68" w:rsidRPr="00DA010E">
        <w:rPr>
          <w:rFonts w:ascii="Arial" w:eastAsia="Times New Roman" w:hAnsi="Arial" w:cs="Arial"/>
          <w:b/>
          <w:bCs/>
          <w:sz w:val="24"/>
          <w:szCs w:val="24"/>
          <w:lang w:eastAsia="en-GB"/>
        </w:rPr>
        <w:t>and risk management</w:t>
      </w:r>
      <w:r w:rsidR="00945692">
        <w:rPr>
          <w:rFonts w:ascii="Arial" w:eastAsia="Times New Roman" w:hAnsi="Arial" w:cs="Arial"/>
          <w:b/>
          <w:bCs/>
          <w:sz w:val="24"/>
          <w:szCs w:val="24"/>
          <w:lang w:eastAsia="en-GB"/>
        </w:rPr>
        <w:t xml:space="preserve"> </w:t>
      </w:r>
      <w:r w:rsidR="00420E68" w:rsidRPr="00DA010E">
        <w:rPr>
          <w:rFonts w:ascii="Arial" w:eastAsia="Times New Roman" w:hAnsi="Arial" w:cs="Arial"/>
          <w:b/>
          <w:bCs/>
          <w:sz w:val="24"/>
          <w:szCs w:val="24"/>
          <w:lang w:eastAsia="en-GB"/>
        </w:rPr>
        <w:t>processes</w:t>
      </w:r>
      <w:r w:rsidR="00420E68" w:rsidRPr="00DA010E">
        <w:rPr>
          <w:rFonts w:ascii="Arial" w:eastAsia="Times New Roman" w:hAnsi="Arial" w:cs="Arial"/>
          <w:sz w:val="24"/>
          <w:szCs w:val="24"/>
          <w:lang w:eastAsia="en-GB"/>
        </w:rPr>
        <w:t xml:space="preserve"> </w:t>
      </w:r>
      <w:r w:rsidR="00914697">
        <w:rPr>
          <w:rFonts w:ascii="Arial" w:eastAsia="Times New Roman" w:hAnsi="Arial" w:cs="Arial"/>
          <w:sz w:val="24"/>
          <w:szCs w:val="24"/>
          <w:lang w:eastAsia="en-GB"/>
        </w:rPr>
        <w:t>as outlined in</w:t>
      </w:r>
      <w:r w:rsidR="002B0406" w:rsidRPr="00DA010E">
        <w:rPr>
          <w:rFonts w:ascii="Arial" w:eastAsia="Times New Roman" w:hAnsi="Arial" w:cs="Arial"/>
          <w:sz w:val="24"/>
          <w:szCs w:val="24"/>
          <w:lang w:eastAsia="en-GB"/>
        </w:rPr>
        <w:t xml:space="preserve"> </w:t>
      </w:r>
      <w:r w:rsidR="00911CCA" w:rsidRPr="00E7264D">
        <w:rPr>
          <w:rFonts w:ascii="Arial" w:eastAsia="Times New Roman" w:hAnsi="Arial" w:cs="Arial"/>
          <w:sz w:val="24"/>
          <w:szCs w:val="24"/>
          <w:lang w:eastAsia="en-GB"/>
        </w:rPr>
        <w:t xml:space="preserve">the </w:t>
      </w:r>
      <w:hyperlink r:id="rId15" w:history="1">
        <w:r w:rsidR="00911CCA" w:rsidRPr="00213D03">
          <w:rPr>
            <w:rStyle w:val="Hyperlink"/>
            <w:rFonts w:ascii="Arial" w:eastAsia="Times New Roman" w:hAnsi="Arial" w:cs="Arial"/>
            <w:color w:val="auto"/>
            <w:sz w:val="24"/>
            <w:szCs w:val="24"/>
            <w:u w:val="none"/>
            <w:lang w:eastAsia="en-GB"/>
          </w:rPr>
          <w:t xml:space="preserve">framework for risk management and evaluation with children aged 12-17 </w:t>
        </w:r>
        <w:r w:rsidR="00597C45" w:rsidRPr="00213D03">
          <w:rPr>
            <w:rStyle w:val="Hyperlink"/>
            <w:rFonts w:ascii="Arial" w:eastAsia="Times New Roman" w:hAnsi="Arial" w:cs="Arial"/>
            <w:color w:val="auto"/>
            <w:sz w:val="24"/>
            <w:szCs w:val="24"/>
            <w:u w:val="none"/>
            <w:lang w:eastAsia="en-GB"/>
          </w:rPr>
          <w:t>standards and guidance</w:t>
        </w:r>
        <w:r w:rsidR="00792FEF" w:rsidRPr="00213D03">
          <w:rPr>
            <w:rStyle w:val="Hyperlink"/>
            <w:rFonts w:ascii="Arial" w:eastAsia="Times New Roman" w:hAnsi="Arial" w:cs="Arial"/>
            <w:color w:val="auto"/>
            <w:sz w:val="24"/>
            <w:szCs w:val="24"/>
            <w:u w:val="none"/>
            <w:lang w:eastAsia="en-GB"/>
          </w:rPr>
          <w:t xml:space="preserve">. </w:t>
        </w:r>
        <w:r w:rsidR="00597C45" w:rsidRPr="00213D03">
          <w:rPr>
            <w:rStyle w:val="Hyperlink"/>
            <w:rFonts w:ascii="Arial" w:eastAsia="Times New Roman" w:hAnsi="Arial" w:cs="Arial"/>
            <w:color w:val="auto"/>
            <w:sz w:val="24"/>
            <w:szCs w:val="24"/>
            <w:u w:val="none"/>
            <w:lang w:eastAsia="en-GB"/>
          </w:rPr>
          <w:t xml:space="preserve"> </w:t>
        </w:r>
      </w:hyperlink>
      <w:r w:rsidR="00792FEF" w:rsidRPr="00E7264D">
        <w:rPr>
          <w:rFonts w:ascii="Arial" w:eastAsia="Times New Roman" w:hAnsi="Arial" w:cs="Arial"/>
          <w:sz w:val="24"/>
          <w:szCs w:val="24"/>
          <w:lang w:eastAsia="en-GB"/>
        </w:rPr>
        <w:t xml:space="preserve">This </w:t>
      </w:r>
      <w:r w:rsidR="00691AD5" w:rsidRPr="00E7264D">
        <w:rPr>
          <w:rFonts w:ascii="Arial" w:eastAsia="Times New Roman" w:hAnsi="Arial" w:cs="Arial"/>
          <w:sz w:val="24"/>
          <w:szCs w:val="24"/>
          <w:lang w:eastAsia="en-GB"/>
        </w:rPr>
        <w:t xml:space="preserve">is </w:t>
      </w:r>
      <w:r w:rsidR="00687A4D" w:rsidRPr="00E7264D">
        <w:rPr>
          <w:rFonts w:ascii="Arial" w:eastAsia="Times New Roman" w:hAnsi="Arial" w:cs="Arial"/>
          <w:sz w:val="24"/>
          <w:szCs w:val="24"/>
          <w:lang w:eastAsia="en-GB"/>
        </w:rPr>
        <w:t>a formal risk management p</w:t>
      </w:r>
      <w:r w:rsidR="00ED2B15" w:rsidRPr="00E7264D">
        <w:rPr>
          <w:rFonts w:ascii="Arial" w:eastAsia="Times New Roman" w:hAnsi="Arial" w:cs="Arial"/>
          <w:sz w:val="24"/>
          <w:szCs w:val="24"/>
          <w:lang w:eastAsia="en-GB"/>
        </w:rPr>
        <w:t>rocess, underpinned by the principles of risk practice through a child-centr</w:t>
      </w:r>
      <w:r w:rsidR="003738C7">
        <w:rPr>
          <w:rFonts w:ascii="Arial" w:eastAsia="Times New Roman" w:hAnsi="Arial" w:cs="Arial"/>
          <w:sz w:val="24"/>
          <w:szCs w:val="24"/>
          <w:lang w:eastAsia="en-GB"/>
        </w:rPr>
        <w:t>ed</w:t>
      </w:r>
      <w:r w:rsidR="00ED2B15" w:rsidRPr="00E7264D">
        <w:rPr>
          <w:rFonts w:ascii="Arial" w:eastAsia="Times New Roman" w:hAnsi="Arial" w:cs="Arial"/>
          <w:sz w:val="24"/>
          <w:szCs w:val="24"/>
          <w:lang w:eastAsia="en-GB"/>
        </w:rPr>
        <w:t xml:space="preserve"> lens</w:t>
      </w:r>
      <w:r w:rsidR="00270454" w:rsidRPr="00E7264D">
        <w:rPr>
          <w:rFonts w:ascii="Arial" w:eastAsia="Times New Roman" w:hAnsi="Arial" w:cs="Arial"/>
          <w:sz w:val="24"/>
          <w:szCs w:val="24"/>
          <w:lang w:eastAsia="en-GB"/>
        </w:rPr>
        <w:t>,</w:t>
      </w:r>
      <w:r w:rsidR="00202DDA" w:rsidRPr="00DA010E">
        <w:rPr>
          <w:rFonts w:ascii="Arial" w:eastAsia="Times New Roman" w:hAnsi="Arial" w:cs="Arial"/>
          <w:sz w:val="24"/>
          <w:szCs w:val="24"/>
          <w:lang w:eastAsia="en-GB"/>
        </w:rPr>
        <w:t xml:space="preserve"> </w:t>
      </w:r>
      <w:r w:rsidR="00B86826" w:rsidRPr="00DA010E">
        <w:rPr>
          <w:rFonts w:ascii="Arial" w:eastAsia="Times New Roman" w:hAnsi="Arial" w:cs="Arial"/>
          <w:sz w:val="24"/>
          <w:szCs w:val="24"/>
          <w:lang w:eastAsia="en-GB"/>
        </w:rPr>
        <w:t xml:space="preserve">relevant to the small number of children </w:t>
      </w:r>
      <w:r w:rsidR="00C238D9" w:rsidRPr="00DA010E">
        <w:rPr>
          <w:rFonts w:ascii="Arial" w:eastAsia="Times New Roman" w:hAnsi="Arial" w:cs="Arial"/>
          <w:sz w:val="24"/>
          <w:szCs w:val="24"/>
          <w:lang w:eastAsia="en-GB"/>
        </w:rPr>
        <w:t>aged</w:t>
      </w:r>
      <w:r w:rsidR="00B86826" w:rsidRPr="00DA010E">
        <w:rPr>
          <w:rFonts w:ascii="Arial" w:eastAsia="Times New Roman" w:hAnsi="Arial" w:cs="Arial"/>
          <w:sz w:val="24"/>
          <w:szCs w:val="24"/>
          <w:lang w:eastAsia="en-GB"/>
        </w:rPr>
        <w:t xml:space="preserve"> 12 to 17 where </w:t>
      </w:r>
      <w:r w:rsidR="00687421">
        <w:rPr>
          <w:rFonts w:ascii="Arial" w:eastAsia="Times New Roman" w:hAnsi="Arial" w:cs="Arial"/>
          <w:sz w:val="24"/>
          <w:szCs w:val="24"/>
          <w:lang w:eastAsia="en-GB"/>
        </w:rPr>
        <w:t>aspects</w:t>
      </w:r>
      <w:r w:rsidR="00B86826" w:rsidRPr="00DA010E">
        <w:rPr>
          <w:rFonts w:ascii="Arial" w:eastAsia="Times New Roman" w:hAnsi="Arial" w:cs="Arial"/>
          <w:sz w:val="24"/>
          <w:szCs w:val="24"/>
          <w:lang w:eastAsia="en-GB"/>
        </w:rPr>
        <w:t xml:space="preserve"> of their behaviour may pose </w:t>
      </w:r>
      <w:r w:rsidR="00B8789B" w:rsidRPr="00DA010E">
        <w:rPr>
          <w:rFonts w:ascii="Arial" w:eastAsia="Times New Roman" w:hAnsi="Arial" w:cs="Arial"/>
          <w:sz w:val="24"/>
          <w:szCs w:val="24"/>
          <w:lang w:eastAsia="en-GB"/>
        </w:rPr>
        <w:t xml:space="preserve">imminent risk of serious harm or has caused serious harm to </w:t>
      </w:r>
      <w:r w:rsidR="00B8789B" w:rsidRPr="00E7264D">
        <w:rPr>
          <w:rFonts w:ascii="Arial" w:eastAsia="Times New Roman" w:hAnsi="Arial" w:cs="Arial"/>
          <w:sz w:val="24"/>
          <w:szCs w:val="24"/>
          <w:lang w:eastAsia="en-GB"/>
        </w:rPr>
        <w:t>others.</w:t>
      </w:r>
      <w:r w:rsidR="00B8789B" w:rsidRPr="00DA010E">
        <w:rPr>
          <w:rFonts w:ascii="Arial" w:eastAsia="Times New Roman" w:hAnsi="Arial" w:cs="Arial"/>
          <w:sz w:val="24"/>
          <w:szCs w:val="24"/>
          <w:lang w:eastAsia="en-GB"/>
        </w:rPr>
        <w:t xml:space="preserve">  </w:t>
      </w:r>
      <w:r w:rsidR="004979E3" w:rsidRPr="00DA010E">
        <w:rPr>
          <w:rFonts w:ascii="Arial" w:hAnsi="Arial" w:cs="Arial"/>
          <w:sz w:val="24"/>
          <w:szCs w:val="24"/>
        </w:rPr>
        <w:t xml:space="preserve">Not all areas in Scotland </w:t>
      </w:r>
      <w:r w:rsidR="009A161F" w:rsidRPr="00DA010E">
        <w:rPr>
          <w:rFonts w:ascii="Arial" w:hAnsi="Arial" w:cs="Arial"/>
          <w:sz w:val="24"/>
          <w:szCs w:val="24"/>
        </w:rPr>
        <w:t xml:space="preserve">currently </w:t>
      </w:r>
      <w:r w:rsidR="004979E3" w:rsidRPr="00DA010E">
        <w:rPr>
          <w:rFonts w:ascii="Arial" w:hAnsi="Arial" w:cs="Arial"/>
          <w:sz w:val="24"/>
          <w:szCs w:val="24"/>
        </w:rPr>
        <w:t xml:space="preserve">use </w:t>
      </w:r>
      <w:r w:rsidR="3811358A" w:rsidRPr="00DA010E">
        <w:rPr>
          <w:rFonts w:ascii="Arial" w:hAnsi="Arial" w:cs="Arial"/>
          <w:sz w:val="24"/>
          <w:szCs w:val="24"/>
        </w:rPr>
        <w:t>care and risk management</w:t>
      </w:r>
      <w:r w:rsidR="004979E3" w:rsidRPr="00DA010E">
        <w:rPr>
          <w:rFonts w:ascii="Arial" w:hAnsi="Arial" w:cs="Arial"/>
          <w:sz w:val="24"/>
          <w:szCs w:val="24"/>
        </w:rPr>
        <w:t xml:space="preserve"> protocols and the detail of local protocols vary. </w:t>
      </w:r>
      <w:r w:rsidR="009A161F" w:rsidRPr="00DA010E">
        <w:rPr>
          <w:rFonts w:ascii="Arial" w:hAnsi="Arial" w:cs="Arial"/>
          <w:sz w:val="24"/>
          <w:szCs w:val="24"/>
        </w:rPr>
        <w:t xml:space="preserve"> Whatever the process,</w:t>
      </w:r>
      <w:r w:rsidR="00134EC5" w:rsidRPr="00DA010E">
        <w:rPr>
          <w:rFonts w:ascii="Arial" w:hAnsi="Arial" w:cs="Arial"/>
          <w:sz w:val="24"/>
          <w:szCs w:val="24"/>
        </w:rPr>
        <w:t xml:space="preserve"> </w:t>
      </w:r>
      <w:r w:rsidR="00CC1042" w:rsidRPr="00DA010E">
        <w:rPr>
          <w:rFonts w:ascii="Arial" w:hAnsi="Arial" w:cs="Arial"/>
          <w:sz w:val="24"/>
          <w:szCs w:val="24"/>
        </w:rPr>
        <w:t>i</w:t>
      </w:r>
      <w:r w:rsidR="003B1929" w:rsidRPr="00DA010E">
        <w:rPr>
          <w:rFonts w:ascii="Arial" w:hAnsi="Arial" w:cs="Arial"/>
          <w:sz w:val="24"/>
          <w:szCs w:val="24"/>
        </w:rPr>
        <w:t xml:space="preserve">t is important to note that very few children in Scotland pose a risk of serious harm to others and </w:t>
      </w:r>
      <w:r w:rsidR="00941044" w:rsidRPr="00DA010E">
        <w:rPr>
          <w:rFonts w:ascii="Arial" w:hAnsi="Arial" w:cs="Arial"/>
          <w:sz w:val="24"/>
          <w:szCs w:val="24"/>
        </w:rPr>
        <w:t xml:space="preserve">when this is </w:t>
      </w:r>
      <w:r w:rsidR="00BA2823" w:rsidRPr="00E7264D">
        <w:rPr>
          <w:rFonts w:ascii="Arial" w:hAnsi="Arial" w:cs="Arial"/>
          <w:sz w:val="24"/>
          <w:szCs w:val="24"/>
        </w:rPr>
        <w:t>the</w:t>
      </w:r>
      <w:r w:rsidR="00941044" w:rsidRPr="00DA010E">
        <w:rPr>
          <w:rFonts w:ascii="Arial" w:hAnsi="Arial" w:cs="Arial"/>
          <w:sz w:val="24"/>
          <w:szCs w:val="24"/>
        </w:rPr>
        <w:t xml:space="preserve"> case, this must be regarded </w:t>
      </w:r>
      <w:r w:rsidR="00161BC1" w:rsidRPr="00DA010E">
        <w:rPr>
          <w:rFonts w:ascii="Arial" w:hAnsi="Arial" w:cs="Arial"/>
          <w:sz w:val="24"/>
          <w:szCs w:val="24"/>
        </w:rPr>
        <w:t>within the context of the child’s needs.</w:t>
      </w:r>
    </w:p>
    <w:p w14:paraId="195647C7" w14:textId="77777777" w:rsidR="00FC75DC" w:rsidRPr="00DA010E" w:rsidRDefault="00FC75DC" w:rsidP="007D38C1">
      <w:pPr>
        <w:pStyle w:val="ListParagraph"/>
        <w:spacing w:after="100" w:afterAutospacing="1"/>
        <w:ind w:right="23"/>
        <w:rPr>
          <w:rFonts w:ascii="Arial" w:eastAsia="Times New Roman" w:hAnsi="Arial" w:cs="Arial"/>
          <w:sz w:val="24"/>
          <w:szCs w:val="24"/>
          <w:lang w:eastAsia="en-GB"/>
        </w:rPr>
      </w:pPr>
    </w:p>
    <w:p w14:paraId="0DD54409" w14:textId="5066B1C6" w:rsidR="00F837CC" w:rsidRPr="00DA010E" w:rsidRDefault="00E82FE7" w:rsidP="39DC02BE">
      <w:pPr>
        <w:pStyle w:val="ListParagraph"/>
        <w:numPr>
          <w:ilvl w:val="0"/>
          <w:numId w:val="5"/>
        </w:numPr>
        <w:spacing w:after="100" w:afterAutospacing="1"/>
        <w:ind w:right="23"/>
        <w:rPr>
          <w:rFonts w:ascii="Arial" w:eastAsia="Times New Roman" w:hAnsi="Arial" w:cs="Arial"/>
          <w:sz w:val="24"/>
          <w:szCs w:val="24"/>
          <w:lang w:eastAsia="en-GB"/>
        </w:rPr>
      </w:pPr>
      <w:r w:rsidRPr="39DC02BE">
        <w:rPr>
          <w:rFonts w:ascii="Arial" w:eastAsia="Times New Roman" w:hAnsi="Arial" w:cs="Arial"/>
          <w:b/>
          <w:bCs/>
          <w:sz w:val="24"/>
          <w:szCs w:val="24"/>
          <w:lang w:eastAsia="en-GB"/>
        </w:rPr>
        <w:lastRenderedPageBreak/>
        <w:t>Vulnerable young person’s pr</w:t>
      </w:r>
      <w:r w:rsidR="005A34FF" w:rsidRPr="39DC02BE">
        <w:rPr>
          <w:rFonts w:ascii="Arial" w:eastAsia="Times New Roman" w:hAnsi="Arial" w:cs="Arial"/>
          <w:b/>
          <w:bCs/>
          <w:sz w:val="24"/>
          <w:szCs w:val="24"/>
          <w:lang w:eastAsia="en-GB"/>
        </w:rPr>
        <w:t>ocesses</w:t>
      </w:r>
      <w:r w:rsidR="005A34FF" w:rsidRPr="39DC02BE">
        <w:rPr>
          <w:rFonts w:ascii="Arial" w:eastAsia="Times New Roman" w:hAnsi="Arial" w:cs="Arial"/>
          <w:sz w:val="24"/>
          <w:szCs w:val="24"/>
          <w:lang w:eastAsia="en-GB"/>
        </w:rPr>
        <w:t xml:space="preserve"> </w:t>
      </w:r>
      <w:r w:rsidR="523DCA1B" w:rsidRPr="39DC02BE">
        <w:rPr>
          <w:rFonts w:ascii="Arial" w:eastAsia="Times New Roman" w:hAnsi="Arial" w:cs="Arial"/>
          <w:sz w:val="24"/>
          <w:szCs w:val="24"/>
          <w:lang w:eastAsia="en-GB"/>
        </w:rPr>
        <w:t>in</w:t>
      </w:r>
      <w:r w:rsidR="00F837CC" w:rsidRPr="39DC02BE">
        <w:rPr>
          <w:rFonts w:ascii="Arial" w:eastAsia="Times New Roman" w:hAnsi="Arial" w:cs="Arial"/>
          <w:sz w:val="24"/>
          <w:szCs w:val="24"/>
          <w:lang w:eastAsia="en-GB"/>
        </w:rPr>
        <w:t xml:space="preserve"> areas where these processes</w:t>
      </w:r>
      <w:r w:rsidR="67DA0E01" w:rsidRPr="39DC02BE">
        <w:rPr>
          <w:rFonts w:ascii="Arial" w:eastAsia="Times New Roman" w:hAnsi="Arial" w:cs="Arial"/>
          <w:sz w:val="24"/>
          <w:szCs w:val="24"/>
          <w:lang w:eastAsia="en-GB"/>
        </w:rPr>
        <w:t>, or equiv</w:t>
      </w:r>
      <w:r w:rsidR="08F14B46" w:rsidRPr="39DC02BE">
        <w:rPr>
          <w:rFonts w:ascii="Arial" w:eastAsia="Times New Roman" w:hAnsi="Arial" w:cs="Arial"/>
          <w:sz w:val="24"/>
          <w:szCs w:val="24"/>
          <w:lang w:eastAsia="en-GB"/>
        </w:rPr>
        <w:t>alent</w:t>
      </w:r>
      <w:r w:rsidR="000027B4" w:rsidRPr="39DC02BE">
        <w:rPr>
          <w:rFonts w:ascii="Arial" w:eastAsia="Times New Roman" w:hAnsi="Arial" w:cs="Arial"/>
          <w:sz w:val="24"/>
          <w:szCs w:val="24"/>
          <w:lang w:eastAsia="en-GB"/>
        </w:rPr>
        <w:t>,</w:t>
      </w:r>
      <w:r w:rsidR="00F837CC" w:rsidRPr="39DC02BE">
        <w:rPr>
          <w:rFonts w:ascii="Arial" w:eastAsia="Times New Roman" w:hAnsi="Arial" w:cs="Arial"/>
          <w:sz w:val="24"/>
          <w:szCs w:val="24"/>
          <w:lang w:eastAsia="en-GB"/>
        </w:rPr>
        <w:t xml:space="preserve"> are used, the purpose </w:t>
      </w:r>
      <w:r w:rsidR="00D47F4A" w:rsidRPr="39DC02BE">
        <w:rPr>
          <w:rFonts w:ascii="Arial" w:eastAsia="Times New Roman" w:hAnsi="Arial" w:cs="Arial"/>
          <w:sz w:val="24"/>
          <w:szCs w:val="24"/>
          <w:lang w:eastAsia="en-GB"/>
        </w:rPr>
        <w:t xml:space="preserve">is to provide multi-agency guidance for </w:t>
      </w:r>
      <w:r w:rsidR="5B124456" w:rsidRPr="39DC02BE">
        <w:rPr>
          <w:rFonts w:ascii="Arial" w:eastAsia="Times New Roman" w:hAnsi="Arial" w:cs="Arial"/>
          <w:sz w:val="24"/>
          <w:szCs w:val="24"/>
          <w:lang w:eastAsia="en-GB"/>
        </w:rPr>
        <w:t>professionals</w:t>
      </w:r>
      <w:r w:rsidR="00D47F4A" w:rsidRPr="39DC02BE">
        <w:rPr>
          <w:rFonts w:ascii="Arial" w:eastAsia="Times New Roman" w:hAnsi="Arial" w:cs="Arial"/>
          <w:sz w:val="24"/>
          <w:szCs w:val="24"/>
          <w:lang w:eastAsia="en-GB"/>
        </w:rPr>
        <w:t xml:space="preserve"> working with young people who are considered to be at significant risk, either through their own actions, or through the actions of othe</w:t>
      </w:r>
      <w:r w:rsidR="4A75A30F" w:rsidRPr="39DC02BE">
        <w:rPr>
          <w:rFonts w:ascii="Arial" w:eastAsia="Times New Roman" w:hAnsi="Arial" w:cs="Arial"/>
          <w:sz w:val="24"/>
          <w:szCs w:val="24"/>
          <w:lang w:eastAsia="en-GB"/>
        </w:rPr>
        <w:t>rs</w:t>
      </w:r>
      <w:r w:rsidR="6BAA4587" w:rsidRPr="39DC02BE">
        <w:rPr>
          <w:rFonts w:ascii="Arial" w:eastAsia="Times New Roman" w:hAnsi="Arial" w:cs="Arial"/>
          <w:sz w:val="24"/>
          <w:szCs w:val="24"/>
          <w:lang w:eastAsia="en-GB"/>
        </w:rPr>
        <w:t>.</w:t>
      </w:r>
    </w:p>
    <w:p w14:paraId="27EEA28B" w14:textId="630D044F" w:rsidR="0096221B" w:rsidRPr="00C572A3" w:rsidRDefault="68CB98DC" w:rsidP="39DC02BE">
      <w:pPr>
        <w:tabs>
          <w:tab w:val="right" w:pos="9639"/>
        </w:tabs>
        <w:spacing w:after="100" w:afterAutospacing="1"/>
        <w:ind w:right="23"/>
        <w:rPr>
          <w:rFonts w:ascii="Arial" w:eastAsia="Times New Roman" w:hAnsi="Arial" w:cs="Arial"/>
          <w:sz w:val="24"/>
          <w:szCs w:val="24"/>
          <w:lang w:eastAsia="en-GB"/>
        </w:rPr>
      </w:pPr>
      <w:r w:rsidRPr="39DC02BE">
        <w:rPr>
          <w:rFonts w:ascii="Arial" w:eastAsia="Times New Roman" w:hAnsi="Arial" w:cs="Arial"/>
          <w:sz w:val="24"/>
          <w:szCs w:val="24"/>
          <w:lang w:eastAsia="en-GB"/>
        </w:rPr>
        <w:t>U</w:t>
      </w:r>
      <w:r w:rsidR="00046AC3" w:rsidRPr="39DC02BE">
        <w:rPr>
          <w:rFonts w:ascii="Arial" w:eastAsia="Times New Roman" w:hAnsi="Arial" w:cs="Arial"/>
          <w:sz w:val="24"/>
          <w:szCs w:val="24"/>
          <w:lang w:eastAsia="en-GB"/>
        </w:rPr>
        <w:t>ltimate</w:t>
      </w:r>
      <w:r w:rsidR="0095796C" w:rsidRPr="39DC02BE">
        <w:rPr>
          <w:rFonts w:ascii="Arial" w:eastAsia="Times New Roman" w:hAnsi="Arial" w:cs="Arial"/>
          <w:sz w:val="24"/>
          <w:szCs w:val="24"/>
          <w:lang w:eastAsia="en-GB"/>
        </w:rPr>
        <w:t>ly,</w:t>
      </w:r>
      <w:r w:rsidR="00633C87" w:rsidRPr="39DC02BE">
        <w:rPr>
          <w:rFonts w:ascii="Arial" w:eastAsia="Times New Roman" w:hAnsi="Arial" w:cs="Arial"/>
          <w:sz w:val="24"/>
          <w:szCs w:val="24"/>
          <w:lang w:eastAsia="en-GB"/>
        </w:rPr>
        <w:t xml:space="preserve"> whatever the protective process, </w:t>
      </w:r>
      <w:r w:rsidR="00A51F26" w:rsidRPr="39DC02BE">
        <w:rPr>
          <w:rFonts w:ascii="Arial" w:eastAsia="Times New Roman" w:hAnsi="Arial" w:cs="Arial"/>
          <w:sz w:val="24"/>
          <w:szCs w:val="24"/>
          <w:lang w:eastAsia="en-GB"/>
        </w:rPr>
        <w:t xml:space="preserve">reviewing </w:t>
      </w:r>
      <w:r w:rsidR="008137D2" w:rsidRPr="39DC02BE">
        <w:rPr>
          <w:rFonts w:ascii="Arial" w:eastAsia="Times New Roman" w:hAnsi="Arial" w:cs="Arial"/>
          <w:sz w:val="24"/>
          <w:szCs w:val="24"/>
          <w:lang w:eastAsia="en-GB"/>
        </w:rPr>
        <w:t>children’s</w:t>
      </w:r>
      <w:r w:rsidR="00A51F26" w:rsidRPr="39DC02BE">
        <w:rPr>
          <w:rFonts w:ascii="Arial" w:eastAsia="Times New Roman" w:hAnsi="Arial" w:cs="Arial"/>
          <w:sz w:val="24"/>
          <w:szCs w:val="24"/>
          <w:lang w:eastAsia="en-GB"/>
        </w:rPr>
        <w:t xml:space="preserve"> records</w:t>
      </w:r>
      <w:r w:rsidR="00A3581C" w:rsidRPr="39DC02BE">
        <w:rPr>
          <w:rFonts w:ascii="Arial" w:eastAsia="Times New Roman" w:hAnsi="Arial" w:cs="Arial"/>
          <w:sz w:val="24"/>
          <w:szCs w:val="24"/>
          <w:lang w:eastAsia="en-GB"/>
        </w:rPr>
        <w:t xml:space="preserve"> </w:t>
      </w:r>
      <w:r w:rsidR="00557ADE" w:rsidRPr="39DC02BE">
        <w:rPr>
          <w:rFonts w:ascii="Arial" w:eastAsia="Times New Roman" w:hAnsi="Arial" w:cs="Arial"/>
          <w:sz w:val="24"/>
          <w:szCs w:val="24"/>
          <w:lang w:eastAsia="en-GB"/>
        </w:rPr>
        <w:t xml:space="preserve">will </w:t>
      </w:r>
      <w:r w:rsidR="00955499" w:rsidRPr="39DC02BE">
        <w:rPr>
          <w:rFonts w:ascii="Arial" w:eastAsia="Times New Roman" w:hAnsi="Arial" w:cs="Arial"/>
          <w:sz w:val="24"/>
          <w:szCs w:val="24"/>
          <w:lang w:eastAsia="en-GB"/>
        </w:rPr>
        <w:t>help t</w:t>
      </w:r>
      <w:r w:rsidR="00752AB8" w:rsidRPr="39DC02BE">
        <w:rPr>
          <w:rFonts w:ascii="Arial" w:eastAsia="Times New Roman" w:hAnsi="Arial" w:cs="Arial"/>
          <w:sz w:val="24"/>
          <w:szCs w:val="24"/>
          <w:lang w:eastAsia="en-GB"/>
        </w:rPr>
        <w:t xml:space="preserve">o </w:t>
      </w:r>
      <w:r w:rsidR="00557ADE" w:rsidRPr="39DC02BE">
        <w:rPr>
          <w:rFonts w:ascii="Arial" w:eastAsia="Times New Roman" w:hAnsi="Arial" w:cs="Arial"/>
          <w:sz w:val="24"/>
          <w:szCs w:val="24"/>
          <w:lang w:eastAsia="en-GB"/>
        </w:rPr>
        <w:t>evaluate</w:t>
      </w:r>
      <w:r w:rsidR="003905D7" w:rsidRPr="39DC02BE">
        <w:rPr>
          <w:rFonts w:ascii="Arial" w:eastAsia="Times New Roman" w:hAnsi="Arial" w:cs="Arial"/>
          <w:sz w:val="24"/>
          <w:szCs w:val="24"/>
          <w:lang w:eastAsia="en-GB"/>
        </w:rPr>
        <w:t xml:space="preserve"> aspects of</w:t>
      </w:r>
      <w:r w:rsidR="00557ADE" w:rsidRPr="39DC02BE">
        <w:rPr>
          <w:rFonts w:ascii="Arial" w:eastAsia="Times New Roman" w:hAnsi="Arial" w:cs="Arial"/>
          <w:sz w:val="24"/>
          <w:szCs w:val="24"/>
          <w:lang w:eastAsia="en-GB"/>
        </w:rPr>
        <w:t xml:space="preserve"> how </w:t>
      </w:r>
      <w:r w:rsidR="35F4CCB5" w:rsidRPr="39DC02BE">
        <w:rPr>
          <w:rFonts w:ascii="Arial" w:eastAsia="Times New Roman" w:hAnsi="Arial" w:cs="Arial"/>
          <w:sz w:val="24"/>
          <w:szCs w:val="24"/>
          <w:lang w:eastAsia="en-GB"/>
        </w:rPr>
        <w:t>professionals</w:t>
      </w:r>
      <w:r w:rsidR="00557ADE" w:rsidRPr="39DC02BE">
        <w:rPr>
          <w:rFonts w:ascii="Arial" w:eastAsia="Times New Roman" w:hAnsi="Arial" w:cs="Arial"/>
          <w:sz w:val="24"/>
          <w:szCs w:val="24"/>
          <w:lang w:eastAsia="en-GB"/>
        </w:rPr>
        <w:t xml:space="preserve"> have worked together to identify, </w:t>
      </w:r>
      <w:r w:rsidR="00EA0CCF" w:rsidRPr="39DC02BE">
        <w:rPr>
          <w:rFonts w:ascii="Arial" w:eastAsia="Times New Roman" w:hAnsi="Arial" w:cs="Arial"/>
          <w:sz w:val="24"/>
          <w:szCs w:val="24"/>
          <w:lang w:eastAsia="en-GB"/>
        </w:rPr>
        <w:t>assess and provide support to children at risk of harm</w:t>
      </w:r>
      <w:r w:rsidR="00453DE8" w:rsidRPr="39DC02BE">
        <w:rPr>
          <w:rFonts w:ascii="Arial" w:eastAsia="Times New Roman" w:hAnsi="Arial" w:cs="Arial"/>
          <w:sz w:val="24"/>
          <w:szCs w:val="24"/>
          <w:lang w:eastAsia="en-GB"/>
        </w:rPr>
        <w:t xml:space="preserve"> from abuse </w:t>
      </w:r>
      <w:r w:rsidR="00021B80" w:rsidRPr="39DC02BE">
        <w:rPr>
          <w:rFonts w:ascii="Arial" w:eastAsia="Times New Roman" w:hAnsi="Arial" w:cs="Arial"/>
          <w:sz w:val="24"/>
          <w:szCs w:val="24"/>
          <w:lang w:eastAsia="en-GB"/>
        </w:rPr>
        <w:t xml:space="preserve">and neglect, </w:t>
      </w:r>
      <w:r w:rsidR="00063F43" w:rsidRPr="39DC02BE">
        <w:rPr>
          <w:rFonts w:ascii="Arial" w:eastAsia="Times New Roman" w:hAnsi="Arial" w:cs="Arial"/>
          <w:sz w:val="24"/>
          <w:szCs w:val="24"/>
          <w:lang w:eastAsia="en-GB"/>
        </w:rPr>
        <w:t>and/</w:t>
      </w:r>
      <w:r w:rsidR="00A9559A" w:rsidRPr="39DC02BE">
        <w:rPr>
          <w:rFonts w:ascii="Arial" w:eastAsia="Times New Roman" w:hAnsi="Arial" w:cs="Arial"/>
          <w:sz w:val="24"/>
          <w:szCs w:val="24"/>
          <w:lang w:eastAsia="en-GB"/>
        </w:rPr>
        <w:t xml:space="preserve">or </w:t>
      </w:r>
      <w:r w:rsidR="00063F43" w:rsidRPr="39DC02BE">
        <w:rPr>
          <w:rFonts w:ascii="Arial" w:eastAsia="Times New Roman" w:hAnsi="Arial" w:cs="Arial"/>
          <w:sz w:val="24"/>
          <w:szCs w:val="24"/>
          <w:lang w:eastAsia="en-GB"/>
        </w:rPr>
        <w:t xml:space="preserve">children </w:t>
      </w:r>
      <w:r w:rsidR="00A9559A" w:rsidRPr="39DC02BE">
        <w:rPr>
          <w:rFonts w:ascii="Arial" w:eastAsia="Times New Roman" w:hAnsi="Arial" w:cs="Arial"/>
          <w:sz w:val="24"/>
          <w:szCs w:val="24"/>
          <w:lang w:eastAsia="en-GB"/>
        </w:rPr>
        <w:t>at risk of harming</w:t>
      </w:r>
      <w:r w:rsidR="003F6A8C" w:rsidRPr="39DC02BE">
        <w:rPr>
          <w:rFonts w:ascii="Arial" w:eastAsia="Times New Roman" w:hAnsi="Arial" w:cs="Arial"/>
          <w:sz w:val="24"/>
          <w:szCs w:val="24"/>
          <w:lang w:eastAsia="en-GB"/>
        </w:rPr>
        <w:t xml:space="preserve"> thems</w:t>
      </w:r>
      <w:r w:rsidR="009B0DC4" w:rsidRPr="39DC02BE">
        <w:rPr>
          <w:rFonts w:ascii="Arial" w:eastAsia="Times New Roman" w:hAnsi="Arial" w:cs="Arial"/>
          <w:sz w:val="24"/>
          <w:szCs w:val="24"/>
          <w:lang w:eastAsia="en-GB"/>
        </w:rPr>
        <w:t>elves or</w:t>
      </w:r>
      <w:r w:rsidR="00A9559A" w:rsidRPr="39DC02BE">
        <w:rPr>
          <w:rFonts w:ascii="Arial" w:eastAsia="Times New Roman" w:hAnsi="Arial" w:cs="Arial"/>
          <w:sz w:val="24"/>
          <w:szCs w:val="24"/>
          <w:lang w:eastAsia="en-GB"/>
        </w:rPr>
        <w:t xml:space="preserve"> others</w:t>
      </w:r>
      <w:r w:rsidR="00EA0CCF" w:rsidRPr="39DC02BE">
        <w:rPr>
          <w:rFonts w:ascii="Arial" w:eastAsia="Times New Roman" w:hAnsi="Arial" w:cs="Arial"/>
          <w:sz w:val="24"/>
          <w:szCs w:val="24"/>
          <w:lang w:eastAsia="en-GB"/>
        </w:rPr>
        <w:t xml:space="preserve">. </w:t>
      </w:r>
    </w:p>
    <w:p w14:paraId="2248A34C" w14:textId="5FDED095" w:rsidR="0096221B" w:rsidRDefault="0096221B" w:rsidP="007D38C1">
      <w:pPr>
        <w:tabs>
          <w:tab w:val="right" w:pos="9639"/>
        </w:tabs>
        <w:spacing w:after="100" w:afterAutospacing="1"/>
        <w:ind w:right="23"/>
        <w:contextualSpacing/>
        <w:rPr>
          <w:rFonts w:ascii="Arial" w:eastAsia="Times New Roman" w:hAnsi="Arial" w:cs="Arial"/>
          <w:b/>
          <w:bCs/>
          <w:sz w:val="24"/>
          <w:szCs w:val="24"/>
          <w:lang w:eastAsia="en-GB"/>
        </w:rPr>
      </w:pPr>
      <w:bookmarkStart w:id="1" w:name="_Hlk127962961"/>
      <w:r w:rsidRPr="0096221B">
        <w:rPr>
          <w:rFonts w:ascii="Arial" w:eastAsia="Times New Roman" w:hAnsi="Arial" w:cs="Arial"/>
          <w:b/>
          <w:bCs/>
          <w:sz w:val="24"/>
          <w:szCs w:val="24"/>
          <w:lang w:eastAsia="en-GB"/>
        </w:rPr>
        <w:t xml:space="preserve">While we recognise the varying definitions of the term child in legislation, we use the term child, in this context, to refer to unborn babies and children and young people under the age of 18.  </w:t>
      </w:r>
    </w:p>
    <w:bookmarkEnd w:id="1"/>
    <w:p w14:paraId="01F4D13B" w14:textId="77777777" w:rsidR="0096221B" w:rsidRPr="0096221B" w:rsidRDefault="0096221B" w:rsidP="007D38C1">
      <w:pPr>
        <w:tabs>
          <w:tab w:val="right" w:pos="9639"/>
        </w:tabs>
        <w:spacing w:after="100" w:afterAutospacing="1"/>
        <w:ind w:right="23"/>
        <w:contextualSpacing/>
        <w:rPr>
          <w:rFonts w:ascii="Arial" w:eastAsia="Times New Roman" w:hAnsi="Arial" w:cs="Arial"/>
          <w:b/>
          <w:bCs/>
          <w:sz w:val="24"/>
          <w:szCs w:val="24"/>
          <w:lang w:eastAsia="en-GB"/>
        </w:rPr>
      </w:pPr>
    </w:p>
    <w:p w14:paraId="25139C56" w14:textId="6F5C278F" w:rsidR="003311F8" w:rsidRDefault="003311F8" w:rsidP="007D38C1">
      <w:pPr>
        <w:tabs>
          <w:tab w:val="right" w:pos="9639"/>
        </w:tabs>
        <w:spacing w:after="100" w:afterAutospacing="1"/>
        <w:ind w:right="23"/>
        <w:rPr>
          <w:rFonts w:ascii="Arial" w:hAnsi="Arial" w:cs="Arial"/>
          <w:b/>
          <w:bCs/>
          <w:sz w:val="24"/>
          <w:szCs w:val="24"/>
        </w:rPr>
      </w:pPr>
      <w:r>
        <w:rPr>
          <w:rFonts w:ascii="Arial" w:eastAsia="Times New Roman" w:hAnsi="Arial" w:cs="Arial"/>
          <w:b/>
          <w:bCs/>
          <w:sz w:val="24"/>
          <w:szCs w:val="24"/>
          <w:lang w:eastAsia="en-GB"/>
        </w:rPr>
        <w:t xml:space="preserve">Throughout the guidance we use the term parents and carers. </w:t>
      </w:r>
      <w:r w:rsidR="00DF69A3">
        <w:rPr>
          <w:rFonts w:ascii="Arial" w:hAnsi="Arial" w:cs="Arial"/>
          <w:b/>
          <w:bCs/>
          <w:sz w:val="24"/>
          <w:szCs w:val="24"/>
        </w:rPr>
        <w:t>W</w:t>
      </w:r>
      <w:r w:rsidR="002425E1" w:rsidRPr="002425E1">
        <w:rPr>
          <w:rFonts w:ascii="Arial" w:hAnsi="Arial" w:cs="Arial"/>
          <w:b/>
          <w:bCs/>
          <w:sz w:val="24"/>
          <w:szCs w:val="24"/>
        </w:rPr>
        <w:t>e mean parents who have parental rights and responsibilities and any carers such as kinship or foster carers who have the day to day care of the child.</w:t>
      </w:r>
      <w:r w:rsidR="002425E1">
        <w:rPr>
          <w:rFonts w:ascii="Arial" w:hAnsi="Arial" w:cs="Arial"/>
          <w:b/>
          <w:bCs/>
          <w:sz w:val="24"/>
          <w:szCs w:val="24"/>
        </w:rPr>
        <w:t xml:space="preserve"> </w:t>
      </w:r>
      <w:r w:rsidR="00831DB2">
        <w:rPr>
          <w:rFonts w:ascii="Arial" w:hAnsi="Arial" w:cs="Arial"/>
          <w:b/>
          <w:bCs/>
          <w:sz w:val="24"/>
          <w:szCs w:val="24"/>
        </w:rPr>
        <w:t xml:space="preserve">See the </w:t>
      </w:r>
      <w:hyperlink r:id="rId16" w:history="1">
        <w:r w:rsidR="00831DB2" w:rsidRPr="00EB0BAB">
          <w:rPr>
            <w:rStyle w:val="Hyperlink"/>
            <w:rFonts w:ascii="Arial" w:hAnsi="Arial" w:cs="Arial"/>
            <w:b/>
            <w:bCs/>
            <w:sz w:val="24"/>
            <w:szCs w:val="24"/>
          </w:rPr>
          <w:t>national child protection guidance</w:t>
        </w:r>
      </w:hyperlink>
      <w:r w:rsidR="00831DB2">
        <w:rPr>
          <w:rFonts w:ascii="Arial" w:hAnsi="Arial" w:cs="Arial"/>
          <w:b/>
          <w:bCs/>
          <w:sz w:val="24"/>
          <w:szCs w:val="24"/>
        </w:rPr>
        <w:t xml:space="preserve"> for more information. </w:t>
      </w:r>
    </w:p>
    <w:p w14:paraId="5BE79F80" w14:textId="77777777" w:rsidR="0096221B" w:rsidRPr="002425E1" w:rsidRDefault="0096221B" w:rsidP="007D38C1">
      <w:pPr>
        <w:tabs>
          <w:tab w:val="right" w:pos="9639"/>
        </w:tabs>
        <w:spacing w:after="100" w:afterAutospacing="1"/>
        <w:ind w:right="23"/>
        <w:rPr>
          <w:rFonts w:ascii="Arial" w:eastAsia="Times New Roman" w:hAnsi="Arial" w:cs="Arial"/>
          <w:b/>
          <w:bCs/>
          <w:sz w:val="24"/>
          <w:szCs w:val="24"/>
          <w:lang w:eastAsia="en-GB"/>
        </w:rPr>
      </w:pPr>
    </w:p>
    <w:tbl>
      <w:tblPr>
        <w:tblStyle w:val="TableGrid"/>
        <w:tblW w:w="9067" w:type="dxa"/>
        <w:tblLook w:val="04A0" w:firstRow="1" w:lastRow="0" w:firstColumn="1" w:lastColumn="0" w:noHBand="0" w:noVBand="1"/>
      </w:tblPr>
      <w:tblGrid>
        <w:gridCol w:w="9067"/>
      </w:tblGrid>
      <w:tr w:rsidR="009E7E61" w:rsidRPr="00DA010E" w14:paraId="775DF345" w14:textId="77777777" w:rsidTr="00006984">
        <w:tc>
          <w:tcPr>
            <w:tcW w:w="9067" w:type="dxa"/>
            <w:shd w:val="clear" w:color="auto" w:fill="B4C6E7" w:themeFill="accent1" w:themeFillTint="66"/>
          </w:tcPr>
          <w:p w14:paraId="2D141B09" w14:textId="76BFA80C" w:rsidR="009E7E61" w:rsidRPr="00E7264D" w:rsidRDefault="00006984" w:rsidP="007D38C1">
            <w:pPr>
              <w:pStyle w:val="Heading2"/>
            </w:pPr>
            <w:r w:rsidRPr="00E7264D">
              <w:t xml:space="preserve">1. </w:t>
            </w:r>
            <w:r w:rsidR="009E7E61" w:rsidRPr="00E7264D">
              <w:t>Why do we read records?</w:t>
            </w:r>
          </w:p>
        </w:tc>
      </w:tr>
      <w:tr w:rsidR="009E7E61" w:rsidRPr="00DA010E" w14:paraId="1CB71E00" w14:textId="77777777" w:rsidTr="00006984">
        <w:tc>
          <w:tcPr>
            <w:tcW w:w="9067" w:type="dxa"/>
            <w:shd w:val="clear" w:color="auto" w:fill="D9E2F3" w:themeFill="accent1" w:themeFillTint="33"/>
          </w:tcPr>
          <w:p w14:paraId="003D4DCD" w14:textId="77777777" w:rsidR="00630F53" w:rsidRDefault="00630F53" w:rsidP="007D38C1">
            <w:pPr>
              <w:tabs>
                <w:tab w:val="right" w:pos="9639"/>
              </w:tabs>
              <w:spacing w:after="100" w:afterAutospacing="1"/>
              <w:ind w:right="23"/>
              <w:contextualSpacing/>
              <w:rPr>
                <w:rFonts w:ascii="Arial" w:eastAsia="Times New Roman" w:hAnsi="Arial" w:cs="Arial"/>
                <w:sz w:val="24"/>
                <w:szCs w:val="24"/>
                <w:lang w:eastAsia="en-GB"/>
              </w:rPr>
            </w:pPr>
          </w:p>
          <w:p w14:paraId="023F7C12" w14:textId="19DE4D04" w:rsidR="00006984" w:rsidRPr="00E7264D" w:rsidRDefault="00006984" w:rsidP="007D38C1">
            <w:pPr>
              <w:tabs>
                <w:tab w:val="right" w:pos="9639"/>
              </w:tabs>
              <w:spacing w:after="100" w:afterAutospacing="1"/>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Individual children’s records are read as a means of assessing practice and the effectiveness of key processes.  Re</w:t>
            </w:r>
            <w:r w:rsidR="00244CF6">
              <w:rPr>
                <w:rFonts w:ascii="Arial" w:eastAsia="Times New Roman" w:hAnsi="Arial" w:cs="Arial"/>
                <w:sz w:val="24"/>
                <w:szCs w:val="24"/>
                <w:lang w:eastAsia="en-GB"/>
              </w:rPr>
              <w:t>viewing</w:t>
            </w:r>
            <w:r w:rsidRPr="00E7264D">
              <w:rPr>
                <w:rFonts w:ascii="Arial" w:eastAsia="Times New Roman" w:hAnsi="Arial" w:cs="Arial"/>
                <w:sz w:val="24"/>
                <w:szCs w:val="24"/>
                <w:lang w:eastAsia="en-GB"/>
              </w:rPr>
              <w:t xml:space="preserve"> children’s records helps the inspection team to understand more about the use of key protective processes.  The results provide </w:t>
            </w:r>
            <w:r w:rsidRPr="00E7264D">
              <w:rPr>
                <w:rFonts w:ascii="Arial" w:eastAsia="Times New Roman" w:hAnsi="Arial" w:cs="Arial"/>
                <w:b/>
                <w:bCs/>
                <w:sz w:val="24"/>
                <w:szCs w:val="24"/>
                <w:lang w:eastAsia="en-GB"/>
              </w:rPr>
              <w:t>one</w:t>
            </w:r>
            <w:r w:rsidRPr="00E7264D">
              <w:rPr>
                <w:rFonts w:ascii="Arial" w:eastAsia="Times New Roman" w:hAnsi="Arial" w:cs="Arial"/>
                <w:sz w:val="24"/>
                <w:szCs w:val="24"/>
                <w:lang w:eastAsia="en-GB"/>
              </w:rPr>
              <w:t xml:space="preserve"> </w:t>
            </w:r>
            <w:r w:rsidR="00711BD9">
              <w:rPr>
                <w:rFonts w:ascii="Arial" w:eastAsia="Times New Roman" w:hAnsi="Arial" w:cs="Arial"/>
                <w:sz w:val="24"/>
                <w:szCs w:val="24"/>
                <w:lang w:eastAsia="en-GB"/>
              </w:rPr>
              <w:t>form</w:t>
            </w:r>
            <w:r w:rsidRPr="00E7264D">
              <w:rPr>
                <w:rFonts w:ascii="Arial" w:eastAsia="Times New Roman" w:hAnsi="Arial" w:cs="Arial"/>
                <w:sz w:val="24"/>
                <w:szCs w:val="24"/>
                <w:lang w:eastAsia="en-GB"/>
              </w:rPr>
              <w:t xml:space="preserve"> of evidence gathered during the inspection process</w:t>
            </w:r>
            <w:r w:rsidR="0027493A">
              <w:rPr>
                <w:rFonts w:ascii="Arial" w:eastAsia="Times New Roman" w:hAnsi="Arial" w:cs="Arial"/>
                <w:sz w:val="24"/>
                <w:szCs w:val="24"/>
                <w:lang w:eastAsia="en-GB"/>
              </w:rPr>
              <w:t xml:space="preserve"> and </w:t>
            </w:r>
            <w:r w:rsidRPr="00E7264D">
              <w:rPr>
                <w:rFonts w:ascii="Arial" w:eastAsia="Times New Roman" w:hAnsi="Arial" w:cs="Arial"/>
                <w:sz w:val="24"/>
                <w:szCs w:val="24"/>
                <w:lang w:eastAsia="en-GB"/>
              </w:rPr>
              <w:t xml:space="preserve">helps us, along with </w:t>
            </w:r>
            <w:r w:rsidR="007A0BC6">
              <w:rPr>
                <w:rFonts w:ascii="Arial" w:eastAsia="Times New Roman" w:hAnsi="Arial" w:cs="Arial"/>
                <w:sz w:val="24"/>
                <w:szCs w:val="24"/>
                <w:lang w:eastAsia="en-GB"/>
              </w:rPr>
              <w:t xml:space="preserve">parts of our methodology. </w:t>
            </w:r>
            <w:r w:rsidR="00AE2FB8">
              <w:rPr>
                <w:rFonts w:ascii="Arial" w:eastAsia="Times New Roman" w:hAnsi="Arial" w:cs="Arial"/>
                <w:sz w:val="24"/>
                <w:szCs w:val="24"/>
                <w:lang w:eastAsia="en-GB"/>
              </w:rPr>
              <w:t>to</w:t>
            </w:r>
            <w:r w:rsidRPr="00E7264D">
              <w:rPr>
                <w:rFonts w:ascii="Arial" w:eastAsia="Times New Roman" w:hAnsi="Arial" w:cs="Arial"/>
                <w:sz w:val="24"/>
                <w:szCs w:val="24"/>
                <w:lang w:eastAsia="en-GB"/>
              </w:rPr>
              <w:t xml:space="preserve"> </w:t>
            </w:r>
            <w:r w:rsidR="00BA2823" w:rsidRPr="00E7264D">
              <w:rPr>
                <w:rFonts w:ascii="Arial" w:eastAsia="Times New Roman" w:hAnsi="Arial" w:cs="Arial"/>
                <w:sz w:val="24"/>
                <w:szCs w:val="24"/>
                <w:lang w:eastAsia="en-GB"/>
              </w:rPr>
              <w:t>reach</w:t>
            </w:r>
            <w:r w:rsidRPr="00E7264D">
              <w:rPr>
                <w:rFonts w:ascii="Arial" w:eastAsia="Times New Roman" w:hAnsi="Arial" w:cs="Arial"/>
                <w:sz w:val="24"/>
                <w:szCs w:val="24"/>
                <w:lang w:eastAsia="en-GB"/>
              </w:rPr>
              <w:t xml:space="preserve"> conclusions about the extent to which children at risk of harm and their families are being supported by effective joint working across services.  </w:t>
            </w:r>
          </w:p>
          <w:p w14:paraId="5E05C272" w14:textId="77777777" w:rsidR="00006984" w:rsidRPr="00E7264D" w:rsidRDefault="00006984" w:rsidP="007D38C1">
            <w:pPr>
              <w:tabs>
                <w:tab w:val="right" w:pos="9639"/>
              </w:tabs>
              <w:spacing w:after="100" w:afterAutospacing="1"/>
              <w:ind w:right="23"/>
              <w:contextualSpacing/>
              <w:rPr>
                <w:rFonts w:ascii="Arial" w:eastAsia="Times New Roman" w:hAnsi="Arial" w:cs="Arial"/>
                <w:sz w:val="24"/>
                <w:szCs w:val="24"/>
                <w:lang w:eastAsia="en-GB"/>
              </w:rPr>
            </w:pPr>
          </w:p>
          <w:p w14:paraId="119B9CE2" w14:textId="77777777" w:rsidR="009E7E61" w:rsidRDefault="00F92E40" w:rsidP="007D38C1">
            <w:pPr>
              <w:tabs>
                <w:tab w:val="right" w:pos="9639"/>
              </w:tabs>
              <w:spacing w:after="100" w:afterAutospacing="1"/>
              <w:ind w:right="23"/>
              <w:contextualSpacing/>
              <w:rPr>
                <w:rFonts w:ascii="Arial" w:eastAsia="Times New Roman" w:hAnsi="Arial" w:cs="Arial"/>
                <w:sz w:val="24"/>
                <w:szCs w:val="24"/>
                <w:lang w:eastAsia="en-GB"/>
              </w:rPr>
            </w:pPr>
            <w:r w:rsidRPr="00DA010E">
              <w:rPr>
                <w:rFonts w:ascii="Arial" w:eastAsia="Times New Roman" w:hAnsi="Arial" w:cs="Arial"/>
                <w:sz w:val="24"/>
                <w:szCs w:val="24"/>
                <w:lang w:eastAsia="en-GB"/>
              </w:rPr>
              <w:t xml:space="preserve">There are various questions in the record reading template that ask about </w:t>
            </w:r>
            <w:r w:rsidR="002B302E" w:rsidRPr="00DA010E">
              <w:rPr>
                <w:rFonts w:ascii="Arial" w:eastAsia="Times New Roman" w:hAnsi="Arial" w:cs="Arial"/>
                <w:sz w:val="24"/>
                <w:szCs w:val="24"/>
                <w:lang w:eastAsia="en-GB"/>
              </w:rPr>
              <w:t xml:space="preserve">the views and involvement of children, young people and their families. </w:t>
            </w:r>
            <w:r w:rsidR="00597426" w:rsidRPr="00DA010E">
              <w:rPr>
                <w:rFonts w:ascii="Arial" w:eastAsia="Times New Roman" w:hAnsi="Arial" w:cs="Arial"/>
                <w:sz w:val="24"/>
                <w:szCs w:val="24"/>
                <w:lang w:eastAsia="en-GB"/>
              </w:rPr>
              <w:t xml:space="preserve"> </w:t>
            </w:r>
            <w:r w:rsidR="00345DB0" w:rsidRPr="00E7264D">
              <w:rPr>
                <w:rFonts w:ascii="Arial" w:eastAsia="Times New Roman" w:hAnsi="Arial" w:cs="Arial"/>
                <w:sz w:val="24"/>
                <w:szCs w:val="24"/>
                <w:lang w:eastAsia="en-GB"/>
              </w:rPr>
              <w:t>This is to</w:t>
            </w:r>
            <w:r w:rsidR="00BA2823" w:rsidRPr="00E7264D">
              <w:rPr>
                <w:rFonts w:ascii="Arial" w:eastAsia="Times New Roman" w:hAnsi="Arial" w:cs="Arial"/>
                <w:sz w:val="24"/>
                <w:szCs w:val="24"/>
                <w:lang w:eastAsia="en-GB"/>
              </w:rPr>
              <w:t xml:space="preserve"> help us</w:t>
            </w:r>
            <w:r w:rsidR="00345DB0" w:rsidRPr="00E7264D">
              <w:rPr>
                <w:rFonts w:ascii="Arial" w:eastAsia="Times New Roman" w:hAnsi="Arial" w:cs="Arial"/>
                <w:sz w:val="24"/>
                <w:szCs w:val="24"/>
                <w:lang w:eastAsia="en-GB"/>
              </w:rPr>
              <w:t xml:space="preserve"> </w:t>
            </w:r>
            <w:r w:rsidR="00CB70DD" w:rsidRPr="00E7264D">
              <w:rPr>
                <w:rFonts w:ascii="Arial" w:eastAsia="Times New Roman" w:hAnsi="Arial" w:cs="Arial"/>
                <w:sz w:val="24"/>
                <w:szCs w:val="24"/>
                <w:lang w:eastAsia="en-GB"/>
              </w:rPr>
              <w:t>better understand children’s experiences and contribute</w:t>
            </w:r>
            <w:r w:rsidR="00BA2823" w:rsidRPr="00E7264D">
              <w:rPr>
                <w:rFonts w:ascii="Arial" w:eastAsia="Times New Roman" w:hAnsi="Arial" w:cs="Arial"/>
                <w:sz w:val="24"/>
                <w:szCs w:val="24"/>
                <w:lang w:eastAsia="en-GB"/>
              </w:rPr>
              <w:t>s</w:t>
            </w:r>
            <w:r w:rsidR="00CB70DD" w:rsidRPr="00E7264D">
              <w:rPr>
                <w:rFonts w:ascii="Arial" w:eastAsia="Times New Roman" w:hAnsi="Arial" w:cs="Arial"/>
                <w:sz w:val="24"/>
                <w:szCs w:val="24"/>
                <w:lang w:eastAsia="en-GB"/>
              </w:rPr>
              <w:t xml:space="preserve"> to the wider information that we gather </w:t>
            </w:r>
            <w:r w:rsidR="0022451F">
              <w:rPr>
                <w:rFonts w:ascii="Arial" w:eastAsia="Times New Roman" w:hAnsi="Arial" w:cs="Arial"/>
                <w:sz w:val="24"/>
                <w:szCs w:val="24"/>
                <w:lang w:eastAsia="en-GB"/>
              </w:rPr>
              <w:t>when we</w:t>
            </w:r>
            <w:r w:rsidR="00CB70DD" w:rsidRPr="00E7264D">
              <w:rPr>
                <w:rFonts w:ascii="Arial" w:eastAsia="Times New Roman" w:hAnsi="Arial" w:cs="Arial"/>
                <w:sz w:val="24"/>
                <w:szCs w:val="24"/>
                <w:lang w:eastAsia="en-GB"/>
              </w:rPr>
              <w:t xml:space="preserve"> speak directly to children, young people and families.  </w:t>
            </w:r>
          </w:p>
          <w:p w14:paraId="4AA0FA82" w14:textId="2365C0A1" w:rsidR="00630F53" w:rsidRPr="00DA010E" w:rsidRDefault="00630F53" w:rsidP="007D38C1">
            <w:pPr>
              <w:tabs>
                <w:tab w:val="right" w:pos="9639"/>
              </w:tabs>
              <w:spacing w:after="100" w:afterAutospacing="1"/>
              <w:ind w:right="23"/>
              <w:contextualSpacing/>
              <w:rPr>
                <w:rFonts w:ascii="Arial" w:eastAsia="Times New Roman" w:hAnsi="Arial" w:cs="Arial"/>
                <w:sz w:val="24"/>
                <w:szCs w:val="24"/>
                <w:lang w:eastAsia="en-GB"/>
              </w:rPr>
            </w:pPr>
          </w:p>
        </w:tc>
      </w:tr>
    </w:tbl>
    <w:p w14:paraId="0A893A86" w14:textId="4DC72D58" w:rsidR="009E7E61" w:rsidRPr="00DA010E" w:rsidRDefault="009E7E61" w:rsidP="007D38C1">
      <w:pPr>
        <w:rPr>
          <w:rFonts w:ascii="Arial" w:hAnsi="Arial" w:cs="Arial"/>
          <w:sz w:val="24"/>
          <w:szCs w:val="24"/>
        </w:rPr>
      </w:pPr>
    </w:p>
    <w:p w14:paraId="49ADB07D" w14:textId="77777777" w:rsidR="00AB0EA0" w:rsidRPr="00DA010E" w:rsidRDefault="00AB0EA0" w:rsidP="007D38C1">
      <w:pPr>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9E7E61" w:rsidRPr="00DA010E" w14:paraId="456073DC" w14:textId="77777777" w:rsidTr="00006984">
        <w:tc>
          <w:tcPr>
            <w:tcW w:w="9067" w:type="dxa"/>
            <w:shd w:val="clear" w:color="auto" w:fill="B4C6E7" w:themeFill="accent1" w:themeFillTint="66"/>
          </w:tcPr>
          <w:p w14:paraId="0F297B00" w14:textId="6C0DB609" w:rsidR="009E7E61" w:rsidRPr="00E7264D" w:rsidRDefault="00006984" w:rsidP="007D38C1">
            <w:pPr>
              <w:pStyle w:val="Heading2"/>
            </w:pPr>
            <w:r w:rsidRPr="00E7264D">
              <w:t>2. Whose</w:t>
            </w:r>
            <w:r w:rsidR="00C96E07" w:rsidRPr="00E7264D">
              <w:t xml:space="preserve"> records</w:t>
            </w:r>
            <w:r w:rsidR="009E7E61" w:rsidRPr="00E7264D">
              <w:t xml:space="preserve"> do we read?</w:t>
            </w:r>
          </w:p>
        </w:tc>
      </w:tr>
      <w:tr w:rsidR="009E7E61" w:rsidRPr="00DA010E" w14:paraId="5DB52706" w14:textId="77777777" w:rsidTr="00006984">
        <w:tc>
          <w:tcPr>
            <w:tcW w:w="9067" w:type="dxa"/>
            <w:shd w:val="clear" w:color="auto" w:fill="D9E2F3" w:themeFill="accent1" w:themeFillTint="33"/>
          </w:tcPr>
          <w:p w14:paraId="1551C902" w14:textId="77777777" w:rsidR="000026A3" w:rsidRDefault="000026A3" w:rsidP="007D38C1">
            <w:pPr>
              <w:tabs>
                <w:tab w:val="right" w:pos="9639"/>
              </w:tabs>
              <w:spacing w:after="100" w:afterAutospacing="1"/>
              <w:ind w:right="23"/>
              <w:contextualSpacing/>
              <w:rPr>
                <w:rFonts w:ascii="Arial" w:eastAsia="Times New Roman" w:hAnsi="Arial" w:cs="Arial"/>
                <w:sz w:val="24"/>
                <w:szCs w:val="24"/>
                <w:lang w:eastAsia="en-GB"/>
              </w:rPr>
            </w:pPr>
          </w:p>
          <w:p w14:paraId="3DC23567" w14:textId="0279CA47" w:rsidR="00006984" w:rsidRPr="00E7264D" w:rsidRDefault="00006984" w:rsidP="007D38C1">
            <w:pPr>
              <w:tabs>
                <w:tab w:val="right" w:pos="9639"/>
              </w:tabs>
              <w:spacing w:after="100" w:afterAutospacing="1"/>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We read the records of children who have been at risk of harm within the past two years</w:t>
            </w:r>
            <w:r w:rsidR="00D67E93">
              <w:rPr>
                <w:rFonts w:ascii="Arial" w:eastAsia="Times New Roman" w:hAnsi="Arial" w:cs="Arial"/>
                <w:sz w:val="24"/>
                <w:szCs w:val="24"/>
                <w:lang w:eastAsia="en-GB"/>
              </w:rPr>
              <w:t>,</w:t>
            </w:r>
            <w:r w:rsidRPr="00E7264D" w:rsidDel="00D67E93">
              <w:rPr>
                <w:rFonts w:ascii="Arial" w:eastAsia="Times New Roman" w:hAnsi="Arial" w:cs="Arial"/>
                <w:sz w:val="24"/>
                <w:szCs w:val="24"/>
                <w:lang w:eastAsia="en-GB"/>
              </w:rPr>
              <w:t xml:space="preserve"> </w:t>
            </w:r>
            <w:r w:rsidRPr="00E7264D">
              <w:rPr>
                <w:rFonts w:ascii="Arial" w:eastAsia="Times New Roman" w:hAnsi="Arial" w:cs="Arial"/>
                <w:sz w:val="24"/>
                <w:szCs w:val="24"/>
                <w:lang w:eastAsia="en-GB"/>
              </w:rPr>
              <w:t xml:space="preserve">from a date that has been agreed with the partnership.  While we recognise the varying definitions of the term child in legislation, we use the term </w:t>
            </w:r>
            <w:r w:rsidRPr="00E7264D">
              <w:rPr>
                <w:rFonts w:ascii="Arial" w:eastAsia="Times New Roman" w:hAnsi="Arial" w:cs="Arial"/>
                <w:b/>
                <w:bCs/>
                <w:sz w:val="24"/>
                <w:szCs w:val="24"/>
                <w:lang w:eastAsia="en-GB"/>
              </w:rPr>
              <w:t>child</w:t>
            </w:r>
            <w:r w:rsidRPr="00E7264D">
              <w:rPr>
                <w:rFonts w:ascii="Arial" w:eastAsia="Times New Roman" w:hAnsi="Arial" w:cs="Arial"/>
                <w:sz w:val="24"/>
                <w:szCs w:val="24"/>
                <w:lang w:eastAsia="en-GB"/>
              </w:rPr>
              <w:t xml:space="preserve">, in this context, to refer to </w:t>
            </w:r>
            <w:r w:rsidRPr="00E7264D">
              <w:rPr>
                <w:rFonts w:ascii="Arial" w:eastAsia="Times New Roman" w:hAnsi="Arial" w:cs="Arial"/>
                <w:b/>
                <w:bCs/>
                <w:sz w:val="24"/>
                <w:szCs w:val="24"/>
                <w:lang w:eastAsia="en-GB"/>
              </w:rPr>
              <w:t>unborn babies and children and young people under the age of 18</w:t>
            </w:r>
            <w:r w:rsidRPr="00E7264D">
              <w:rPr>
                <w:rFonts w:ascii="Arial" w:eastAsia="Times New Roman" w:hAnsi="Arial" w:cs="Arial"/>
                <w:sz w:val="24"/>
                <w:szCs w:val="24"/>
                <w:lang w:eastAsia="en-GB"/>
              </w:rPr>
              <w:t xml:space="preserve">.  </w:t>
            </w:r>
          </w:p>
          <w:p w14:paraId="75CA6A54" w14:textId="77777777" w:rsidR="00006984" w:rsidRPr="00E7264D" w:rsidRDefault="00006984" w:rsidP="007D38C1">
            <w:pPr>
              <w:tabs>
                <w:tab w:val="right" w:pos="9639"/>
              </w:tabs>
              <w:spacing w:line="240" w:lineRule="auto"/>
              <w:ind w:right="23"/>
              <w:rPr>
                <w:rFonts w:ascii="Arial" w:hAnsi="Arial" w:cs="Arial"/>
                <w:sz w:val="24"/>
                <w:szCs w:val="24"/>
              </w:rPr>
            </w:pPr>
          </w:p>
          <w:p w14:paraId="7204E917" w14:textId="77777777" w:rsidR="000026A3" w:rsidRDefault="000026A3" w:rsidP="007D38C1">
            <w:pPr>
              <w:tabs>
                <w:tab w:val="right" w:pos="9639"/>
              </w:tabs>
              <w:spacing w:after="100" w:afterAutospacing="1" w:line="240" w:lineRule="auto"/>
              <w:ind w:right="23"/>
              <w:rPr>
                <w:rFonts w:ascii="Arial" w:hAnsi="Arial" w:cs="Arial"/>
                <w:sz w:val="24"/>
                <w:szCs w:val="24"/>
              </w:rPr>
            </w:pPr>
          </w:p>
          <w:p w14:paraId="4FB31D56" w14:textId="7D990294" w:rsidR="00B64DAB" w:rsidRPr="00E7264D" w:rsidRDefault="00006984" w:rsidP="007D38C1">
            <w:pPr>
              <w:tabs>
                <w:tab w:val="right" w:pos="9639"/>
              </w:tabs>
              <w:spacing w:after="100" w:afterAutospacing="1" w:line="240" w:lineRule="auto"/>
              <w:ind w:right="23"/>
              <w:rPr>
                <w:rFonts w:ascii="Arial" w:eastAsia="Times New Roman" w:hAnsi="Arial" w:cs="Arial"/>
                <w:sz w:val="24"/>
                <w:szCs w:val="24"/>
                <w:lang w:eastAsia="en-GB"/>
              </w:rPr>
            </w:pPr>
            <w:r w:rsidRPr="00E7264D">
              <w:rPr>
                <w:rFonts w:ascii="Arial" w:hAnsi="Arial" w:cs="Arial"/>
                <w:sz w:val="24"/>
                <w:szCs w:val="24"/>
              </w:rPr>
              <w:t>We read the records of children who</w:t>
            </w:r>
            <w:r w:rsidR="0050682A">
              <w:rPr>
                <w:rFonts w:ascii="Arial" w:hAnsi="Arial" w:cs="Arial"/>
                <w:sz w:val="24"/>
                <w:szCs w:val="24"/>
              </w:rPr>
              <w:t xml:space="preserve"> have</w:t>
            </w:r>
            <w:r w:rsidR="00B64DAB" w:rsidRPr="00E7264D">
              <w:rPr>
                <w:rFonts w:ascii="Arial" w:hAnsi="Arial" w:cs="Arial"/>
                <w:sz w:val="24"/>
                <w:szCs w:val="24"/>
              </w:rPr>
              <w:t xml:space="preserve"> been involved </w:t>
            </w:r>
            <w:r w:rsidR="00B64DAB" w:rsidRPr="00E7264D">
              <w:rPr>
                <w:rStyle w:val="normaltextrun"/>
                <w:rFonts w:ascii="Arial" w:hAnsi="Arial" w:cs="Arial"/>
                <w:b/>
                <w:sz w:val="24"/>
                <w:szCs w:val="24"/>
              </w:rPr>
              <w:t>in at least one protective process within two years </w:t>
            </w:r>
            <w:r w:rsidR="00F62137" w:rsidRPr="00E7264D">
              <w:rPr>
                <w:rStyle w:val="normaltextrun"/>
                <w:rFonts w:ascii="Arial" w:hAnsi="Arial" w:cs="Arial"/>
                <w:b/>
                <w:bCs/>
                <w:sz w:val="24"/>
                <w:szCs w:val="24"/>
              </w:rPr>
              <w:t>prior to</w:t>
            </w:r>
            <w:r w:rsidRPr="00E7264D">
              <w:rPr>
                <w:rStyle w:val="normaltextrun"/>
                <w:rFonts w:ascii="Arial" w:hAnsi="Arial" w:cs="Arial"/>
                <w:b/>
                <w:bCs/>
                <w:sz w:val="24"/>
                <w:szCs w:val="24"/>
              </w:rPr>
              <w:t xml:space="preserve"> date</w:t>
            </w:r>
            <w:r w:rsidR="00B64DAB" w:rsidRPr="00E7264D">
              <w:rPr>
                <w:rStyle w:val="normaltextrun"/>
                <w:rFonts w:ascii="Arial" w:hAnsi="Arial" w:cs="Arial"/>
                <w:b/>
                <w:sz w:val="24"/>
                <w:szCs w:val="24"/>
              </w:rPr>
              <w:t xml:space="preserve"> a</w:t>
            </w:r>
            <w:r w:rsidR="0050682A" w:rsidRPr="00E7264D">
              <w:rPr>
                <w:rStyle w:val="normaltextrun"/>
                <w:rFonts w:ascii="Arial" w:hAnsi="Arial" w:cs="Arial"/>
                <w:b/>
                <w:sz w:val="24"/>
                <w:szCs w:val="24"/>
              </w:rPr>
              <w:t>g</w:t>
            </w:r>
            <w:r w:rsidR="00B64DAB" w:rsidRPr="00E7264D">
              <w:rPr>
                <w:rStyle w:val="normaltextrun"/>
                <w:rFonts w:ascii="Arial" w:hAnsi="Arial" w:cs="Arial"/>
                <w:b/>
                <w:sz w:val="24"/>
                <w:szCs w:val="24"/>
              </w:rPr>
              <w:t xml:space="preserve">reed </w:t>
            </w:r>
            <w:r w:rsidRPr="00E7264D">
              <w:rPr>
                <w:rStyle w:val="normaltextrun"/>
                <w:rFonts w:ascii="Arial" w:hAnsi="Arial" w:cs="Arial"/>
                <w:b/>
                <w:bCs/>
                <w:sz w:val="24"/>
                <w:szCs w:val="24"/>
              </w:rPr>
              <w:t>with the partnership.</w:t>
            </w:r>
            <w:r w:rsidR="00B64DAB" w:rsidRPr="00E7264D">
              <w:rPr>
                <w:rStyle w:val="normaltextrun"/>
                <w:rFonts w:ascii="Arial" w:hAnsi="Arial" w:cs="Arial"/>
                <w:sz w:val="24"/>
                <w:szCs w:val="24"/>
              </w:rPr>
              <w:t xml:space="preserve">  </w:t>
            </w:r>
            <w:r w:rsidR="00F53458" w:rsidRPr="00E7264D">
              <w:rPr>
                <w:rStyle w:val="normaltextrun"/>
                <w:rFonts w:ascii="Arial" w:hAnsi="Arial" w:cs="Arial"/>
                <w:sz w:val="24"/>
                <w:szCs w:val="24"/>
              </w:rPr>
              <w:t>This includes</w:t>
            </w:r>
            <w:r w:rsidR="00B64DAB" w:rsidRPr="00E7264D">
              <w:rPr>
                <w:rStyle w:val="normaltextrun"/>
                <w:rFonts w:ascii="Arial" w:hAnsi="Arial" w:cs="Arial"/>
                <w:sz w:val="24"/>
                <w:szCs w:val="24"/>
              </w:rPr>
              <w:t>:  </w:t>
            </w:r>
            <w:r w:rsidR="00B64DAB" w:rsidRPr="00E7264D">
              <w:rPr>
                <w:rStyle w:val="eop"/>
                <w:rFonts w:ascii="Arial" w:hAnsi="Arial" w:cs="Arial"/>
                <w:sz w:val="24"/>
                <w:szCs w:val="24"/>
              </w:rPr>
              <w:t> </w:t>
            </w:r>
          </w:p>
          <w:p w14:paraId="3524FBA8" w14:textId="7342E53B" w:rsidR="006A43A7" w:rsidRPr="00E7264D" w:rsidRDefault="00B64DAB" w:rsidP="007D38C1">
            <w:pPr>
              <w:pStyle w:val="paragraph"/>
              <w:numPr>
                <w:ilvl w:val="0"/>
                <w:numId w:val="28"/>
              </w:numPr>
              <w:spacing w:before="0" w:beforeAutospacing="0" w:after="0" w:afterAutospacing="0"/>
              <w:textAlignment w:val="baseline"/>
              <w:rPr>
                <w:rStyle w:val="normaltextrun"/>
                <w:rFonts w:ascii="Arial" w:hAnsi="Arial" w:cs="Arial"/>
              </w:rPr>
            </w:pPr>
            <w:r w:rsidRPr="00E7264D">
              <w:rPr>
                <w:rStyle w:val="normaltextrun"/>
                <w:rFonts w:ascii="Arial" w:hAnsi="Arial" w:cs="Arial"/>
                <w:b/>
              </w:rPr>
              <w:t xml:space="preserve">Children who have been subject to a child protection investigation </w:t>
            </w:r>
            <w:r w:rsidR="007A0C83">
              <w:rPr>
                <w:rStyle w:val="normaltextrun"/>
                <w:rFonts w:ascii="Arial" w:hAnsi="Arial" w:cs="Arial"/>
                <w:b/>
              </w:rPr>
              <w:t>which</w:t>
            </w:r>
            <w:r w:rsidRPr="00E7264D">
              <w:rPr>
                <w:rStyle w:val="normaltextrun"/>
                <w:rFonts w:ascii="Arial" w:hAnsi="Arial" w:cs="Arial"/>
                <w:b/>
              </w:rPr>
              <w:t xml:space="preserve"> has not led to child protection registration</w:t>
            </w:r>
            <w:r w:rsidRPr="00E7264D">
              <w:rPr>
                <w:rStyle w:val="normaltextrun"/>
                <w:rFonts w:ascii="Arial" w:hAnsi="Arial" w:cs="Arial"/>
              </w:rPr>
              <w:t>. This </w:t>
            </w:r>
            <w:r w:rsidRPr="00E7264D">
              <w:rPr>
                <w:rStyle w:val="normaltextrun"/>
                <w:rFonts w:ascii="Arial" w:hAnsi="Arial" w:cs="Arial"/>
                <w:i/>
              </w:rPr>
              <w:t>includes </w:t>
            </w:r>
            <w:r w:rsidRPr="00E7264D">
              <w:rPr>
                <w:rStyle w:val="normaltextrun"/>
                <w:rFonts w:ascii="Arial" w:hAnsi="Arial" w:cs="Arial"/>
              </w:rPr>
              <w:t xml:space="preserve">instances where child protection involvement has ended at the initial referral discussion, investigation or child protection planning meeting (previously known as the initial child protection case conference).  </w:t>
            </w:r>
          </w:p>
          <w:p w14:paraId="7E6B1B12" w14:textId="3D3BAB3C" w:rsidR="00D13002" w:rsidRPr="00E7264D" w:rsidRDefault="00B64DAB" w:rsidP="007D38C1">
            <w:pPr>
              <w:pStyle w:val="paragraph"/>
              <w:spacing w:before="0" w:beforeAutospacing="0" w:after="0" w:afterAutospacing="0"/>
              <w:ind w:left="720"/>
              <w:textAlignment w:val="baseline"/>
              <w:rPr>
                <w:rStyle w:val="eop"/>
                <w:rFonts w:ascii="Arial" w:hAnsi="Arial" w:cs="Arial"/>
              </w:rPr>
            </w:pPr>
            <w:r w:rsidRPr="00E7264D">
              <w:rPr>
                <w:rStyle w:val="normaltextrun"/>
                <w:rFonts w:ascii="Arial" w:hAnsi="Arial" w:cs="Arial"/>
              </w:rPr>
              <w:t>This </w:t>
            </w:r>
            <w:r w:rsidRPr="00E7264D">
              <w:rPr>
                <w:rStyle w:val="normaltextrun"/>
                <w:rFonts w:ascii="Arial" w:hAnsi="Arial" w:cs="Arial"/>
                <w:i/>
              </w:rPr>
              <w:t>excludes </w:t>
            </w:r>
            <w:r w:rsidRPr="00E7264D">
              <w:rPr>
                <w:rStyle w:val="normaltextrun"/>
                <w:rFonts w:ascii="Arial" w:hAnsi="Arial" w:cs="Arial"/>
              </w:rPr>
              <w:t>instances where concerns have been reported for children, but these have not led to the commencement of a child protection investigation. </w:t>
            </w:r>
            <w:r w:rsidRPr="00E7264D">
              <w:rPr>
                <w:rStyle w:val="eop"/>
                <w:rFonts w:ascii="Arial" w:eastAsia="Calibri" w:hAnsi="Arial" w:cs="Arial"/>
              </w:rPr>
              <w:t> </w:t>
            </w:r>
          </w:p>
          <w:p w14:paraId="7D09ABE7" w14:textId="68FB4087" w:rsidR="00D13002" w:rsidRPr="00E7264D" w:rsidRDefault="00006984" w:rsidP="007D38C1">
            <w:pPr>
              <w:pStyle w:val="paragraph"/>
              <w:numPr>
                <w:ilvl w:val="0"/>
                <w:numId w:val="28"/>
              </w:numPr>
              <w:spacing w:before="0" w:beforeAutospacing="0" w:after="0" w:afterAutospacing="0"/>
              <w:textAlignment w:val="baseline"/>
              <w:rPr>
                <w:rStyle w:val="eop"/>
                <w:rFonts w:ascii="Arial" w:hAnsi="Arial" w:cs="Arial"/>
              </w:rPr>
            </w:pPr>
            <w:r w:rsidRPr="00E7264D">
              <w:rPr>
                <w:rStyle w:val="normaltextrun"/>
                <w:rFonts w:ascii="Arial" w:hAnsi="Arial" w:cs="Arial"/>
                <w:b/>
                <w:bCs/>
              </w:rPr>
              <w:t>Children</w:t>
            </w:r>
            <w:r w:rsidR="00B64DAB" w:rsidRPr="00E7264D">
              <w:rPr>
                <w:rStyle w:val="normaltextrun"/>
                <w:rFonts w:ascii="Arial" w:hAnsi="Arial" w:cs="Arial"/>
                <w:b/>
              </w:rPr>
              <w:t xml:space="preserve"> whose names have been placed on the child protection register</w:t>
            </w:r>
            <w:r w:rsidR="00B64DAB" w:rsidRPr="00E7264D">
              <w:rPr>
                <w:rStyle w:val="normaltextrun"/>
                <w:rFonts w:ascii="Arial" w:hAnsi="Arial" w:cs="Arial"/>
              </w:rPr>
              <w:t>.  </w:t>
            </w:r>
            <w:r w:rsidR="00B64DAB" w:rsidRPr="00E7264D">
              <w:rPr>
                <w:rStyle w:val="eop"/>
                <w:rFonts w:ascii="Arial" w:eastAsia="Calibri" w:hAnsi="Arial" w:cs="Arial"/>
              </w:rPr>
              <w:t> </w:t>
            </w:r>
          </w:p>
          <w:p w14:paraId="1E693B90" w14:textId="77777777" w:rsidR="00D13002" w:rsidRPr="00E7264D" w:rsidRDefault="00B64DAB" w:rsidP="007D38C1">
            <w:pPr>
              <w:pStyle w:val="paragraph"/>
              <w:numPr>
                <w:ilvl w:val="0"/>
                <w:numId w:val="28"/>
              </w:numPr>
              <w:spacing w:before="0" w:beforeAutospacing="0" w:after="0" w:afterAutospacing="0"/>
              <w:textAlignment w:val="baseline"/>
              <w:rPr>
                <w:rStyle w:val="eop"/>
                <w:rFonts w:ascii="Arial" w:hAnsi="Arial" w:cs="Arial"/>
              </w:rPr>
            </w:pPr>
            <w:r w:rsidRPr="00E7264D">
              <w:rPr>
                <w:rStyle w:val="normaltextrun"/>
                <w:rFonts w:ascii="Arial" w:hAnsi="Arial" w:cs="Arial"/>
                <w:b/>
              </w:rPr>
              <w:t>Children involved in vulnerable young person’s processes</w:t>
            </w:r>
            <w:r w:rsidRPr="00E7264D">
              <w:rPr>
                <w:rStyle w:val="normaltextrun"/>
                <w:rFonts w:ascii="Arial" w:hAnsi="Arial" w:cs="Arial"/>
              </w:rPr>
              <w:t> (or equivalent protective process, varying nationally)</w:t>
            </w:r>
            <w:r w:rsidRPr="00E7264D">
              <w:rPr>
                <w:rStyle w:val="eop"/>
                <w:rFonts w:ascii="Arial" w:eastAsia="Calibri" w:hAnsi="Arial" w:cs="Arial"/>
              </w:rPr>
              <w:t> </w:t>
            </w:r>
          </w:p>
          <w:p w14:paraId="12E1016E" w14:textId="7024DA6D" w:rsidR="009718F1" w:rsidRPr="00E7264D" w:rsidRDefault="00B64DAB" w:rsidP="007D38C1">
            <w:pPr>
              <w:pStyle w:val="paragraph"/>
              <w:numPr>
                <w:ilvl w:val="0"/>
                <w:numId w:val="28"/>
              </w:numPr>
              <w:spacing w:before="0" w:beforeAutospacing="0" w:after="0" w:afterAutospacing="0"/>
              <w:textAlignment w:val="baseline"/>
              <w:rPr>
                <w:rStyle w:val="eop"/>
                <w:rFonts w:ascii="Arial" w:hAnsi="Arial" w:cs="Arial"/>
              </w:rPr>
            </w:pPr>
            <w:r w:rsidRPr="00E7264D">
              <w:rPr>
                <w:rStyle w:val="normaltextrun"/>
                <w:rFonts w:ascii="Arial" w:hAnsi="Arial" w:cs="Arial"/>
                <w:b/>
              </w:rPr>
              <w:t>Children involved in care and risk management processes</w:t>
            </w:r>
            <w:r w:rsidRPr="00E7264D">
              <w:rPr>
                <w:rStyle w:val="normaltextrun"/>
                <w:rFonts w:ascii="Arial" w:hAnsi="Arial" w:cs="Arial"/>
              </w:rPr>
              <w:t> (or equivalent process, varying nationally</w:t>
            </w:r>
            <w:r w:rsidR="00006984" w:rsidRPr="00E7264D">
              <w:rPr>
                <w:rStyle w:val="normaltextrun"/>
                <w:rFonts w:ascii="Arial" w:hAnsi="Arial" w:cs="Arial"/>
              </w:rPr>
              <w:t>)</w:t>
            </w:r>
            <w:r w:rsidR="00006984" w:rsidRPr="00E7264D">
              <w:rPr>
                <w:rStyle w:val="eop"/>
                <w:rFonts w:ascii="Arial" w:eastAsia="Calibri" w:hAnsi="Arial" w:cs="Arial"/>
              </w:rPr>
              <w:t> </w:t>
            </w:r>
          </w:p>
          <w:p w14:paraId="47A604E8" w14:textId="77777777" w:rsidR="00784338" w:rsidRPr="00E7264D" w:rsidRDefault="00784338" w:rsidP="007D38C1">
            <w:pPr>
              <w:pStyle w:val="paragraph"/>
              <w:spacing w:before="0" w:beforeAutospacing="0" w:after="0" w:afterAutospacing="0"/>
              <w:ind w:left="720"/>
              <w:textAlignment w:val="baseline"/>
              <w:rPr>
                <w:rFonts w:ascii="Arial" w:hAnsi="Arial" w:cs="Arial"/>
              </w:rPr>
            </w:pPr>
          </w:p>
          <w:p w14:paraId="166B4395" w14:textId="25E88E81" w:rsidR="009718F1" w:rsidRDefault="0005032D" w:rsidP="007D38C1">
            <w:pPr>
              <w:tabs>
                <w:tab w:val="right" w:pos="9639"/>
              </w:tabs>
              <w:spacing w:after="100" w:afterAutospacing="1" w:line="240" w:lineRule="auto"/>
              <w:ind w:right="23"/>
              <w:rPr>
                <w:rFonts w:ascii="Arial" w:eastAsia="Times New Roman" w:hAnsi="Arial" w:cs="Arial"/>
                <w:sz w:val="24"/>
                <w:szCs w:val="24"/>
                <w:lang w:eastAsia="en-GB"/>
              </w:rPr>
            </w:pPr>
            <w:r w:rsidRPr="00DA010E">
              <w:rPr>
                <w:rFonts w:ascii="Arial" w:eastAsia="Times New Roman" w:hAnsi="Arial" w:cs="Arial"/>
                <w:sz w:val="24"/>
                <w:szCs w:val="24"/>
                <w:lang w:eastAsia="en-GB"/>
              </w:rPr>
              <w:t>T</w:t>
            </w:r>
            <w:r w:rsidR="00FE0B76" w:rsidRPr="00DA010E">
              <w:rPr>
                <w:rFonts w:ascii="Arial" w:eastAsia="Times New Roman" w:hAnsi="Arial" w:cs="Arial"/>
                <w:sz w:val="24"/>
                <w:szCs w:val="24"/>
                <w:lang w:eastAsia="en-GB"/>
              </w:rPr>
              <w:t xml:space="preserve">here may be a small number of young people (age 16 and 17) who are subject to </w:t>
            </w:r>
            <w:r w:rsidR="00FE0B76" w:rsidRPr="0091570A">
              <w:rPr>
                <w:rFonts w:ascii="Arial" w:eastAsia="Times New Roman" w:hAnsi="Arial" w:cs="Arial"/>
                <w:sz w:val="24"/>
                <w:szCs w:val="24"/>
                <w:lang w:eastAsia="en-GB"/>
              </w:rPr>
              <w:t>adult support and protection processes.</w:t>
            </w:r>
            <w:r w:rsidR="00684323" w:rsidRPr="00DA010E">
              <w:rPr>
                <w:rFonts w:ascii="Arial" w:eastAsia="Times New Roman" w:hAnsi="Arial" w:cs="Arial"/>
                <w:b/>
                <w:bCs/>
                <w:sz w:val="24"/>
                <w:szCs w:val="24"/>
                <w:lang w:eastAsia="en-GB"/>
              </w:rPr>
              <w:t xml:space="preserve">  </w:t>
            </w:r>
            <w:r w:rsidR="29783B55" w:rsidRPr="00DA010E">
              <w:rPr>
                <w:rFonts w:ascii="Arial" w:eastAsia="Times New Roman" w:hAnsi="Arial" w:cs="Arial"/>
                <w:sz w:val="24"/>
                <w:szCs w:val="24"/>
                <w:lang w:eastAsia="en-GB"/>
              </w:rPr>
              <w:t>If the young person</w:t>
            </w:r>
            <w:r w:rsidR="00A26719" w:rsidRPr="00DA010E">
              <w:rPr>
                <w:rFonts w:ascii="Arial" w:eastAsia="Times New Roman" w:hAnsi="Arial" w:cs="Arial"/>
                <w:sz w:val="24"/>
                <w:szCs w:val="24"/>
                <w:lang w:eastAsia="en-GB"/>
              </w:rPr>
              <w:t xml:space="preserve"> </w:t>
            </w:r>
            <w:r w:rsidR="7FDC2F06" w:rsidRPr="00DA010E">
              <w:rPr>
                <w:rFonts w:ascii="Arial" w:eastAsia="Times New Roman" w:hAnsi="Arial" w:cs="Arial"/>
                <w:sz w:val="24"/>
                <w:szCs w:val="24"/>
                <w:lang w:eastAsia="en-GB"/>
              </w:rPr>
              <w:t>fit</w:t>
            </w:r>
            <w:r w:rsidR="4F7259F1" w:rsidRPr="00DA010E">
              <w:rPr>
                <w:rFonts w:ascii="Arial" w:eastAsia="Times New Roman" w:hAnsi="Arial" w:cs="Arial"/>
                <w:sz w:val="24"/>
                <w:szCs w:val="24"/>
                <w:lang w:eastAsia="en-GB"/>
              </w:rPr>
              <w:t>s</w:t>
            </w:r>
            <w:r w:rsidR="00A26719" w:rsidRPr="00DA010E">
              <w:rPr>
                <w:rFonts w:ascii="Arial" w:eastAsia="Times New Roman" w:hAnsi="Arial" w:cs="Arial"/>
                <w:sz w:val="24"/>
                <w:szCs w:val="24"/>
                <w:lang w:eastAsia="en-GB"/>
              </w:rPr>
              <w:t xml:space="preserve"> in to any of the categories above</w:t>
            </w:r>
            <w:r w:rsidR="0091570A">
              <w:rPr>
                <w:rFonts w:ascii="Arial" w:eastAsia="Times New Roman" w:hAnsi="Arial" w:cs="Arial"/>
                <w:sz w:val="24"/>
                <w:szCs w:val="24"/>
                <w:lang w:eastAsia="en-GB"/>
              </w:rPr>
              <w:t>, f</w:t>
            </w:r>
            <w:r w:rsidR="00A26719" w:rsidRPr="00DA010E">
              <w:rPr>
                <w:rFonts w:ascii="Arial" w:eastAsia="Times New Roman" w:hAnsi="Arial" w:cs="Arial"/>
                <w:sz w:val="24"/>
                <w:szCs w:val="24"/>
                <w:lang w:eastAsia="en-GB"/>
              </w:rPr>
              <w:t xml:space="preserve">or example, if </w:t>
            </w:r>
            <w:r w:rsidR="00F3467E" w:rsidRPr="00DA010E">
              <w:rPr>
                <w:rFonts w:ascii="Arial" w:eastAsia="Times New Roman" w:hAnsi="Arial" w:cs="Arial"/>
                <w:sz w:val="24"/>
                <w:szCs w:val="24"/>
                <w:lang w:eastAsia="en-GB"/>
              </w:rPr>
              <w:t>they have been subject to</w:t>
            </w:r>
            <w:r w:rsidR="00A26719" w:rsidRPr="00DA010E">
              <w:rPr>
                <w:rFonts w:ascii="Arial" w:eastAsia="Times New Roman" w:hAnsi="Arial" w:cs="Arial"/>
                <w:sz w:val="24"/>
                <w:szCs w:val="24"/>
                <w:lang w:eastAsia="en-GB"/>
              </w:rPr>
              <w:t xml:space="preserve"> </w:t>
            </w:r>
            <w:r w:rsidR="00F3467E" w:rsidRPr="00DA010E">
              <w:rPr>
                <w:rFonts w:ascii="Arial" w:eastAsia="Times New Roman" w:hAnsi="Arial" w:cs="Arial"/>
                <w:sz w:val="24"/>
                <w:szCs w:val="24"/>
                <w:lang w:eastAsia="en-GB"/>
              </w:rPr>
              <w:t xml:space="preserve">an </w:t>
            </w:r>
            <w:r w:rsidR="00006984" w:rsidRPr="00E7264D">
              <w:rPr>
                <w:rFonts w:ascii="Arial" w:eastAsia="Times New Roman" w:hAnsi="Arial" w:cs="Arial"/>
                <w:sz w:val="24"/>
                <w:szCs w:val="24"/>
                <w:lang w:eastAsia="en-GB"/>
              </w:rPr>
              <w:t>initial referral discussion</w:t>
            </w:r>
            <w:r w:rsidR="005B2C8B" w:rsidRPr="00DA010E">
              <w:rPr>
                <w:rFonts w:ascii="Arial" w:eastAsia="Times New Roman" w:hAnsi="Arial" w:cs="Arial"/>
                <w:sz w:val="24"/>
                <w:szCs w:val="24"/>
                <w:lang w:eastAsia="en-GB"/>
              </w:rPr>
              <w:t xml:space="preserve">, then they would still be included in the sample and considered within the relevant sections of the </w:t>
            </w:r>
            <w:r w:rsidR="000D23F0" w:rsidRPr="00DA010E">
              <w:rPr>
                <w:rFonts w:ascii="Arial" w:eastAsia="Times New Roman" w:hAnsi="Arial" w:cs="Arial"/>
                <w:sz w:val="24"/>
                <w:szCs w:val="24"/>
                <w:lang w:eastAsia="en-GB"/>
              </w:rPr>
              <w:t xml:space="preserve">record reading </w:t>
            </w:r>
            <w:r w:rsidR="00784338" w:rsidRPr="00E7264D">
              <w:rPr>
                <w:rFonts w:ascii="Arial" w:eastAsia="Times New Roman" w:hAnsi="Arial" w:cs="Arial"/>
                <w:sz w:val="24"/>
                <w:szCs w:val="24"/>
                <w:lang w:eastAsia="en-GB"/>
              </w:rPr>
              <w:t>template</w:t>
            </w:r>
            <w:r w:rsidR="00006984" w:rsidRPr="00E7264D">
              <w:rPr>
                <w:rFonts w:ascii="Arial" w:eastAsia="Times New Roman" w:hAnsi="Arial" w:cs="Arial"/>
                <w:sz w:val="24"/>
                <w:szCs w:val="24"/>
                <w:lang w:eastAsia="en-GB"/>
              </w:rPr>
              <w:t>.</w:t>
            </w:r>
            <w:r w:rsidR="005B2C8B" w:rsidRPr="00DA010E">
              <w:rPr>
                <w:rFonts w:ascii="Arial" w:eastAsia="Times New Roman" w:hAnsi="Arial" w:cs="Arial"/>
                <w:sz w:val="24"/>
                <w:szCs w:val="24"/>
                <w:lang w:eastAsia="en-GB"/>
              </w:rPr>
              <w:t xml:space="preserve">  </w:t>
            </w:r>
            <w:r w:rsidR="00FE0B76" w:rsidRPr="00DA010E">
              <w:rPr>
                <w:rFonts w:ascii="Arial" w:eastAsia="Times New Roman" w:hAnsi="Arial" w:cs="Arial"/>
                <w:sz w:val="24"/>
                <w:szCs w:val="24"/>
                <w:lang w:eastAsia="en-GB"/>
              </w:rPr>
              <w:t xml:space="preserve"> </w:t>
            </w:r>
          </w:p>
          <w:p w14:paraId="14ECA331" w14:textId="324B8FAE" w:rsidR="009E7E61" w:rsidRPr="00A33F89" w:rsidRDefault="00B75837" w:rsidP="007D38C1">
            <w:pPr>
              <w:tabs>
                <w:tab w:val="right" w:pos="9639"/>
              </w:tabs>
              <w:spacing w:after="100" w:afterAutospacing="1" w:line="240" w:lineRule="auto"/>
              <w:ind w:right="23"/>
              <w:rPr>
                <w:rFonts w:ascii="Arial" w:hAnsi="Arial" w:cs="Arial"/>
                <w:sz w:val="24"/>
                <w:szCs w:val="24"/>
                <w:lang w:eastAsia="en-GB"/>
              </w:rPr>
            </w:pPr>
            <w:r w:rsidRPr="00E7264D">
              <w:rPr>
                <w:rFonts w:ascii="Arial" w:eastAsia="Times New Roman" w:hAnsi="Arial" w:cs="Arial"/>
                <w:sz w:val="24"/>
                <w:szCs w:val="24"/>
                <w:lang w:eastAsia="en-GB"/>
              </w:rPr>
              <w:t>We</w:t>
            </w:r>
            <w:r w:rsidR="6D3B5BBD" w:rsidRPr="00DA010E">
              <w:rPr>
                <w:rFonts w:ascii="Arial" w:eastAsia="Times New Roman" w:hAnsi="Arial" w:cs="Arial"/>
                <w:sz w:val="24"/>
                <w:szCs w:val="24"/>
                <w:lang w:eastAsia="en-GB"/>
              </w:rPr>
              <w:t xml:space="preserve"> read</w:t>
            </w:r>
            <w:r w:rsidR="1E9BCCA7" w:rsidRPr="00DA010E">
              <w:rPr>
                <w:rFonts w:ascii="Arial" w:eastAsia="Times New Roman" w:hAnsi="Arial" w:cs="Arial"/>
                <w:sz w:val="24"/>
                <w:szCs w:val="24"/>
                <w:lang w:eastAsia="en-GB"/>
              </w:rPr>
              <w:t xml:space="preserve"> </w:t>
            </w:r>
            <w:r w:rsidRPr="00E7264D">
              <w:rPr>
                <w:rFonts w:ascii="Arial" w:eastAsia="Times New Roman" w:hAnsi="Arial" w:cs="Arial"/>
                <w:sz w:val="24"/>
                <w:szCs w:val="24"/>
                <w:lang w:eastAsia="en-GB"/>
              </w:rPr>
              <w:t>records</w:t>
            </w:r>
            <w:r w:rsidR="00006984" w:rsidRPr="00E7264D">
              <w:rPr>
                <w:rFonts w:ascii="Arial" w:eastAsia="Times New Roman" w:hAnsi="Arial" w:cs="Arial"/>
                <w:sz w:val="24"/>
                <w:szCs w:val="24"/>
                <w:lang w:eastAsia="en-GB"/>
              </w:rPr>
              <w:t xml:space="preserve"> </w:t>
            </w:r>
            <w:r w:rsidR="1E9BCCA7" w:rsidRPr="00DA010E">
              <w:rPr>
                <w:rFonts w:ascii="Arial" w:eastAsia="Times New Roman" w:hAnsi="Arial" w:cs="Arial"/>
                <w:sz w:val="24"/>
                <w:szCs w:val="24"/>
                <w:lang w:eastAsia="en-GB"/>
              </w:rPr>
              <w:t xml:space="preserve">from </w:t>
            </w:r>
            <w:r w:rsidR="3803CBEF" w:rsidRPr="00DA010E">
              <w:rPr>
                <w:rFonts w:ascii="Arial" w:eastAsia="Times New Roman" w:hAnsi="Arial" w:cs="Arial"/>
                <w:sz w:val="24"/>
                <w:szCs w:val="24"/>
                <w:lang w:eastAsia="en-GB"/>
              </w:rPr>
              <w:t>agencies</w:t>
            </w:r>
            <w:r w:rsidR="5BDC9BC0" w:rsidRPr="00DA010E">
              <w:rPr>
                <w:rFonts w:ascii="Arial" w:eastAsia="Times New Roman" w:hAnsi="Arial" w:cs="Arial"/>
                <w:sz w:val="24"/>
                <w:szCs w:val="24"/>
                <w:lang w:eastAsia="en-GB"/>
              </w:rPr>
              <w:t xml:space="preserve"> including</w:t>
            </w:r>
            <w:r w:rsidR="0093BC13" w:rsidRPr="00DA010E">
              <w:rPr>
                <w:rFonts w:ascii="Arial" w:eastAsia="Times New Roman" w:hAnsi="Arial" w:cs="Arial"/>
                <w:sz w:val="24"/>
                <w:szCs w:val="24"/>
                <w:lang w:eastAsia="en-GB"/>
              </w:rPr>
              <w:t xml:space="preserve"> social work, police, health, education and SCRA</w:t>
            </w:r>
            <w:r w:rsidR="008D2233" w:rsidRPr="00DA010E">
              <w:rPr>
                <w:rFonts w:ascii="Arial" w:eastAsia="Times New Roman" w:hAnsi="Arial" w:cs="Arial"/>
                <w:sz w:val="24"/>
                <w:szCs w:val="24"/>
                <w:lang w:eastAsia="en-GB"/>
              </w:rPr>
              <w:t xml:space="preserve">. </w:t>
            </w:r>
            <w:r w:rsidRPr="00E7264D">
              <w:rPr>
                <w:rFonts w:ascii="Arial" w:eastAsia="Times New Roman" w:hAnsi="Arial" w:cs="Arial"/>
                <w:sz w:val="24"/>
                <w:szCs w:val="24"/>
                <w:lang w:eastAsia="en-GB"/>
              </w:rPr>
              <w:t>This includes</w:t>
            </w:r>
            <w:r w:rsidR="50CED041" w:rsidRPr="00DA010E">
              <w:rPr>
                <w:rFonts w:ascii="Arial" w:eastAsia="Times New Roman" w:hAnsi="Arial" w:cs="Arial"/>
                <w:sz w:val="24"/>
                <w:szCs w:val="24"/>
                <w:lang w:eastAsia="en-GB"/>
              </w:rPr>
              <w:t xml:space="preserve"> </w:t>
            </w:r>
            <w:r w:rsidR="4B0D6FD9" w:rsidRPr="00DA010E">
              <w:rPr>
                <w:rFonts w:ascii="Arial" w:eastAsia="Times New Roman" w:hAnsi="Arial" w:cs="Arial"/>
                <w:sz w:val="24"/>
                <w:szCs w:val="24"/>
                <w:lang w:eastAsia="en-GB"/>
              </w:rPr>
              <w:t xml:space="preserve">records </w:t>
            </w:r>
            <w:r w:rsidR="00C44AE7" w:rsidRPr="00DA010E">
              <w:rPr>
                <w:rFonts w:ascii="Arial" w:eastAsia="Times New Roman" w:hAnsi="Arial" w:cs="Arial"/>
                <w:sz w:val="24"/>
                <w:szCs w:val="24"/>
                <w:lang w:eastAsia="en-GB"/>
              </w:rPr>
              <w:t>that cover</w:t>
            </w:r>
            <w:r w:rsidR="4E986BA2" w:rsidRPr="00DA010E">
              <w:rPr>
                <w:rFonts w:ascii="Arial" w:eastAsia="Times New Roman" w:hAnsi="Arial" w:cs="Arial"/>
                <w:sz w:val="24"/>
                <w:szCs w:val="24"/>
                <w:lang w:eastAsia="en-GB"/>
              </w:rPr>
              <w:t xml:space="preserve"> the past two years </w:t>
            </w:r>
            <w:r w:rsidRPr="00E7264D">
              <w:rPr>
                <w:rFonts w:ascii="Arial" w:eastAsia="Times New Roman" w:hAnsi="Arial" w:cs="Arial"/>
                <w:sz w:val="24"/>
                <w:szCs w:val="24"/>
                <w:lang w:eastAsia="en-GB"/>
              </w:rPr>
              <w:t>prior to</w:t>
            </w:r>
            <w:r w:rsidR="4E986BA2" w:rsidRPr="00DA010E">
              <w:rPr>
                <w:rFonts w:ascii="Arial" w:eastAsia="Times New Roman" w:hAnsi="Arial" w:cs="Arial"/>
                <w:sz w:val="24"/>
                <w:szCs w:val="24"/>
                <w:lang w:eastAsia="en-GB"/>
              </w:rPr>
              <w:t xml:space="preserve"> the </w:t>
            </w:r>
            <w:r w:rsidR="00006984" w:rsidRPr="00E7264D">
              <w:rPr>
                <w:rFonts w:ascii="Arial" w:eastAsia="Times New Roman" w:hAnsi="Arial" w:cs="Arial"/>
                <w:sz w:val="24"/>
                <w:szCs w:val="24"/>
                <w:lang w:eastAsia="en-GB"/>
              </w:rPr>
              <w:t xml:space="preserve">date </w:t>
            </w:r>
            <w:r w:rsidR="0049609B" w:rsidRPr="00DA010E">
              <w:rPr>
                <w:rFonts w:ascii="Arial" w:eastAsia="Times New Roman" w:hAnsi="Arial" w:cs="Arial"/>
                <w:sz w:val="24"/>
                <w:szCs w:val="24"/>
                <w:lang w:eastAsia="en-GB"/>
              </w:rPr>
              <w:t>agreed</w:t>
            </w:r>
            <w:r w:rsidR="4E986BA2" w:rsidRPr="00DA010E">
              <w:rPr>
                <w:rFonts w:ascii="Arial" w:eastAsia="Times New Roman" w:hAnsi="Arial" w:cs="Arial"/>
                <w:sz w:val="24"/>
                <w:szCs w:val="24"/>
                <w:lang w:eastAsia="en-GB"/>
              </w:rPr>
              <w:t xml:space="preserve"> </w:t>
            </w:r>
            <w:r w:rsidR="00006984" w:rsidRPr="00E7264D">
              <w:rPr>
                <w:rFonts w:ascii="Arial" w:eastAsia="Times New Roman" w:hAnsi="Arial" w:cs="Arial"/>
                <w:sz w:val="24"/>
                <w:szCs w:val="24"/>
                <w:lang w:eastAsia="en-GB"/>
              </w:rPr>
              <w:t>with the partnership</w:t>
            </w:r>
            <w:r w:rsidR="010AB3BE" w:rsidRPr="00DA010E">
              <w:rPr>
                <w:rFonts w:ascii="Arial" w:eastAsia="Times New Roman" w:hAnsi="Arial" w:cs="Arial"/>
                <w:sz w:val="24"/>
                <w:szCs w:val="24"/>
                <w:lang w:eastAsia="en-GB"/>
              </w:rPr>
              <w:t>.</w:t>
            </w:r>
            <w:r w:rsidR="00B61E7F" w:rsidRPr="00DA010E">
              <w:rPr>
                <w:rFonts w:ascii="Arial" w:eastAsia="Times New Roman" w:hAnsi="Arial" w:cs="Arial"/>
                <w:sz w:val="24"/>
                <w:szCs w:val="24"/>
                <w:lang w:eastAsia="en-GB"/>
              </w:rPr>
              <w:t xml:space="preserve"> </w:t>
            </w:r>
          </w:p>
          <w:p w14:paraId="2569652B" w14:textId="77777777" w:rsidR="009E7E61" w:rsidRDefault="009E7E61" w:rsidP="007D38C1">
            <w:pPr>
              <w:tabs>
                <w:tab w:val="right" w:pos="9639"/>
              </w:tabs>
              <w:spacing w:after="100" w:afterAutospacing="1"/>
              <w:ind w:right="23"/>
              <w:contextualSpacing/>
              <w:rPr>
                <w:rFonts w:ascii="Arial" w:eastAsia="Times New Roman" w:hAnsi="Arial" w:cs="Arial"/>
                <w:sz w:val="24"/>
                <w:szCs w:val="24"/>
                <w:lang w:eastAsia="en-GB"/>
              </w:rPr>
            </w:pPr>
            <w:r w:rsidRPr="00DA010E">
              <w:rPr>
                <w:rFonts w:ascii="Arial" w:eastAsia="Times New Roman" w:hAnsi="Arial" w:cs="Arial"/>
                <w:sz w:val="24"/>
                <w:szCs w:val="24"/>
                <w:lang w:eastAsia="en-GB"/>
              </w:rPr>
              <w:t xml:space="preserve">When reading </w:t>
            </w:r>
            <w:r w:rsidR="008D2233" w:rsidRPr="00DA010E">
              <w:rPr>
                <w:rFonts w:ascii="Arial" w:eastAsia="Times New Roman" w:hAnsi="Arial" w:cs="Arial"/>
                <w:sz w:val="24"/>
                <w:szCs w:val="24"/>
                <w:lang w:eastAsia="en-GB"/>
              </w:rPr>
              <w:t>records</w:t>
            </w:r>
            <w:r w:rsidRPr="00DA010E">
              <w:rPr>
                <w:rFonts w:ascii="Arial" w:eastAsia="Times New Roman" w:hAnsi="Arial" w:cs="Arial"/>
                <w:sz w:val="24"/>
                <w:szCs w:val="24"/>
                <w:lang w:eastAsia="en-GB"/>
              </w:rPr>
              <w:t xml:space="preserve">, </w:t>
            </w:r>
            <w:r w:rsidR="000155EA" w:rsidRPr="00E7264D">
              <w:rPr>
                <w:rFonts w:ascii="Arial" w:eastAsia="Times New Roman" w:hAnsi="Arial" w:cs="Arial"/>
                <w:sz w:val="24"/>
                <w:szCs w:val="24"/>
                <w:lang w:eastAsia="en-GB"/>
              </w:rPr>
              <w:t>we assess</w:t>
            </w:r>
            <w:r w:rsidRPr="00DA010E">
              <w:rPr>
                <w:rFonts w:ascii="Arial" w:eastAsia="Times New Roman" w:hAnsi="Arial" w:cs="Arial"/>
                <w:sz w:val="24"/>
                <w:szCs w:val="24"/>
                <w:lang w:eastAsia="en-GB"/>
              </w:rPr>
              <w:t xml:space="preserve"> the </w:t>
            </w:r>
            <w:r w:rsidR="00507CB9" w:rsidRPr="00DA010E">
              <w:rPr>
                <w:rFonts w:ascii="Arial" w:eastAsia="Times New Roman" w:hAnsi="Arial" w:cs="Arial"/>
                <w:sz w:val="24"/>
                <w:szCs w:val="24"/>
                <w:lang w:eastAsia="en-GB"/>
              </w:rPr>
              <w:t>multi-agency response</w:t>
            </w:r>
            <w:r w:rsidRPr="00DA010E">
              <w:rPr>
                <w:rFonts w:ascii="Arial" w:eastAsia="Times New Roman" w:hAnsi="Arial" w:cs="Arial"/>
                <w:sz w:val="24"/>
                <w:szCs w:val="24"/>
                <w:lang w:eastAsia="en-GB"/>
              </w:rPr>
              <w:t xml:space="preserve"> and therefore </w:t>
            </w:r>
            <w:r w:rsidR="000155EA" w:rsidRPr="00E7264D">
              <w:rPr>
                <w:rFonts w:ascii="Arial" w:eastAsia="Times New Roman" w:hAnsi="Arial" w:cs="Arial"/>
                <w:sz w:val="24"/>
                <w:szCs w:val="24"/>
                <w:lang w:eastAsia="en-GB"/>
              </w:rPr>
              <w:t xml:space="preserve">we consider </w:t>
            </w:r>
            <w:r w:rsidRPr="00DA010E">
              <w:rPr>
                <w:rFonts w:ascii="Arial" w:eastAsia="Times New Roman" w:hAnsi="Arial" w:cs="Arial"/>
                <w:sz w:val="24"/>
                <w:szCs w:val="24"/>
                <w:lang w:eastAsia="en-GB"/>
              </w:rPr>
              <w:t xml:space="preserve">the contribution of all relevant </w:t>
            </w:r>
            <w:r w:rsidR="5F9156F7" w:rsidRPr="00DA010E">
              <w:rPr>
                <w:rFonts w:ascii="Arial" w:eastAsia="Times New Roman" w:hAnsi="Arial" w:cs="Arial"/>
                <w:sz w:val="24"/>
                <w:szCs w:val="24"/>
                <w:lang w:eastAsia="en-GB"/>
              </w:rPr>
              <w:t>professionals</w:t>
            </w:r>
            <w:r w:rsidR="00006984" w:rsidRPr="00E7264D">
              <w:rPr>
                <w:rFonts w:ascii="Arial" w:eastAsia="Times New Roman" w:hAnsi="Arial" w:cs="Arial"/>
                <w:sz w:val="24"/>
                <w:szCs w:val="24"/>
                <w:lang w:eastAsia="en-GB"/>
              </w:rPr>
              <w:t>.</w:t>
            </w:r>
            <w:r w:rsidRPr="00DA010E">
              <w:rPr>
                <w:rFonts w:ascii="Arial" w:eastAsia="Times New Roman" w:hAnsi="Arial" w:cs="Arial"/>
                <w:sz w:val="24"/>
                <w:szCs w:val="24"/>
                <w:lang w:eastAsia="en-GB"/>
              </w:rPr>
              <w:t xml:space="preserve">  </w:t>
            </w:r>
            <w:r w:rsidR="00F26F1D" w:rsidRPr="00DA010E">
              <w:rPr>
                <w:rFonts w:ascii="Arial" w:eastAsia="Times New Roman" w:hAnsi="Arial" w:cs="Arial"/>
                <w:sz w:val="24"/>
                <w:szCs w:val="24"/>
                <w:lang w:eastAsia="en-GB"/>
              </w:rPr>
              <w:t>It is not necessary to look at all of the records provided for every question in the record reading template.</w:t>
            </w:r>
            <w:r w:rsidR="001374CE" w:rsidRPr="00DA010E">
              <w:rPr>
                <w:rFonts w:ascii="Arial" w:eastAsia="Times New Roman" w:hAnsi="Arial" w:cs="Arial"/>
                <w:sz w:val="24"/>
                <w:szCs w:val="24"/>
                <w:lang w:eastAsia="en-GB"/>
              </w:rPr>
              <w:t xml:space="preserve"> </w:t>
            </w:r>
          </w:p>
          <w:p w14:paraId="420BE74C" w14:textId="341BB131" w:rsidR="0063045E" w:rsidRPr="00DA010E" w:rsidRDefault="0063045E" w:rsidP="007D38C1">
            <w:pPr>
              <w:tabs>
                <w:tab w:val="right" w:pos="9639"/>
              </w:tabs>
              <w:spacing w:after="100" w:afterAutospacing="1"/>
              <w:ind w:right="23"/>
              <w:contextualSpacing/>
              <w:rPr>
                <w:rFonts w:ascii="Arial" w:hAnsi="Arial" w:cs="Arial"/>
                <w:sz w:val="24"/>
                <w:szCs w:val="24"/>
              </w:rPr>
            </w:pPr>
          </w:p>
        </w:tc>
      </w:tr>
    </w:tbl>
    <w:p w14:paraId="67289D82" w14:textId="20C102AC" w:rsidR="00AB0EA0" w:rsidRPr="00DA010E" w:rsidRDefault="00AB0EA0" w:rsidP="007D38C1">
      <w:pPr>
        <w:rPr>
          <w:rFonts w:ascii="Arial" w:hAnsi="Arial" w:cs="Arial"/>
          <w:sz w:val="24"/>
          <w:szCs w:val="24"/>
        </w:rPr>
      </w:pPr>
    </w:p>
    <w:p w14:paraId="279049D7" w14:textId="656D9046" w:rsidR="001A1B41" w:rsidRPr="00E7264D" w:rsidRDefault="001A1B41" w:rsidP="007D38C1">
      <w:pPr>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E7264D" w:rsidRPr="00E7264D" w14:paraId="3FDD086E" w14:textId="77777777" w:rsidTr="00620E2E">
        <w:tc>
          <w:tcPr>
            <w:tcW w:w="9067" w:type="dxa"/>
            <w:shd w:val="clear" w:color="auto" w:fill="B4C6E7" w:themeFill="accent1" w:themeFillTint="66"/>
          </w:tcPr>
          <w:p w14:paraId="0B2C5C49" w14:textId="32D50D62" w:rsidR="00006984" w:rsidRPr="00E7264D" w:rsidRDefault="00006984" w:rsidP="007D38C1">
            <w:pPr>
              <w:pStyle w:val="Heading2"/>
              <w:rPr>
                <w:lang w:eastAsia="en-GB"/>
              </w:rPr>
            </w:pPr>
            <w:r w:rsidRPr="00E7264D">
              <w:rPr>
                <w:lang w:eastAsia="en-GB"/>
              </w:rPr>
              <w:t xml:space="preserve">3. How are records selected?   </w:t>
            </w:r>
          </w:p>
        </w:tc>
      </w:tr>
      <w:tr w:rsidR="00E7264D" w:rsidRPr="00E7264D" w14:paraId="62BCA287" w14:textId="77777777" w:rsidTr="00620E2E">
        <w:tc>
          <w:tcPr>
            <w:tcW w:w="9067" w:type="dxa"/>
            <w:shd w:val="clear" w:color="auto" w:fill="D9E2F3" w:themeFill="accent1" w:themeFillTint="33"/>
          </w:tcPr>
          <w:p w14:paraId="54B6FFCD" w14:textId="77777777" w:rsidR="00006984" w:rsidRPr="00E7264D" w:rsidRDefault="00006984" w:rsidP="007D38C1">
            <w:pPr>
              <w:tabs>
                <w:tab w:val="right" w:pos="9639"/>
              </w:tabs>
              <w:spacing w:after="100" w:afterAutospacing="1"/>
              <w:ind w:right="23"/>
              <w:contextualSpacing/>
              <w:rPr>
                <w:rFonts w:ascii="Arial" w:eastAsia="Times New Roman" w:hAnsi="Arial" w:cs="Arial"/>
                <w:sz w:val="24"/>
                <w:szCs w:val="24"/>
                <w:lang w:eastAsia="en-GB"/>
              </w:rPr>
            </w:pPr>
          </w:p>
          <w:p w14:paraId="4C8527A6" w14:textId="4475FCFE" w:rsidR="00006984" w:rsidRPr="00E7264D" w:rsidRDefault="00006984" w:rsidP="007D38C1">
            <w:pPr>
              <w:tabs>
                <w:tab w:val="right" w:pos="9639"/>
              </w:tabs>
              <w:spacing w:after="100" w:afterAutospacing="1"/>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Early in the inspection process the partnership is asked to submit a list of children and young people that meet the criteria outlined on</w:t>
            </w:r>
            <w:r w:rsidR="00D22222">
              <w:rPr>
                <w:rFonts w:ascii="Arial" w:eastAsia="Times New Roman" w:hAnsi="Arial" w:cs="Arial"/>
                <w:sz w:val="24"/>
                <w:szCs w:val="24"/>
                <w:lang w:eastAsia="en-GB"/>
              </w:rPr>
              <w:t xml:space="preserve">, </w:t>
            </w:r>
            <w:r w:rsidR="00705552">
              <w:rPr>
                <w:rFonts w:ascii="Arial" w:eastAsia="Times New Roman" w:hAnsi="Arial" w:cs="Arial"/>
                <w:sz w:val="24"/>
                <w:szCs w:val="24"/>
                <w:lang w:eastAsia="en-GB"/>
              </w:rPr>
              <w:t xml:space="preserve">what </w:t>
            </w:r>
            <w:r w:rsidR="0049790C">
              <w:rPr>
                <w:rFonts w:ascii="Arial" w:eastAsia="Times New Roman" w:hAnsi="Arial" w:cs="Arial"/>
                <w:sz w:val="24"/>
                <w:szCs w:val="24"/>
                <w:lang w:eastAsia="en-GB"/>
              </w:rPr>
              <w:t xml:space="preserve">we </w:t>
            </w:r>
            <w:r w:rsidR="00705552">
              <w:rPr>
                <w:rFonts w:ascii="Arial" w:eastAsia="Times New Roman" w:hAnsi="Arial" w:cs="Arial"/>
                <w:sz w:val="24"/>
                <w:szCs w:val="24"/>
                <w:lang w:eastAsia="en-GB"/>
              </w:rPr>
              <w:t>refer to as</w:t>
            </w:r>
            <w:r w:rsidR="00D22222">
              <w:rPr>
                <w:rFonts w:ascii="Arial" w:eastAsia="Times New Roman" w:hAnsi="Arial" w:cs="Arial"/>
                <w:sz w:val="24"/>
                <w:szCs w:val="24"/>
                <w:lang w:eastAsia="en-GB"/>
              </w:rPr>
              <w:t>,</w:t>
            </w:r>
            <w:r w:rsidRPr="00E7264D">
              <w:rPr>
                <w:rFonts w:ascii="Arial" w:eastAsia="Times New Roman" w:hAnsi="Arial" w:cs="Arial"/>
                <w:sz w:val="24"/>
                <w:szCs w:val="24"/>
                <w:lang w:eastAsia="en-GB"/>
              </w:rPr>
              <w:t xml:space="preserve"> an agreed date.  A sample </w:t>
            </w:r>
            <w:r w:rsidR="00727B6F">
              <w:rPr>
                <w:rFonts w:ascii="Arial" w:eastAsia="Times New Roman" w:hAnsi="Arial" w:cs="Arial"/>
                <w:sz w:val="24"/>
                <w:szCs w:val="24"/>
                <w:lang w:eastAsia="en-GB"/>
              </w:rPr>
              <w:t>from</w:t>
            </w:r>
            <w:r w:rsidRPr="00E7264D">
              <w:rPr>
                <w:rFonts w:ascii="Arial" w:eastAsia="Times New Roman" w:hAnsi="Arial" w:cs="Arial"/>
                <w:sz w:val="24"/>
                <w:szCs w:val="24"/>
                <w:lang w:eastAsia="en-GB"/>
              </w:rPr>
              <w:t xml:space="preserve"> this </w:t>
            </w:r>
            <w:r w:rsidR="00727B6F">
              <w:rPr>
                <w:rFonts w:ascii="Arial" w:eastAsia="Times New Roman" w:hAnsi="Arial" w:cs="Arial"/>
                <w:sz w:val="24"/>
                <w:szCs w:val="24"/>
                <w:lang w:eastAsia="en-GB"/>
              </w:rPr>
              <w:t>list</w:t>
            </w:r>
            <w:r w:rsidRPr="00E7264D">
              <w:rPr>
                <w:rFonts w:ascii="Arial" w:eastAsia="Times New Roman" w:hAnsi="Arial" w:cs="Arial"/>
                <w:sz w:val="24"/>
                <w:szCs w:val="24"/>
                <w:lang w:eastAsia="en-GB"/>
              </w:rPr>
              <w:t xml:space="preserve"> is then drawn for review. This is a representative stratified sample, chosen independently and at random by the Care Inspectorate’s Intelligence Team.  </w:t>
            </w:r>
          </w:p>
          <w:p w14:paraId="7F28FE9C" w14:textId="5A3F46F7" w:rsidR="00006984" w:rsidRPr="00E7264D" w:rsidRDefault="00006984" w:rsidP="007D38C1">
            <w:pPr>
              <w:rPr>
                <w:rFonts w:ascii="Arial" w:hAnsi="Arial" w:cs="Arial"/>
                <w:sz w:val="24"/>
                <w:szCs w:val="24"/>
              </w:rPr>
            </w:pPr>
          </w:p>
        </w:tc>
      </w:tr>
    </w:tbl>
    <w:p w14:paraId="3744BF19" w14:textId="7B249D94" w:rsidR="001A1B41" w:rsidRDefault="001A1B41" w:rsidP="007D38C1">
      <w:pPr>
        <w:rPr>
          <w:rFonts w:ascii="Arial" w:hAnsi="Arial" w:cs="Arial"/>
          <w:sz w:val="24"/>
          <w:szCs w:val="24"/>
        </w:rPr>
      </w:pPr>
    </w:p>
    <w:p w14:paraId="46BE2236" w14:textId="77777777" w:rsidR="003066C4" w:rsidRPr="00E7264D" w:rsidRDefault="003066C4" w:rsidP="007D38C1">
      <w:pPr>
        <w:rPr>
          <w:rFonts w:ascii="Arial" w:hAnsi="Arial" w:cs="Arial"/>
          <w:sz w:val="24"/>
          <w:szCs w:val="24"/>
        </w:rPr>
      </w:pPr>
    </w:p>
    <w:p w14:paraId="62520BA9" w14:textId="77777777" w:rsidR="00AB0EA0" w:rsidRPr="00DA010E" w:rsidRDefault="00AB0EA0" w:rsidP="007D38C1">
      <w:pPr>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9E7E61" w:rsidRPr="00DA010E" w14:paraId="19D6DC03" w14:textId="77777777" w:rsidTr="2026536C">
        <w:tc>
          <w:tcPr>
            <w:tcW w:w="9067" w:type="dxa"/>
            <w:shd w:val="clear" w:color="auto" w:fill="B4C6E7" w:themeFill="accent1" w:themeFillTint="66"/>
          </w:tcPr>
          <w:p w14:paraId="232D3F01" w14:textId="08C542AE" w:rsidR="009E7E61" w:rsidRPr="00E7264D" w:rsidRDefault="00620E2E" w:rsidP="007D38C1">
            <w:pPr>
              <w:pStyle w:val="Heading2"/>
              <w:rPr>
                <w:lang w:eastAsia="en-GB"/>
              </w:rPr>
            </w:pPr>
            <w:r w:rsidRPr="00E7264D">
              <w:rPr>
                <w:lang w:eastAsia="en-GB"/>
              </w:rPr>
              <w:lastRenderedPageBreak/>
              <w:t xml:space="preserve">4. </w:t>
            </w:r>
            <w:r w:rsidR="009E7E61" w:rsidRPr="00E7264D">
              <w:rPr>
                <w:lang w:eastAsia="en-GB"/>
              </w:rPr>
              <w:t xml:space="preserve">What is the legal basis for reading </w:t>
            </w:r>
            <w:r w:rsidR="00C14A4E" w:rsidRPr="00E7264D">
              <w:rPr>
                <w:lang w:eastAsia="en-GB"/>
              </w:rPr>
              <w:t>children’s records for inspections</w:t>
            </w:r>
            <w:r w:rsidR="009E7E61" w:rsidRPr="00E7264D">
              <w:rPr>
                <w:lang w:eastAsia="en-GB"/>
              </w:rPr>
              <w:t xml:space="preserve">? </w:t>
            </w:r>
          </w:p>
        </w:tc>
      </w:tr>
      <w:tr w:rsidR="009E7E61" w:rsidRPr="00DA010E" w14:paraId="301E3827" w14:textId="77777777" w:rsidTr="2026536C">
        <w:tc>
          <w:tcPr>
            <w:tcW w:w="9067" w:type="dxa"/>
            <w:shd w:val="clear" w:color="auto" w:fill="D9E2F3" w:themeFill="accent1" w:themeFillTint="33"/>
          </w:tcPr>
          <w:p w14:paraId="32DFDE9E" w14:textId="3B7CAC64" w:rsidR="00530EC2" w:rsidRPr="00DA010E" w:rsidRDefault="009E7E61" w:rsidP="007D38C1">
            <w:pPr>
              <w:rPr>
                <w:rFonts w:ascii="Arial" w:hAnsi="Arial" w:cs="Arial"/>
                <w:sz w:val="24"/>
                <w:szCs w:val="24"/>
              </w:rPr>
            </w:pPr>
            <w:r w:rsidRPr="2026536C">
              <w:rPr>
                <w:rFonts w:ascii="Arial" w:hAnsi="Arial" w:cs="Arial"/>
                <w:sz w:val="24"/>
                <w:szCs w:val="24"/>
              </w:rPr>
              <w:t xml:space="preserve">The </w:t>
            </w:r>
            <w:hyperlink r:id="rId17">
              <w:r w:rsidRPr="2026536C">
                <w:rPr>
                  <w:rStyle w:val="Hyperlink"/>
                  <w:rFonts w:ascii="Arial" w:hAnsi="Arial" w:cs="Arial"/>
                  <w:color w:val="auto"/>
                  <w:sz w:val="24"/>
                  <w:szCs w:val="24"/>
                </w:rPr>
                <w:t>Public Services Reform (Scotland) Act 2010</w:t>
              </w:r>
            </w:hyperlink>
            <w:r w:rsidRPr="2026536C">
              <w:rPr>
                <w:rFonts w:ascii="Arial" w:hAnsi="Arial" w:cs="Arial"/>
                <w:sz w:val="24"/>
                <w:szCs w:val="24"/>
              </w:rPr>
              <w:t xml:space="preserve"> S.115 provides the legislative basis for </w:t>
            </w:r>
            <w:r w:rsidR="00CD5236" w:rsidRPr="2026536C">
              <w:rPr>
                <w:rFonts w:ascii="Arial" w:hAnsi="Arial" w:cs="Arial"/>
                <w:sz w:val="24"/>
                <w:szCs w:val="24"/>
              </w:rPr>
              <w:t xml:space="preserve">joint inspections.  </w:t>
            </w:r>
          </w:p>
          <w:p w14:paraId="3CC47D68" w14:textId="697DEDDC" w:rsidR="2026536C" w:rsidRDefault="2026536C" w:rsidP="2026536C">
            <w:pPr>
              <w:rPr>
                <w:sz w:val="24"/>
                <w:szCs w:val="24"/>
              </w:rPr>
            </w:pPr>
          </w:p>
          <w:p w14:paraId="72AE9F32" w14:textId="63022F4E" w:rsidR="00CD5236" w:rsidRPr="00DA010E" w:rsidRDefault="00CD5236" w:rsidP="007D38C1">
            <w:pPr>
              <w:rPr>
                <w:rFonts w:ascii="Arial" w:hAnsi="Arial" w:cs="Arial"/>
                <w:sz w:val="24"/>
                <w:szCs w:val="24"/>
              </w:rPr>
            </w:pPr>
          </w:p>
        </w:tc>
      </w:tr>
    </w:tbl>
    <w:p w14:paraId="74E0B973" w14:textId="125CF4BB" w:rsidR="009E7E61" w:rsidRPr="00DA010E" w:rsidRDefault="009E7E61" w:rsidP="007D38C1">
      <w:pPr>
        <w:rPr>
          <w:rFonts w:ascii="Arial" w:hAnsi="Arial" w:cs="Arial"/>
          <w:sz w:val="24"/>
          <w:szCs w:val="24"/>
        </w:rPr>
      </w:pPr>
    </w:p>
    <w:p w14:paraId="13256521" w14:textId="2745BA49" w:rsidR="009E7E61" w:rsidRPr="00DA010E" w:rsidRDefault="009E7E61" w:rsidP="007D38C1">
      <w:pPr>
        <w:rPr>
          <w:rFonts w:ascii="Arial" w:hAnsi="Arial" w:cs="Arial"/>
          <w:sz w:val="24"/>
          <w:szCs w:val="24"/>
        </w:rPr>
      </w:pPr>
    </w:p>
    <w:p w14:paraId="39083F10" w14:textId="77777777" w:rsidR="00BF461E" w:rsidRPr="00E7264D" w:rsidRDefault="00BF461E" w:rsidP="007D38C1">
      <w:pPr>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33364A" w:rsidRPr="00DA010E" w14:paraId="4FF20700" w14:textId="77777777" w:rsidTr="00A774C8">
        <w:tc>
          <w:tcPr>
            <w:tcW w:w="9067" w:type="dxa"/>
            <w:shd w:val="clear" w:color="auto" w:fill="B4C6E7" w:themeFill="accent1" w:themeFillTint="66"/>
          </w:tcPr>
          <w:p w14:paraId="02714F0B" w14:textId="4A639604" w:rsidR="0033364A" w:rsidRPr="00E7264D" w:rsidRDefault="00A774C8" w:rsidP="007D38C1">
            <w:pPr>
              <w:pStyle w:val="Heading2"/>
              <w:rPr>
                <w:lang w:eastAsia="en-GB"/>
              </w:rPr>
            </w:pPr>
            <w:r w:rsidRPr="00E7264D">
              <w:rPr>
                <w:lang w:eastAsia="en-GB"/>
              </w:rPr>
              <w:t xml:space="preserve">5. </w:t>
            </w:r>
            <w:r w:rsidR="00E77A45" w:rsidRPr="00E7264D">
              <w:rPr>
                <w:lang w:eastAsia="en-GB"/>
              </w:rPr>
              <w:t>How is the confidentiality of children and families maintained</w:t>
            </w:r>
            <w:r w:rsidR="0033364A" w:rsidRPr="00E7264D">
              <w:rPr>
                <w:lang w:eastAsia="en-GB"/>
              </w:rPr>
              <w:t xml:space="preserve">? </w:t>
            </w:r>
          </w:p>
        </w:tc>
      </w:tr>
      <w:tr w:rsidR="0033364A" w:rsidRPr="00DA010E" w14:paraId="7F2F1F26" w14:textId="77777777" w:rsidTr="00A774C8">
        <w:tc>
          <w:tcPr>
            <w:tcW w:w="9067" w:type="dxa"/>
            <w:shd w:val="clear" w:color="auto" w:fill="D9E2F3" w:themeFill="accent1" w:themeFillTint="33"/>
          </w:tcPr>
          <w:p w14:paraId="0A4ECEB3" w14:textId="77777777" w:rsidR="00451A58" w:rsidRDefault="00451A58" w:rsidP="007D38C1">
            <w:pPr>
              <w:rPr>
                <w:rFonts w:ascii="Arial" w:hAnsi="Arial" w:cs="Arial"/>
                <w:sz w:val="24"/>
                <w:szCs w:val="24"/>
              </w:rPr>
            </w:pPr>
          </w:p>
          <w:p w14:paraId="5657D39D" w14:textId="6226EC94" w:rsidR="00C22BDE" w:rsidRPr="00E7264D" w:rsidRDefault="00C22BDE" w:rsidP="007D38C1">
            <w:pPr>
              <w:rPr>
                <w:rFonts w:ascii="Arial" w:hAnsi="Arial" w:cs="Arial"/>
                <w:sz w:val="24"/>
                <w:szCs w:val="24"/>
              </w:rPr>
            </w:pPr>
            <w:r w:rsidRPr="00E7264D">
              <w:rPr>
                <w:rFonts w:ascii="Arial" w:hAnsi="Arial" w:cs="Arial"/>
                <w:sz w:val="24"/>
                <w:szCs w:val="24"/>
              </w:rPr>
              <w:t>A data protection impact assessment is carried out prior to joint inspections which details the extensive and specific arrangements made to ensure that all data is protected.</w:t>
            </w:r>
          </w:p>
          <w:p w14:paraId="3939E9D0" w14:textId="77777777" w:rsidR="00C22BDE" w:rsidRPr="00E7264D" w:rsidRDefault="00C22BDE" w:rsidP="007D38C1">
            <w:pPr>
              <w:rPr>
                <w:rFonts w:ascii="Arial" w:hAnsi="Arial" w:cs="Arial"/>
                <w:sz w:val="24"/>
                <w:szCs w:val="24"/>
              </w:rPr>
            </w:pPr>
          </w:p>
          <w:p w14:paraId="40A9C74F" w14:textId="27CE91D8" w:rsidR="00002A25" w:rsidRPr="00E7264D" w:rsidRDefault="3C095C0D" w:rsidP="007D38C1">
            <w:pPr>
              <w:rPr>
                <w:rFonts w:ascii="Arial" w:hAnsi="Arial" w:cs="Arial"/>
                <w:sz w:val="24"/>
                <w:szCs w:val="24"/>
              </w:rPr>
            </w:pPr>
            <w:r w:rsidRPr="00E7264D">
              <w:rPr>
                <w:rFonts w:ascii="Arial" w:hAnsi="Arial" w:cs="Arial"/>
                <w:sz w:val="24"/>
                <w:szCs w:val="24"/>
              </w:rPr>
              <w:t xml:space="preserve">It is essential that all </w:t>
            </w:r>
            <w:r w:rsidR="00C71564" w:rsidRPr="00E7264D">
              <w:rPr>
                <w:rFonts w:ascii="Arial" w:hAnsi="Arial" w:cs="Arial"/>
                <w:sz w:val="24"/>
                <w:szCs w:val="24"/>
              </w:rPr>
              <w:t>record</w:t>
            </w:r>
            <w:r w:rsidRPr="00E7264D">
              <w:rPr>
                <w:rFonts w:ascii="Arial" w:hAnsi="Arial" w:cs="Arial"/>
                <w:sz w:val="24"/>
                <w:szCs w:val="24"/>
              </w:rPr>
              <w:t xml:space="preserve"> readers understand the importance of </w:t>
            </w:r>
            <w:r w:rsidR="4393328F" w:rsidRPr="00E7264D">
              <w:rPr>
                <w:rFonts w:ascii="Arial" w:hAnsi="Arial" w:cs="Arial"/>
                <w:sz w:val="24"/>
                <w:szCs w:val="24"/>
              </w:rPr>
              <w:t>respecting the child and family’s right to privacy, a key human rights principle</w:t>
            </w:r>
            <w:r w:rsidR="00FD475B" w:rsidRPr="00E7264D">
              <w:rPr>
                <w:rFonts w:ascii="Arial" w:hAnsi="Arial" w:cs="Arial"/>
                <w:sz w:val="24"/>
                <w:szCs w:val="24"/>
              </w:rPr>
              <w:t xml:space="preserve"> (see article 1</w:t>
            </w:r>
            <w:r w:rsidR="00407C09" w:rsidRPr="00E7264D">
              <w:rPr>
                <w:rFonts w:ascii="Arial" w:hAnsi="Arial" w:cs="Arial"/>
                <w:sz w:val="24"/>
                <w:szCs w:val="24"/>
              </w:rPr>
              <w:t>6</w:t>
            </w:r>
            <w:r w:rsidR="00FD475B" w:rsidRPr="00E7264D">
              <w:rPr>
                <w:rFonts w:ascii="Arial" w:hAnsi="Arial" w:cs="Arial"/>
                <w:sz w:val="24"/>
                <w:szCs w:val="24"/>
              </w:rPr>
              <w:t xml:space="preserve"> of the </w:t>
            </w:r>
            <w:r w:rsidR="67E9109A" w:rsidRPr="00E7264D">
              <w:rPr>
                <w:rFonts w:ascii="Arial" w:hAnsi="Arial" w:cs="Arial"/>
                <w:sz w:val="24"/>
                <w:szCs w:val="24"/>
              </w:rPr>
              <w:t>UNCRC</w:t>
            </w:r>
            <w:r w:rsidR="3780B624" w:rsidRPr="00E7264D">
              <w:rPr>
                <w:rFonts w:ascii="Arial" w:hAnsi="Arial" w:cs="Arial"/>
                <w:sz w:val="24"/>
                <w:szCs w:val="24"/>
              </w:rPr>
              <w:t>)</w:t>
            </w:r>
            <w:r w:rsidR="0B31CC6A" w:rsidRPr="00E7264D">
              <w:rPr>
                <w:rFonts w:ascii="Arial" w:hAnsi="Arial" w:cs="Arial"/>
                <w:sz w:val="24"/>
                <w:szCs w:val="24"/>
              </w:rPr>
              <w:t>.</w:t>
            </w:r>
            <w:r w:rsidR="5B6E3C8C" w:rsidRPr="00E7264D">
              <w:rPr>
                <w:rFonts w:ascii="Arial" w:hAnsi="Arial" w:cs="Arial"/>
                <w:sz w:val="24"/>
                <w:szCs w:val="24"/>
              </w:rPr>
              <w:t xml:space="preserve"> Being respect</w:t>
            </w:r>
            <w:r w:rsidR="48E7B727" w:rsidRPr="00E7264D">
              <w:rPr>
                <w:rFonts w:ascii="Arial" w:hAnsi="Arial" w:cs="Arial"/>
                <w:sz w:val="24"/>
                <w:szCs w:val="24"/>
              </w:rPr>
              <w:t>ful is a core Care Inspectorate value</w:t>
            </w:r>
            <w:r w:rsidR="00382B65">
              <w:rPr>
                <w:rFonts w:ascii="Arial" w:hAnsi="Arial" w:cs="Arial"/>
                <w:sz w:val="24"/>
                <w:szCs w:val="24"/>
              </w:rPr>
              <w:t>.</w:t>
            </w:r>
            <w:r w:rsidR="48E7B727" w:rsidRPr="00E7264D">
              <w:rPr>
                <w:rFonts w:ascii="Arial" w:hAnsi="Arial" w:cs="Arial"/>
                <w:sz w:val="24"/>
                <w:szCs w:val="24"/>
              </w:rPr>
              <w:t xml:space="preserve"> </w:t>
            </w:r>
            <w:r w:rsidR="009123EF">
              <w:rPr>
                <w:rFonts w:ascii="Arial" w:hAnsi="Arial" w:cs="Arial"/>
                <w:sz w:val="24"/>
                <w:szCs w:val="24"/>
              </w:rPr>
              <w:t>The</w:t>
            </w:r>
            <w:r w:rsidR="48E7B727" w:rsidRPr="00E7264D">
              <w:rPr>
                <w:rFonts w:ascii="Arial" w:hAnsi="Arial" w:cs="Arial"/>
                <w:sz w:val="24"/>
                <w:szCs w:val="24"/>
              </w:rPr>
              <w:t xml:space="preserve"> </w:t>
            </w:r>
            <w:hyperlink r:id="rId18">
              <w:r w:rsidR="601270E9" w:rsidRPr="00E7264D">
                <w:rPr>
                  <w:rStyle w:val="Hyperlink"/>
                  <w:rFonts w:ascii="Arial" w:hAnsi="Arial" w:cs="Arial"/>
                  <w:color w:val="auto"/>
                  <w:sz w:val="24"/>
                  <w:szCs w:val="24"/>
                </w:rPr>
                <w:t>Hea</w:t>
              </w:r>
              <w:r w:rsidR="09C5882B" w:rsidRPr="00E7264D">
                <w:rPr>
                  <w:rStyle w:val="Hyperlink"/>
                  <w:rFonts w:ascii="Arial" w:hAnsi="Arial" w:cs="Arial"/>
                  <w:color w:val="auto"/>
                  <w:sz w:val="24"/>
                  <w:szCs w:val="24"/>
                </w:rPr>
                <w:t>l</w:t>
              </w:r>
              <w:r w:rsidR="601270E9" w:rsidRPr="00E7264D">
                <w:rPr>
                  <w:rStyle w:val="Hyperlink"/>
                  <w:rFonts w:ascii="Arial" w:hAnsi="Arial" w:cs="Arial"/>
                  <w:color w:val="auto"/>
                  <w:sz w:val="24"/>
                  <w:szCs w:val="24"/>
                </w:rPr>
                <w:t>th and Social Care Standards</w:t>
              </w:r>
            </w:hyperlink>
            <w:r w:rsidR="48E7B727" w:rsidRPr="00E7264D">
              <w:rPr>
                <w:rFonts w:ascii="Arial" w:hAnsi="Arial" w:cs="Arial"/>
                <w:sz w:val="24"/>
                <w:szCs w:val="24"/>
              </w:rPr>
              <w:t xml:space="preserve"> </w:t>
            </w:r>
            <w:r w:rsidR="009123EF">
              <w:rPr>
                <w:rFonts w:ascii="Arial" w:hAnsi="Arial" w:cs="Arial"/>
                <w:sz w:val="24"/>
                <w:szCs w:val="24"/>
              </w:rPr>
              <w:t xml:space="preserve">highlight the </w:t>
            </w:r>
            <w:r w:rsidR="589BA204" w:rsidRPr="00E7264D">
              <w:rPr>
                <w:rFonts w:ascii="Arial" w:hAnsi="Arial" w:cs="Arial"/>
                <w:sz w:val="24"/>
                <w:szCs w:val="24"/>
              </w:rPr>
              <w:t xml:space="preserve">principles </w:t>
            </w:r>
            <w:r w:rsidR="00A71547">
              <w:rPr>
                <w:rFonts w:ascii="Arial" w:hAnsi="Arial" w:cs="Arial"/>
                <w:sz w:val="24"/>
                <w:szCs w:val="24"/>
              </w:rPr>
              <w:t>of</w:t>
            </w:r>
            <w:r w:rsidR="589BA204" w:rsidRPr="00E7264D">
              <w:rPr>
                <w:rFonts w:ascii="Arial" w:hAnsi="Arial" w:cs="Arial"/>
                <w:sz w:val="24"/>
                <w:szCs w:val="24"/>
              </w:rPr>
              <w:t xml:space="preserve"> dignity and respect and the importance of upholding human rights.  </w:t>
            </w:r>
          </w:p>
          <w:p w14:paraId="56CE8EEF" w14:textId="77777777" w:rsidR="00002A25" w:rsidRPr="00E7264D" w:rsidRDefault="00002A25" w:rsidP="007D38C1">
            <w:pPr>
              <w:rPr>
                <w:rFonts w:ascii="Arial" w:hAnsi="Arial" w:cs="Arial"/>
                <w:sz w:val="24"/>
                <w:szCs w:val="24"/>
              </w:rPr>
            </w:pPr>
          </w:p>
          <w:p w14:paraId="4E3BC99E" w14:textId="77777777" w:rsidR="00B264C5" w:rsidRPr="00E7264D" w:rsidRDefault="00620E2E" w:rsidP="007D38C1">
            <w:pPr>
              <w:rPr>
                <w:rFonts w:ascii="Arial" w:hAnsi="Arial" w:cs="Arial"/>
                <w:sz w:val="24"/>
                <w:szCs w:val="24"/>
              </w:rPr>
            </w:pPr>
            <w:r w:rsidRPr="00E7264D">
              <w:rPr>
                <w:rFonts w:ascii="Arial" w:hAnsi="Arial" w:cs="Arial"/>
                <w:sz w:val="24"/>
                <w:szCs w:val="24"/>
              </w:rPr>
              <w:t>The Public Services Reform (Scotland) Act 2010 S.117(3) introduce</w:t>
            </w:r>
            <w:r w:rsidR="00784338" w:rsidRPr="00E7264D">
              <w:rPr>
                <w:rFonts w:ascii="Arial" w:hAnsi="Arial" w:cs="Arial"/>
                <w:sz w:val="24"/>
                <w:szCs w:val="24"/>
              </w:rPr>
              <w:t>d</w:t>
            </w:r>
            <w:r w:rsidRPr="00E7264D">
              <w:rPr>
                <w:rFonts w:ascii="Arial" w:hAnsi="Arial" w:cs="Arial"/>
                <w:sz w:val="24"/>
                <w:szCs w:val="24"/>
              </w:rPr>
              <w:t xml:space="preserve"> a </w:t>
            </w:r>
            <w:r w:rsidRPr="00E7264D">
              <w:rPr>
                <w:rFonts w:ascii="Arial" w:hAnsi="Arial" w:cs="Arial"/>
                <w:b/>
                <w:sz w:val="24"/>
                <w:szCs w:val="24"/>
              </w:rPr>
              <w:t>duty of confidentiality</w:t>
            </w:r>
            <w:r w:rsidRPr="00E7264D">
              <w:rPr>
                <w:rFonts w:ascii="Arial" w:hAnsi="Arial" w:cs="Arial"/>
                <w:sz w:val="24"/>
                <w:szCs w:val="24"/>
              </w:rPr>
              <w:t xml:space="preserve"> that places a requirement on authorised persons not to disclose or use confidential information other than for the purposes of inspection. </w:t>
            </w:r>
          </w:p>
          <w:p w14:paraId="6D83B1C2" w14:textId="77777777" w:rsidR="00B264C5" w:rsidRPr="00E7264D" w:rsidRDefault="00B264C5" w:rsidP="007D38C1">
            <w:pPr>
              <w:rPr>
                <w:rFonts w:ascii="Arial" w:hAnsi="Arial" w:cs="Arial"/>
                <w:sz w:val="24"/>
                <w:szCs w:val="24"/>
              </w:rPr>
            </w:pPr>
          </w:p>
          <w:p w14:paraId="774FCE6D" w14:textId="66B29ED1" w:rsidR="419CA7A3" w:rsidRPr="00E7264D" w:rsidRDefault="00620E2E" w:rsidP="007D38C1">
            <w:pPr>
              <w:rPr>
                <w:rFonts w:ascii="Arial" w:hAnsi="Arial" w:cs="Arial"/>
                <w:sz w:val="24"/>
                <w:szCs w:val="24"/>
              </w:rPr>
            </w:pPr>
            <w:r w:rsidRPr="00E7264D">
              <w:rPr>
                <w:rFonts w:ascii="Arial" w:hAnsi="Arial" w:cs="Arial"/>
                <w:sz w:val="24"/>
                <w:szCs w:val="24"/>
              </w:rPr>
              <w:t>In order to make sure that this duty is fulfilled the following arrangements are essential to the record reading process:</w:t>
            </w:r>
          </w:p>
          <w:p w14:paraId="219019CA" w14:textId="77777777" w:rsidR="0089038D" w:rsidRPr="00E7264D" w:rsidRDefault="0089038D" w:rsidP="007D38C1">
            <w:pPr>
              <w:pStyle w:val="ListParagraph"/>
              <w:rPr>
                <w:rFonts w:ascii="Arial" w:hAnsi="Arial" w:cs="Arial"/>
                <w:sz w:val="24"/>
                <w:szCs w:val="24"/>
              </w:rPr>
            </w:pPr>
          </w:p>
          <w:p w14:paraId="1066B04E" w14:textId="72BF97CD" w:rsidR="00E77A45" w:rsidRPr="00E7264D" w:rsidRDefault="00C71564" w:rsidP="007D38C1">
            <w:pPr>
              <w:pStyle w:val="ListParagraph"/>
              <w:numPr>
                <w:ilvl w:val="0"/>
                <w:numId w:val="6"/>
              </w:numPr>
              <w:rPr>
                <w:rFonts w:ascii="Arial" w:hAnsi="Arial" w:cs="Arial"/>
                <w:sz w:val="24"/>
                <w:szCs w:val="24"/>
              </w:rPr>
            </w:pPr>
            <w:r w:rsidRPr="00E7264D">
              <w:rPr>
                <w:rFonts w:ascii="Arial" w:hAnsi="Arial" w:cs="Arial"/>
                <w:sz w:val="24"/>
                <w:szCs w:val="24"/>
              </w:rPr>
              <w:t>Record</w:t>
            </w:r>
            <w:r w:rsidR="00E77A45" w:rsidRPr="00E7264D">
              <w:rPr>
                <w:rFonts w:ascii="Arial" w:hAnsi="Arial" w:cs="Arial"/>
                <w:sz w:val="24"/>
                <w:szCs w:val="24"/>
              </w:rPr>
              <w:t xml:space="preserve"> reading, whether onsite or virtually, </w:t>
            </w:r>
            <w:r w:rsidR="00B264C5" w:rsidRPr="00E7264D">
              <w:rPr>
                <w:rFonts w:ascii="Arial" w:hAnsi="Arial" w:cs="Arial"/>
                <w:sz w:val="24"/>
                <w:szCs w:val="24"/>
              </w:rPr>
              <w:t>takes</w:t>
            </w:r>
            <w:r w:rsidR="00E77A45" w:rsidRPr="00E7264D">
              <w:rPr>
                <w:rFonts w:ascii="Arial" w:hAnsi="Arial" w:cs="Arial"/>
                <w:sz w:val="24"/>
                <w:szCs w:val="24"/>
              </w:rPr>
              <w:t xml:space="preserve"> place in a confidential and quiet environment</w:t>
            </w:r>
            <w:r w:rsidR="00E77A45" w:rsidRPr="00DA010E">
              <w:rPr>
                <w:rFonts w:ascii="Arial" w:hAnsi="Arial" w:cs="Arial"/>
                <w:sz w:val="24"/>
                <w:szCs w:val="24"/>
              </w:rPr>
              <w:t xml:space="preserve">. </w:t>
            </w:r>
          </w:p>
          <w:p w14:paraId="4E866618" w14:textId="77777777" w:rsidR="00E77A45" w:rsidRPr="00E7264D" w:rsidRDefault="00E77A45" w:rsidP="007D38C1">
            <w:pPr>
              <w:pStyle w:val="ListParagraph"/>
              <w:rPr>
                <w:rFonts w:ascii="Arial" w:hAnsi="Arial" w:cs="Arial"/>
                <w:sz w:val="24"/>
                <w:szCs w:val="24"/>
              </w:rPr>
            </w:pPr>
          </w:p>
          <w:p w14:paraId="150784AF" w14:textId="29C48A3F" w:rsidR="00E77A45" w:rsidRPr="00E7264D" w:rsidRDefault="00B264C5" w:rsidP="007D38C1">
            <w:pPr>
              <w:pStyle w:val="ListParagraph"/>
              <w:numPr>
                <w:ilvl w:val="0"/>
                <w:numId w:val="6"/>
              </w:numPr>
              <w:rPr>
                <w:rFonts w:ascii="Arial" w:hAnsi="Arial" w:cs="Arial"/>
                <w:sz w:val="24"/>
                <w:szCs w:val="24"/>
              </w:rPr>
            </w:pPr>
            <w:r w:rsidRPr="00E7264D">
              <w:rPr>
                <w:rFonts w:ascii="Arial" w:hAnsi="Arial" w:cs="Arial"/>
                <w:sz w:val="24"/>
                <w:szCs w:val="24"/>
              </w:rPr>
              <w:t>We do</w:t>
            </w:r>
            <w:r w:rsidR="00E77A45" w:rsidRPr="00DA010E">
              <w:rPr>
                <w:rFonts w:ascii="Arial" w:hAnsi="Arial" w:cs="Arial"/>
                <w:sz w:val="24"/>
                <w:szCs w:val="24"/>
              </w:rPr>
              <w:t xml:space="preserve"> not discuss information with others either within the </w:t>
            </w:r>
            <w:r w:rsidR="00C71564" w:rsidRPr="00DA010E">
              <w:rPr>
                <w:rFonts w:ascii="Arial" w:hAnsi="Arial" w:cs="Arial"/>
                <w:sz w:val="24"/>
                <w:szCs w:val="24"/>
              </w:rPr>
              <w:t>record</w:t>
            </w:r>
            <w:r w:rsidR="00E77A45" w:rsidRPr="00DA010E">
              <w:rPr>
                <w:rFonts w:ascii="Arial" w:hAnsi="Arial" w:cs="Arial"/>
                <w:sz w:val="24"/>
                <w:szCs w:val="24"/>
              </w:rPr>
              <w:t xml:space="preserve"> reading team (</w:t>
            </w:r>
            <w:r w:rsidR="00CD79BB" w:rsidRPr="00DA010E">
              <w:rPr>
                <w:rFonts w:ascii="Arial" w:hAnsi="Arial" w:cs="Arial"/>
                <w:sz w:val="24"/>
                <w:szCs w:val="24"/>
              </w:rPr>
              <w:t>except for</w:t>
            </w:r>
            <w:r w:rsidR="00E77A45" w:rsidRPr="00DA010E">
              <w:rPr>
                <w:rFonts w:ascii="Arial" w:hAnsi="Arial" w:cs="Arial"/>
                <w:sz w:val="24"/>
                <w:szCs w:val="24"/>
              </w:rPr>
              <w:t xml:space="preserve"> the </w:t>
            </w:r>
            <w:r w:rsidR="00A0138C">
              <w:rPr>
                <w:rFonts w:ascii="Arial" w:hAnsi="Arial" w:cs="Arial"/>
                <w:sz w:val="24"/>
                <w:szCs w:val="24"/>
              </w:rPr>
              <w:t xml:space="preserve">inspection </w:t>
            </w:r>
            <w:r w:rsidR="00E77A45" w:rsidRPr="00DA010E">
              <w:rPr>
                <w:rFonts w:ascii="Arial" w:hAnsi="Arial" w:cs="Arial"/>
                <w:sz w:val="24"/>
                <w:szCs w:val="24"/>
              </w:rPr>
              <w:t>lead/deputy/moderator) or out</w:t>
            </w:r>
            <w:r w:rsidR="0056258D" w:rsidRPr="00DA010E">
              <w:rPr>
                <w:rFonts w:ascii="Arial" w:hAnsi="Arial" w:cs="Arial"/>
                <w:sz w:val="24"/>
                <w:szCs w:val="24"/>
              </w:rPr>
              <w:t>-</w:t>
            </w:r>
            <w:r w:rsidR="00E77A45" w:rsidRPr="00DA010E">
              <w:rPr>
                <w:rFonts w:ascii="Arial" w:hAnsi="Arial" w:cs="Arial"/>
                <w:sz w:val="24"/>
                <w:szCs w:val="24"/>
              </w:rPr>
              <w:t>with the team.</w:t>
            </w:r>
          </w:p>
          <w:p w14:paraId="5C79D882" w14:textId="77777777" w:rsidR="00E77A45" w:rsidRPr="00E7264D" w:rsidRDefault="00E77A45" w:rsidP="007D38C1">
            <w:pPr>
              <w:pStyle w:val="ListParagraph"/>
              <w:rPr>
                <w:rFonts w:ascii="Arial" w:hAnsi="Arial" w:cs="Arial"/>
                <w:sz w:val="24"/>
                <w:szCs w:val="24"/>
              </w:rPr>
            </w:pPr>
          </w:p>
          <w:p w14:paraId="4973D023" w14:textId="4AA477E1" w:rsidR="00E77A45" w:rsidRPr="00E7264D" w:rsidRDefault="00B264C5" w:rsidP="007D38C1">
            <w:pPr>
              <w:pStyle w:val="ListParagraph"/>
              <w:numPr>
                <w:ilvl w:val="0"/>
                <w:numId w:val="6"/>
              </w:numPr>
              <w:rPr>
                <w:rFonts w:ascii="Arial" w:hAnsi="Arial" w:cs="Arial"/>
                <w:sz w:val="24"/>
                <w:szCs w:val="24"/>
              </w:rPr>
            </w:pPr>
            <w:r w:rsidRPr="00E7264D">
              <w:rPr>
                <w:rFonts w:ascii="Arial" w:hAnsi="Arial" w:cs="Arial"/>
                <w:sz w:val="24"/>
                <w:szCs w:val="24"/>
              </w:rPr>
              <w:t>We destroy any</w:t>
            </w:r>
            <w:r w:rsidR="00E77A45" w:rsidRPr="00DA010E">
              <w:rPr>
                <w:rFonts w:ascii="Arial" w:hAnsi="Arial" w:cs="Arial"/>
                <w:sz w:val="24"/>
                <w:szCs w:val="24"/>
              </w:rPr>
              <w:t xml:space="preserve"> notes taken during the </w:t>
            </w:r>
            <w:r w:rsidR="00C71564" w:rsidRPr="00DA010E">
              <w:rPr>
                <w:rFonts w:ascii="Arial" w:hAnsi="Arial" w:cs="Arial"/>
                <w:sz w:val="24"/>
                <w:szCs w:val="24"/>
              </w:rPr>
              <w:t>record</w:t>
            </w:r>
            <w:r w:rsidR="00E77A45" w:rsidRPr="00DA010E">
              <w:rPr>
                <w:rFonts w:ascii="Arial" w:hAnsi="Arial" w:cs="Arial"/>
                <w:sz w:val="24"/>
                <w:szCs w:val="24"/>
              </w:rPr>
              <w:t xml:space="preserve"> reading at the end of the </w:t>
            </w:r>
            <w:r w:rsidR="00C71564" w:rsidRPr="00DA010E">
              <w:rPr>
                <w:rFonts w:ascii="Arial" w:hAnsi="Arial" w:cs="Arial"/>
                <w:sz w:val="24"/>
                <w:szCs w:val="24"/>
              </w:rPr>
              <w:t>record</w:t>
            </w:r>
            <w:r w:rsidR="00E77A45" w:rsidRPr="00DA010E">
              <w:rPr>
                <w:rFonts w:ascii="Arial" w:hAnsi="Arial" w:cs="Arial"/>
                <w:sz w:val="24"/>
                <w:szCs w:val="24"/>
              </w:rPr>
              <w:t xml:space="preserve"> reading task. </w:t>
            </w:r>
          </w:p>
          <w:p w14:paraId="7B04B18B" w14:textId="77777777" w:rsidR="00E77A45" w:rsidRPr="00E7264D" w:rsidRDefault="00E77A45" w:rsidP="007D38C1">
            <w:pPr>
              <w:pStyle w:val="ListParagraph"/>
              <w:rPr>
                <w:rFonts w:ascii="Arial" w:hAnsi="Arial" w:cs="Arial"/>
                <w:sz w:val="24"/>
                <w:szCs w:val="24"/>
              </w:rPr>
            </w:pPr>
          </w:p>
          <w:p w14:paraId="7E1C11BC" w14:textId="72A650E3" w:rsidR="00E77A45" w:rsidRPr="00E7264D" w:rsidRDefault="00E77A45" w:rsidP="007D38C1">
            <w:pPr>
              <w:pStyle w:val="ListParagraph"/>
              <w:numPr>
                <w:ilvl w:val="0"/>
                <w:numId w:val="6"/>
              </w:numPr>
              <w:rPr>
                <w:rFonts w:ascii="Arial" w:hAnsi="Arial" w:cs="Arial"/>
                <w:sz w:val="24"/>
                <w:szCs w:val="24"/>
              </w:rPr>
            </w:pPr>
            <w:r w:rsidRPr="00DA010E">
              <w:rPr>
                <w:rFonts w:ascii="Arial" w:hAnsi="Arial" w:cs="Arial"/>
                <w:sz w:val="24"/>
                <w:szCs w:val="24"/>
              </w:rPr>
              <w:t xml:space="preserve">In order for </w:t>
            </w:r>
            <w:r w:rsidR="00C71564" w:rsidRPr="00DA010E">
              <w:rPr>
                <w:rFonts w:ascii="Arial" w:hAnsi="Arial" w:cs="Arial"/>
                <w:sz w:val="24"/>
                <w:szCs w:val="24"/>
              </w:rPr>
              <w:t>record</w:t>
            </w:r>
            <w:r w:rsidRPr="00DA010E">
              <w:rPr>
                <w:rFonts w:ascii="Arial" w:hAnsi="Arial" w:cs="Arial"/>
                <w:sz w:val="24"/>
                <w:szCs w:val="24"/>
              </w:rPr>
              <w:t>s to be read</w:t>
            </w:r>
            <w:r w:rsidR="00844A09">
              <w:rPr>
                <w:rFonts w:ascii="Arial" w:hAnsi="Arial" w:cs="Arial"/>
                <w:sz w:val="24"/>
                <w:szCs w:val="24"/>
              </w:rPr>
              <w:t xml:space="preserve">, </w:t>
            </w:r>
            <w:r w:rsidRPr="00DA010E">
              <w:rPr>
                <w:rFonts w:ascii="Arial" w:hAnsi="Arial" w:cs="Arial"/>
                <w:sz w:val="24"/>
                <w:szCs w:val="24"/>
              </w:rPr>
              <w:t xml:space="preserve">either onsite or virtually, measures specific to that particular inspection have been arranged in order to ensure that confidentiality is maintained.  These arrangements </w:t>
            </w:r>
            <w:r w:rsidR="00E708EA" w:rsidRPr="00E7264D">
              <w:rPr>
                <w:rFonts w:ascii="Arial" w:hAnsi="Arial" w:cs="Arial"/>
                <w:sz w:val="24"/>
                <w:szCs w:val="24"/>
              </w:rPr>
              <w:t>are</w:t>
            </w:r>
            <w:r w:rsidRPr="00DA010E">
              <w:rPr>
                <w:rFonts w:ascii="Arial" w:hAnsi="Arial" w:cs="Arial"/>
                <w:sz w:val="24"/>
                <w:szCs w:val="24"/>
              </w:rPr>
              <w:t xml:space="preserve"> explained in advance of the </w:t>
            </w:r>
            <w:r w:rsidR="00C71564" w:rsidRPr="00DA010E">
              <w:rPr>
                <w:rFonts w:ascii="Arial" w:hAnsi="Arial" w:cs="Arial"/>
                <w:sz w:val="24"/>
                <w:szCs w:val="24"/>
              </w:rPr>
              <w:t>record</w:t>
            </w:r>
            <w:r w:rsidRPr="00DA010E">
              <w:rPr>
                <w:rFonts w:ascii="Arial" w:hAnsi="Arial" w:cs="Arial"/>
                <w:sz w:val="24"/>
                <w:szCs w:val="24"/>
              </w:rPr>
              <w:t xml:space="preserve"> reading </w:t>
            </w:r>
            <w:r w:rsidR="00233A8B" w:rsidRPr="00DA010E">
              <w:rPr>
                <w:rFonts w:ascii="Arial" w:hAnsi="Arial" w:cs="Arial"/>
                <w:sz w:val="24"/>
                <w:szCs w:val="24"/>
              </w:rPr>
              <w:t>task</w:t>
            </w:r>
            <w:r w:rsidRPr="00DA010E">
              <w:rPr>
                <w:rFonts w:ascii="Arial" w:hAnsi="Arial" w:cs="Arial"/>
                <w:sz w:val="24"/>
                <w:szCs w:val="24"/>
              </w:rPr>
              <w:t>.</w:t>
            </w:r>
          </w:p>
          <w:p w14:paraId="0FA7B490" w14:textId="77777777" w:rsidR="00E77A45" w:rsidRPr="00E7264D" w:rsidRDefault="00E77A45" w:rsidP="007D38C1">
            <w:pPr>
              <w:rPr>
                <w:rFonts w:ascii="Arial" w:hAnsi="Arial" w:cs="Arial"/>
                <w:sz w:val="24"/>
                <w:szCs w:val="24"/>
              </w:rPr>
            </w:pPr>
          </w:p>
          <w:p w14:paraId="74490697" w14:textId="7EF476EE" w:rsidR="00E77A45" w:rsidRPr="00E7264D" w:rsidRDefault="00E77A45" w:rsidP="007D38C1">
            <w:pPr>
              <w:pStyle w:val="ListParagraph"/>
              <w:numPr>
                <w:ilvl w:val="0"/>
                <w:numId w:val="6"/>
              </w:numPr>
              <w:rPr>
                <w:rFonts w:ascii="Arial" w:hAnsi="Arial" w:cs="Arial"/>
                <w:sz w:val="24"/>
                <w:szCs w:val="24"/>
              </w:rPr>
            </w:pPr>
            <w:r w:rsidRPr="00DA010E">
              <w:rPr>
                <w:rFonts w:ascii="Arial" w:hAnsi="Arial" w:cs="Arial"/>
                <w:sz w:val="24"/>
                <w:szCs w:val="24"/>
              </w:rPr>
              <w:t xml:space="preserve">Local </w:t>
            </w:r>
            <w:r w:rsidR="00C71564" w:rsidRPr="00DA010E">
              <w:rPr>
                <w:rFonts w:ascii="Arial" w:hAnsi="Arial" w:cs="Arial"/>
                <w:sz w:val="24"/>
                <w:szCs w:val="24"/>
              </w:rPr>
              <w:t>record</w:t>
            </w:r>
            <w:r w:rsidRPr="00DA010E">
              <w:rPr>
                <w:rFonts w:ascii="Arial" w:hAnsi="Arial" w:cs="Arial"/>
                <w:sz w:val="24"/>
                <w:szCs w:val="24"/>
              </w:rPr>
              <w:t xml:space="preserve"> readers should not read </w:t>
            </w:r>
            <w:r w:rsidR="0004445C" w:rsidRPr="00DA010E">
              <w:rPr>
                <w:rFonts w:ascii="Arial" w:hAnsi="Arial" w:cs="Arial"/>
                <w:sz w:val="24"/>
                <w:szCs w:val="24"/>
              </w:rPr>
              <w:t>record</w:t>
            </w:r>
            <w:r w:rsidRPr="00DA010E">
              <w:rPr>
                <w:rFonts w:ascii="Arial" w:hAnsi="Arial" w:cs="Arial"/>
                <w:sz w:val="24"/>
                <w:szCs w:val="24"/>
              </w:rPr>
              <w:t>s that they are already familiar with and the inspection lead should be made aware of this issue if it arises.</w:t>
            </w:r>
          </w:p>
          <w:p w14:paraId="7FF93759" w14:textId="77777777" w:rsidR="0068796D" w:rsidRPr="00E7264D" w:rsidRDefault="0068796D" w:rsidP="007D38C1">
            <w:pPr>
              <w:rPr>
                <w:rFonts w:ascii="Arial" w:hAnsi="Arial" w:cs="Arial"/>
                <w:sz w:val="24"/>
                <w:szCs w:val="24"/>
              </w:rPr>
            </w:pPr>
          </w:p>
          <w:p w14:paraId="713B6A03" w14:textId="77777777" w:rsidR="00516825" w:rsidRDefault="00E77A45" w:rsidP="007D38C1">
            <w:pPr>
              <w:spacing w:after="100" w:afterAutospacing="1"/>
              <w:rPr>
                <w:rFonts w:ascii="Arial" w:hAnsi="Arial" w:cs="Arial"/>
                <w:sz w:val="24"/>
                <w:szCs w:val="24"/>
              </w:rPr>
            </w:pPr>
            <w:r w:rsidRPr="00DA010E">
              <w:rPr>
                <w:rFonts w:ascii="Arial" w:hAnsi="Arial" w:cs="Arial"/>
                <w:sz w:val="24"/>
                <w:szCs w:val="24"/>
              </w:rPr>
              <w:t xml:space="preserve">It is important to be aware that the legislation outlines the power to disclose confidential information in some specific circumstances including: to comply with a </w:t>
            </w:r>
          </w:p>
          <w:p w14:paraId="47305F9D" w14:textId="4BAAC459" w:rsidR="419CA7A3" w:rsidRPr="00DA010E" w:rsidRDefault="00E77A45" w:rsidP="007D38C1">
            <w:pPr>
              <w:spacing w:after="100" w:afterAutospacing="1"/>
              <w:rPr>
                <w:rFonts w:ascii="Arial" w:hAnsi="Arial" w:cs="Arial"/>
                <w:sz w:val="24"/>
                <w:szCs w:val="24"/>
              </w:rPr>
            </w:pPr>
            <w:r w:rsidRPr="00DA010E">
              <w:rPr>
                <w:rFonts w:ascii="Arial" w:hAnsi="Arial" w:cs="Arial"/>
                <w:sz w:val="24"/>
                <w:szCs w:val="24"/>
              </w:rPr>
              <w:lastRenderedPageBreak/>
              <w:t xml:space="preserve">court order, to protect the welfare of a child or adult at risk, or to assist with the prevention or detection of a crime or the apprehension or prosecution of offenders.  </w:t>
            </w:r>
          </w:p>
          <w:p w14:paraId="4C78A6FB" w14:textId="52CAC378" w:rsidR="0033364A" w:rsidRDefault="3C095C0D" w:rsidP="007D38C1">
            <w:pPr>
              <w:tabs>
                <w:tab w:val="right" w:pos="709"/>
              </w:tabs>
              <w:spacing w:after="100" w:afterAutospacing="1"/>
              <w:ind w:right="23"/>
              <w:contextualSpacing/>
              <w:rPr>
                <w:rFonts w:ascii="Arial" w:hAnsi="Arial" w:cs="Arial"/>
                <w:sz w:val="24"/>
                <w:szCs w:val="24"/>
              </w:rPr>
            </w:pPr>
            <w:r w:rsidRPr="00DA010E">
              <w:rPr>
                <w:rFonts w:ascii="Arial" w:hAnsi="Arial" w:cs="Arial"/>
                <w:sz w:val="24"/>
                <w:szCs w:val="24"/>
              </w:rPr>
              <w:t xml:space="preserve">On occasion, </w:t>
            </w:r>
            <w:r w:rsidR="00691CF8" w:rsidRPr="00E7264D">
              <w:rPr>
                <w:rFonts w:ascii="Arial" w:hAnsi="Arial" w:cs="Arial"/>
                <w:sz w:val="24"/>
                <w:szCs w:val="24"/>
              </w:rPr>
              <w:t>we</w:t>
            </w:r>
            <w:r w:rsidRPr="00DA010E">
              <w:rPr>
                <w:rFonts w:ascii="Arial" w:hAnsi="Arial" w:cs="Arial"/>
                <w:sz w:val="24"/>
                <w:szCs w:val="24"/>
              </w:rPr>
              <w:t xml:space="preserve"> may be concerned about the </w:t>
            </w:r>
            <w:r w:rsidR="597C81B5" w:rsidRPr="00DA010E">
              <w:rPr>
                <w:rFonts w:ascii="Arial" w:hAnsi="Arial" w:cs="Arial"/>
                <w:sz w:val="24"/>
                <w:szCs w:val="24"/>
              </w:rPr>
              <w:t xml:space="preserve">immediate </w:t>
            </w:r>
            <w:r w:rsidRPr="00DA010E">
              <w:rPr>
                <w:rFonts w:ascii="Arial" w:hAnsi="Arial" w:cs="Arial"/>
                <w:sz w:val="24"/>
                <w:szCs w:val="24"/>
              </w:rPr>
              <w:t xml:space="preserve">safety of a child or a </w:t>
            </w:r>
            <w:r w:rsidR="0AB9B334" w:rsidRPr="00DA010E">
              <w:rPr>
                <w:rFonts w:ascii="Arial" w:hAnsi="Arial" w:cs="Arial"/>
                <w:sz w:val="24"/>
                <w:szCs w:val="24"/>
              </w:rPr>
              <w:t>vulnerable adult</w:t>
            </w:r>
            <w:r w:rsidRPr="00DA010E">
              <w:rPr>
                <w:rFonts w:ascii="Arial" w:hAnsi="Arial" w:cs="Arial"/>
                <w:sz w:val="24"/>
                <w:szCs w:val="24"/>
              </w:rPr>
              <w:t xml:space="preserve"> during the </w:t>
            </w:r>
            <w:r w:rsidR="000D5F0A" w:rsidRPr="00DA010E">
              <w:rPr>
                <w:rFonts w:ascii="Arial" w:hAnsi="Arial" w:cs="Arial"/>
                <w:sz w:val="24"/>
                <w:szCs w:val="24"/>
              </w:rPr>
              <w:t>record</w:t>
            </w:r>
            <w:r w:rsidRPr="00DA010E">
              <w:rPr>
                <w:rFonts w:ascii="Arial" w:hAnsi="Arial" w:cs="Arial"/>
                <w:sz w:val="24"/>
                <w:szCs w:val="24"/>
              </w:rPr>
              <w:t xml:space="preserve"> reading process.  If this is the case, </w:t>
            </w:r>
            <w:r w:rsidR="1B068926" w:rsidRPr="00DA010E">
              <w:rPr>
                <w:rFonts w:ascii="Arial" w:hAnsi="Arial" w:cs="Arial"/>
                <w:sz w:val="24"/>
                <w:szCs w:val="24"/>
              </w:rPr>
              <w:t xml:space="preserve">a </w:t>
            </w:r>
            <w:r w:rsidR="0F1C3AD3" w:rsidRPr="00DA010E">
              <w:rPr>
                <w:rFonts w:ascii="Arial" w:hAnsi="Arial" w:cs="Arial"/>
                <w:sz w:val="24"/>
                <w:szCs w:val="24"/>
              </w:rPr>
              <w:t>discuss</w:t>
            </w:r>
            <w:r w:rsidR="715A852E" w:rsidRPr="00DA010E">
              <w:rPr>
                <w:rFonts w:ascii="Arial" w:hAnsi="Arial" w:cs="Arial"/>
                <w:sz w:val="24"/>
                <w:szCs w:val="24"/>
              </w:rPr>
              <w:t>ion</w:t>
            </w:r>
            <w:r w:rsidRPr="00DA010E">
              <w:rPr>
                <w:rFonts w:ascii="Arial" w:hAnsi="Arial" w:cs="Arial"/>
                <w:sz w:val="24"/>
                <w:szCs w:val="24"/>
              </w:rPr>
              <w:t xml:space="preserve"> should </w:t>
            </w:r>
            <w:r w:rsidR="715A852E" w:rsidRPr="00DA010E">
              <w:rPr>
                <w:rFonts w:ascii="Arial" w:hAnsi="Arial" w:cs="Arial"/>
                <w:sz w:val="24"/>
                <w:szCs w:val="24"/>
              </w:rPr>
              <w:t>take place</w:t>
            </w:r>
            <w:r w:rsidRPr="00DA010E">
              <w:rPr>
                <w:rFonts w:ascii="Arial" w:hAnsi="Arial" w:cs="Arial"/>
                <w:sz w:val="24"/>
                <w:szCs w:val="24"/>
              </w:rPr>
              <w:t xml:space="preserve"> with the inspection lead</w:t>
            </w:r>
            <w:r w:rsidR="002649FA">
              <w:rPr>
                <w:rFonts w:ascii="Arial" w:hAnsi="Arial" w:cs="Arial"/>
                <w:sz w:val="24"/>
                <w:szCs w:val="24"/>
              </w:rPr>
              <w:t>/</w:t>
            </w:r>
            <w:r w:rsidRPr="00DA010E">
              <w:rPr>
                <w:rFonts w:ascii="Arial" w:hAnsi="Arial" w:cs="Arial"/>
                <w:sz w:val="24"/>
                <w:szCs w:val="24"/>
              </w:rPr>
              <w:t xml:space="preserve">deputy </w:t>
            </w:r>
            <w:r w:rsidR="304345A0" w:rsidRPr="00DA010E">
              <w:rPr>
                <w:rFonts w:ascii="Arial" w:hAnsi="Arial" w:cs="Arial"/>
                <w:sz w:val="24"/>
                <w:szCs w:val="24"/>
              </w:rPr>
              <w:t>at the earliest opportunity</w:t>
            </w:r>
            <w:r w:rsidR="32F5F6DF" w:rsidRPr="00DA010E">
              <w:rPr>
                <w:rFonts w:ascii="Arial" w:hAnsi="Arial" w:cs="Arial"/>
                <w:sz w:val="24"/>
                <w:szCs w:val="24"/>
              </w:rPr>
              <w:t>.</w:t>
            </w:r>
            <w:r w:rsidR="304345A0" w:rsidRPr="00DA010E">
              <w:rPr>
                <w:rFonts w:ascii="Arial" w:hAnsi="Arial" w:cs="Arial"/>
                <w:sz w:val="24"/>
                <w:szCs w:val="24"/>
              </w:rPr>
              <w:t xml:space="preserve"> </w:t>
            </w:r>
            <w:r w:rsidR="0F1C3AD3" w:rsidRPr="00DA010E">
              <w:rPr>
                <w:rFonts w:ascii="Arial" w:hAnsi="Arial" w:cs="Arial"/>
                <w:sz w:val="24"/>
                <w:szCs w:val="24"/>
              </w:rPr>
              <w:t xml:space="preserve"> </w:t>
            </w:r>
            <w:r w:rsidR="3BE9B8B3" w:rsidRPr="00DA010E">
              <w:rPr>
                <w:rFonts w:ascii="Arial" w:hAnsi="Arial" w:cs="Arial"/>
                <w:sz w:val="24"/>
                <w:szCs w:val="24"/>
              </w:rPr>
              <w:t xml:space="preserve">If </w:t>
            </w:r>
            <w:r w:rsidR="0F1C3AD3" w:rsidRPr="00DA010E">
              <w:rPr>
                <w:rFonts w:ascii="Arial" w:hAnsi="Arial" w:cs="Arial"/>
                <w:sz w:val="24"/>
                <w:szCs w:val="24"/>
              </w:rPr>
              <w:t xml:space="preserve">deemed necessary by the </w:t>
            </w:r>
            <w:r w:rsidR="00E243D9">
              <w:rPr>
                <w:rFonts w:ascii="Arial" w:hAnsi="Arial" w:cs="Arial"/>
                <w:sz w:val="24"/>
                <w:szCs w:val="24"/>
              </w:rPr>
              <w:t xml:space="preserve">inspection </w:t>
            </w:r>
            <w:r w:rsidR="0F1C3AD3" w:rsidRPr="00DA010E">
              <w:rPr>
                <w:rFonts w:ascii="Arial" w:hAnsi="Arial" w:cs="Arial"/>
                <w:sz w:val="24"/>
                <w:szCs w:val="24"/>
              </w:rPr>
              <w:t>lead/</w:t>
            </w:r>
            <w:r w:rsidR="00E243D9" w:rsidRPr="00DA010E">
              <w:rPr>
                <w:rFonts w:ascii="Arial" w:hAnsi="Arial" w:cs="Arial"/>
                <w:sz w:val="24"/>
                <w:szCs w:val="24"/>
              </w:rPr>
              <w:t xml:space="preserve">deputy, </w:t>
            </w:r>
            <w:r w:rsidR="00E243D9">
              <w:rPr>
                <w:rFonts w:ascii="Arial" w:hAnsi="Arial" w:cs="Arial"/>
                <w:sz w:val="24"/>
                <w:szCs w:val="24"/>
              </w:rPr>
              <w:t>the</w:t>
            </w:r>
            <w:r w:rsidR="20BFE33B" w:rsidRPr="00DA010E">
              <w:rPr>
                <w:rFonts w:ascii="Arial" w:hAnsi="Arial" w:cs="Arial"/>
                <w:sz w:val="24"/>
                <w:szCs w:val="24"/>
              </w:rPr>
              <w:t xml:space="preserve"> </w:t>
            </w:r>
            <w:r w:rsidRPr="00DA010E">
              <w:rPr>
                <w:rFonts w:ascii="Arial" w:hAnsi="Arial" w:cs="Arial"/>
                <w:b/>
                <w:sz w:val="24"/>
                <w:szCs w:val="24"/>
              </w:rPr>
              <w:t>matters of serious concern</w:t>
            </w:r>
            <w:r w:rsidRPr="00DA010E">
              <w:rPr>
                <w:rFonts w:ascii="Arial" w:hAnsi="Arial" w:cs="Arial"/>
                <w:sz w:val="24"/>
                <w:szCs w:val="24"/>
              </w:rPr>
              <w:t xml:space="preserve"> process will be followed</w:t>
            </w:r>
            <w:r w:rsidR="6F61A837" w:rsidRPr="00DA010E">
              <w:rPr>
                <w:rFonts w:ascii="Arial" w:hAnsi="Arial" w:cs="Arial"/>
                <w:sz w:val="24"/>
                <w:szCs w:val="24"/>
              </w:rPr>
              <w:t>,</w:t>
            </w:r>
            <w:r w:rsidR="20BFE33B" w:rsidRPr="00DA010E">
              <w:rPr>
                <w:rFonts w:ascii="Arial" w:hAnsi="Arial" w:cs="Arial"/>
                <w:sz w:val="24"/>
                <w:szCs w:val="24"/>
              </w:rPr>
              <w:t xml:space="preserve"> and</w:t>
            </w:r>
            <w:r w:rsidRPr="00DA010E">
              <w:rPr>
                <w:rFonts w:ascii="Arial" w:hAnsi="Arial" w:cs="Arial"/>
                <w:sz w:val="24"/>
                <w:szCs w:val="24"/>
              </w:rPr>
              <w:t xml:space="preserve"> the </w:t>
            </w:r>
            <w:r w:rsidR="20BFE33B" w:rsidRPr="00DA010E">
              <w:rPr>
                <w:rFonts w:ascii="Arial" w:hAnsi="Arial" w:cs="Arial"/>
                <w:sz w:val="24"/>
                <w:szCs w:val="24"/>
              </w:rPr>
              <w:t>matter</w:t>
            </w:r>
            <w:r w:rsidRPr="00DA010E">
              <w:rPr>
                <w:rFonts w:ascii="Arial" w:hAnsi="Arial" w:cs="Arial"/>
                <w:sz w:val="24"/>
                <w:szCs w:val="24"/>
              </w:rPr>
              <w:t xml:space="preserve"> raised with the identified contact person from the partnership.  </w:t>
            </w:r>
            <w:r w:rsidR="3BF91B36" w:rsidRPr="00DA010E">
              <w:rPr>
                <w:rFonts w:ascii="Arial" w:hAnsi="Arial" w:cs="Arial"/>
                <w:sz w:val="24"/>
                <w:szCs w:val="24"/>
              </w:rPr>
              <w:t>T</w:t>
            </w:r>
            <w:r w:rsidR="0F1C3AD3" w:rsidRPr="00DA010E">
              <w:rPr>
                <w:rFonts w:ascii="Arial" w:hAnsi="Arial" w:cs="Arial"/>
                <w:sz w:val="24"/>
                <w:szCs w:val="24"/>
              </w:rPr>
              <w:t>he</w:t>
            </w:r>
            <w:r w:rsidRPr="00DA010E">
              <w:rPr>
                <w:rFonts w:ascii="Arial" w:hAnsi="Arial" w:cs="Arial"/>
                <w:sz w:val="24"/>
                <w:szCs w:val="24"/>
              </w:rPr>
              <w:t xml:space="preserve"> </w:t>
            </w:r>
            <w:r w:rsidR="00E243D9">
              <w:rPr>
                <w:rFonts w:ascii="Arial" w:hAnsi="Arial" w:cs="Arial"/>
                <w:sz w:val="24"/>
                <w:szCs w:val="24"/>
              </w:rPr>
              <w:t xml:space="preserve">inspection </w:t>
            </w:r>
            <w:r w:rsidRPr="00DA010E">
              <w:rPr>
                <w:rFonts w:ascii="Arial" w:hAnsi="Arial" w:cs="Arial"/>
                <w:sz w:val="24"/>
                <w:szCs w:val="24"/>
              </w:rPr>
              <w:t xml:space="preserve">lead/deputy </w:t>
            </w:r>
            <w:r w:rsidR="00E243D9">
              <w:rPr>
                <w:rFonts w:ascii="Arial" w:hAnsi="Arial" w:cs="Arial"/>
                <w:sz w:val="24"/>
                <w:szCs w:val="24"/>
              </w:rPr>
              <w:t xml:space="preserve">will </w:t>
            </w:r>
            <w:r w:rsidRPr="00DA010E">
              <w:rPr>
                <w:rFonts w:ascii="Arial" w:hAnsi="Arial" w:cs="Arial"/>
                <w:sz w:val="24"/>
                <w:szCs w:val="24"/>
              </w:rPr>
              <w:t xml:space="preserve">always takes the lead role in sharing information if deemed necessary.  </w:t>
            </w:r>
          </w:p>
          <w:p w14:paraId="0225CCD1" w14:textId="114984CF" w:rsidR="00516825" w:rsidRPr="00DA010E" w:rsidRDefault="00516825" w:rsidP="007D38C1">
            <w:pPr>
              <w:tabs>
                <w:tab w:val="right" w:pos="709"/>
              </w:tabs>
              <w:spacing w:after="100" w:afterAutospacing="1"/>
              <w:ind w:right="23"/>
              <w:contextualSpacing/>
              <w:rPr>
                <w:rFonts w:ascii="Arial" w:eastAsia="Times New Roman" w:hAnsi="Arial" w:cs="Arial"/>
                <w:sz w:val="24"/>
                <w:szCs w:val="24"/>
                <w:lang w:eastAsia="en-GB"/>
              </w:rPr>
            </w:pPr>
          </w:p>
        </w:tc>
      </w:tr>
    </w:tbl>
    <w:p w14:paraId="7D3C90A2" w14:textId="4562D8AD" w:rsidR="009E7E61" w:rsidRPr="00DA010E" w:rsidRDefault="009E7E61" w:rsidP="007D38C1">
      <w:pPr>
        <w:rPr>
          <w:rFonts w:ascii="Arial" w:hAnsi="Arial" w:cs="Arial"/>
          <w:sz w:val="24"/>
          <w:szCs w:val="24"/>
        </w:rPr>
      </w:pPr>
    </w:p>
    <w:p w14:paraId="7C1F3B16" w14:textId="0D4025EE" w:rsidR="009E7E61" w:rsidRDefault="009E7E61" w:rsidP="007D38C1">
      <w:pPr>
        <w:rPr>
          <w:rFonts w:ascii="Arial" w:hAnsi="Arial" w:cs="Arial"/>
          <w:sz w:val="24"/>
          <w:szCs w:val="24"/>
        </w:rPr>
      </w:pPr>
    </w:p>
    <w:p w14:paraId="2EAC64E9" w14:textId="77777777" w:rsidR="00C24CDE" w:rsidRPr="00DA010E" w:rsidRDefault="00C24CDE" w:rsidP="007D38C1">
      <w:pPr>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7537EF" w:rsidRPr="00DA010E" w14:paraId="42F74213" w14:textId="77777777" w:rsidTr="39BF2037">
        <w:tc>
          <w:tcPr>
            <w:tcW w:w="9067" w:type="dxa"/>
            <w:shd w:val="clear" w:color="auto" w:fill="B4C6E7" w:themeFill="accent1" w:themeFillTint="66"/>
          </w:tcPr>
          <w:p w14:paraId="0EF75EA9" w14:textId="775B6428" w:rsidR="007537EF" w:rsidRPr="00E7264D" w:rsidRDefault="00A774C8" w:rsidP="007D38C1">
            <w:pPr>
              <w:pStyle w:val="Heading2"/>
              <w:rPr>
                <w:lang w:eastAsia="en-GB"/>
              </w:rPr>
            </w:pPr>
            <w:r w:rsidRPr="00E7264D">
              <w:rPr>
                <w:lang w:eastAsia="en-GB"/>
              </w:rPr>
              <w:t xml:space="preserve">6. </w:t>
            </w:r>
            <w:r w:rsidR="007537EF" w:rsidRPr="00E7264D">
              <w:rPr>
                <w:lang w:eastAsia="en-GB"/>
              </w:rPr>
              <w:t xml:space="preserve">How do we read </w:t>
            </w:r>
            <w:r w:rsidR="006A0F69" w:rsidRPr="00E7264D">
              <w:rPr>
                <w:lang w:eastAsia="en-GB"/>
              </w:rPr>
              <w:t>record</w:t>
            </w:r>
            <w:r w:rsidR="007537EF" w:rsidRPr="00E7264D">
              <w:rPr>
                <w:lang w:eastAsia="en-GB"/>
              </w:rPr>
              <w:t xml:space="preserve">s? </w:t>
            </w:r>
          </w:p>
        </w:tc>
      </w:tr>
      <w:tr w:rsidR="007537EF" w:rsidRPr="00DA010E" w14:paraId="4101BE72" w14:textId="77777777" w:rsidTr="39BF2037">
        <w:tc>
          <w:tcPr>
            <w:tcW w:w="9067" w:type="dxa"/>
            <w:shd w:val="clear" w:color="auto" w:fill="D9E2F3" w:themeFill="accent1" w:themeFillTint="33"/>
          </w:tcPr>
          <w:p w14:paraId="1E0E43A6" w14:textId="77777777" w:rsidR="003F3E37" w:rsidRPr="00E7264D" w:rsidRDefault="003F3E37" w:rsidP="007D38C1">
            <w:pPr>
              <w:rPr>
                <w:rFonts w:ascii="Arial" w:hAnsi="Arial" w:cs="Arial"/>
                <w:sz w:val="24"/>
                <w:szCs w:val="24"/>
              </w:rPr>
            </w:pPr>
          </w:p>
          <w:p w14:paraId="320C2E31" w14:textId="221B4174" w:rsidR="419CA7A3" w:rsidRPr="00DA010E" w:rsidRDefault="007537EF" w:rsidP="007D38C1">
            <w:pPr>
              <w:rPr>
                <w:rFonts w:ascii="Arial" w:hAnsi="Arial" w:cs="Arial"/>
                <w:sz w:val="24"/>
                <w:szCs w:val="24"/>
              </w:rPr>
            </w:pPr>
            <w:r w:rsidRPr="00DA010E">
              <w:rPr>
                <w:rFonts w:ascii="Arial" w:hAnsi="Arial" w:cs="Arial"/>
                <w:sz w:val="24"/>
                <w:szCs w:val="24"/>
              </w:rPr>
              <w:t xml:space="preserve">The </w:t>
            </w:r>
            <w:r w:rsidR="00951D9F" w:rsidRPr="00DA010E">
              <w:rPr>
                <w:rFonts w:ascii="Arial" w:hAnsi="Arial" w:cs="Arial"/>
                <w:sz w:val="24"/>
                <w:szCs w:val="24"/>
              </w:rPr>
              <w:t>record</w:t>
            </w:r>
            <w:r w:rsidRPr="00DA010E">
              <w:rPr>
                <w:rFonts w:ascii="Arial" w:hAnsi="Arial" w:cs="Arial"/>
                <w:sz w:val="24"/>
                <w:szCs w:val="24"/>
              </w:rPr>
              <w:t xml:space="preserve"> reading </w:t>
            </w:r>
            <w:r w:rsidR="00052400" w:rsidRPr="00E7264D">
              <w:rPr>
                <w:rFonts w:ascii="Arial" w:hAnsi="Arial" w:cs="Arial"/>
                <w:sz w:val="24"/>
                <w:szCs w:val="24"/>
              </w:rPr>
              <w:t xml:space="preserve">template </w:t>
            </w:r>
            <w:r w:rsidR="00912197">
              <w:rPr>
                <w:rFonts w:ascii="Arial" w:hAnsi="Arial" w:cs="Arial"/>
                <w:sz w:val="24"/>
                <w:szCs w:val="24"/>
              </w:rPr>
              <w:t xml:space="preserve">follows </w:t>
            </w:r>
            <w:r w:rsidR="00052400" w:rsidRPr="00E7264D">
              <w:rPr>
                <w:rFonts w:ascii="Arial" w:hAnsi="Arial" w:cs="Arial"/>
                <w:sz w:val="24"/>
                <w:szCs w:val="24"/>
              </w:rPr>
              <w:t xml:space="preserve">a structured </w:t>
            </w:r>
            <w:r w:rsidR="008740E6">
              <w:rPr>
                <w:rFonts w:ascii="Arial" w:hAnsi="Arial" w:cs="Arial"/>
                <w:sz w:val="24"/>
                <w:szCs w:val="24"/>
              </w:rPr>
              <w:t>sequence</w:t>
            </w:r>
            <w:r w:rsidR="009316CE">
              <w:rPr>
                <w:rFonts w:ascii="Arial" w:hAnsi="Arial" w:cs="Arial"/>
                <w:sz w:val="24"/>
                <w:szCs w:val="24"/>
              </w:rPr>
              <w:t xml:space="preserve"> </w:t>
            </w:r>
            <w:r w:rsidR="00331C80">
              <w:rPr>
                <w:rFonts w:ascii="Arial" w:hAnsi="Arial" w:cs="Arial"/>
                <w:sz w:val="24"/>
                <w:szCs w:val="24"/>
              </w:rPr>
              <w:t>which is</w:t>
            </w:r>
            <w:r w:rsidR="008740E6">
              <w:rPr>
                <w:rFonts w:ascii="Arial" w:hAnsi="Arial" w:cs="Arial"/>
                <w:sz w:val="24"/>
                <w:szCs w:val="24"/>
              </w:rPr>
              <w:t xml:space="preserve"> </w:t>
            </w:r>
            <w:r w:rsidR="00052400" w:rsidRPr="00E7264D">
              <w:rPr>
                <w:rFonts w:ascii="Arial" w:hAnsi="Arial" w:cs="Arial"/>
                <w:sz w:val="24"/>
                <w:szCs w:val="24"/>
              </w:rPr>
              <w:t xml:space="preserve">outlined in diagram 1.  We take </w:t>
            </w:r>
            <w:r w:rsidRPr="00DA010E">
              <w:rPr>
                <w:rFonts w:ascii="Arial" w:hAnsi="Arial" w:cs="Arial"/>
                <w:sz w:val="24"/>
                <w:szCs w:val="24"/>
              </w:rPr>
              <w:t xml:space="preserve">a systematic approach </w:t>
            </w:r>
            <w:r w:rsidR="00052400" w:rsidRPr="00E7264D">
              <w:rPr>
                <w:rFonts w:ascii="Arial" w:hAnsi="Arial" w:cs="Arial"/>
                <w:sz w:val="24"/>
                <w:szCs w:val="24"/>
              </w:rPr>
              <w:t xml:space="preserve">to reading records and </w:t>
            </w:r>
            <w:r w:rsidR="00B64C27">
              <w:rPr>
                <w:rFonts w:ascii="Arial" w:hAnsi="Arial" w:cs="Arial"/>
                <w:sz w:val="24"/>
                <w:szCs w:val="24"/>
              </w:rPr>
              <w:t xml:space="preserve">using </w:t>
            </w:r>
            <w:r w:rsidR="00052400" w:rsidRPr="00E7264D">
              <w:rPr>
                <w:rFonts w:ascii="Arial" w:hAnsi="Arial" w:cs="Arial"/>
                <w:sz w:val="24"/>
                <w:szCs w:val="24"/>
              </w:rPr>
              <w:t>the guidance helps promote consistency across the</w:t>
            </w:r>
            <w:r w:rsidRPr="00DA010E">
              <w:rPr>
                <w:rFonts w:ascii="Arial" w:hAnsi="Arial" w:cs="Arial"/>
                <w:sz w:val="24"/>
                <w:szCs w:val="24"/>
              </w:rPr>
              <w:t xml:space="preserve"> </w:t>
            </w:r>
            <w:r w:rsidR="00951D9F" w:rsidRPr="00DA010E">
              <w:rPr>
                <w:rFonts w:ascii="Arial" w:hAnsi="Arial" w:cs="Arial"/>
                <w:sz w:val="24"/>
                <w:szCs w:val="24"/>
              </w:rPr>
              <w:t>record</w:t>
            </w:r>
            <w:r w:rsidRPr="00DA010E">
              <w:rPr>
                <w:rFonts w:ascii="Arial" w:hAnsi="Arial" w:cs="Arial"/>
                <w:sz w:val="24"/>
                <w:szCs w:val="24"/>
              </w:rPr>
              <w:t xml:space="preserve"> </w:t>
            </w:r>
            <w:r w:rsidR="00052400" w:rsidRPr="00E7264D">
              <w:rPr>
                <w:rFonts w:ascii="Arial" w:hAnsi="Arial" w:cs="Arial"/>
                <w:sz w:val="24"/>
                <w:szCs w:val="24"/>
              </w:rPr>
              <w:t xml:space="preserve">reading team.  </w:t>
            </w:r>
            <w:r w:rsidR="00A774C8" w:rsidRPr="00E7264D">
              <w:rPr>
                <w:rFonts w:ascii="Arial" w:hAnsi="Arial" w:cs="Arial"/>
                <w:sz w:val="24"/>
                <w:szCs w:val="24"/>
              </w:rPr>
              <w:t>Th</w:t>
            </w:r>
            <w:r w:rsidR="00331C80">
              <w:rPr>
                <w:rFonts w:ascii="Arial" w:hAnsi="Arial" w:cs="Arial"/>
                <w:sz w:val="24"/>
                <w:szCs w:val="24"/>
              </w:rPr>
              <w:t>e</w:t>
            </w:r>
            <w:r w:rsidRPr="00DA010E">
              <w:rPr>
                <w:rFonts w:ascii="Arial" w:hAnsi="Arial" w:cs="Arial"/>
                <w:sz w:val="24"/>
                <w:szCs w:val="24"/>
              </w:rPr>
              <w:t xml:space="preserve"> guidance is designed to complement, not replace, professional judgement</w:t>
            </w:r>
            <w:r w:rsidR="00DF479F" w:rsidRPr="00DA010E">
              <w:rPr>
                <w:rFonts w:ascii="Arial" w:hAnsi="Arial" w:cs="Arial"/>
                <w:sz w:val="24"/>
                <w:szCs w:val="24"/>
              </w:rPr>
              <w:t>.</w:t>
            </w:r>
          </w:p>
          <w:p w14:paraId="12F44844" w14:textId="77777777" w:rsidR="00133F83" w:rsidRPr="00E7264D" w:rsidRDefault="00133F83" w:rsidP="007D38C1">
            <w:pPr>
              <w:rPr>
                <w:rFonts w:ascii="Arial" w:hAnsi="Arial" w:cs="Arial"/>
                <w:sz w:val="24"/>
                <w:szCs w:val="24"/>
              </w:rPr>
            </w:pPr>
          </w:p>
          <w:p w14:paraId="1E3705BD" w14:textId="7A8995E6" w:rsidR="007537EF" w:rsidRPr="00DA010E" w:rsidRDefault="007078AF" w:rsidP="007D38C1">
            <w:pPr>
              <w:pStyle w:val="ListParagraph"/>
              <w:numPr>
                <w:ilvl w:val="0"/>
                <w:numId w:val="7"/>
              </w:numPr>
              <w:rPr>
                <w:rFonts w:ascii="Arial" w:hAnsi="Arial" w:cs="Arial"/>
                <w:sz w:val="24"/>
                <w:szCs w:val="24"/>
              </w:rPr>
            </w:pPr>
            <w:r w:rsidRPr="00E7264D">
              <w:rPr>
                <w:rFonts w:ascii="Arial" w:hAnsi="Arial" w:cs="Arial"/>
                <w:sz w:val="24"/>
                <w:szCs w:val="24"/>
              </w:rPr>
              <w:t>We focus</w:t>
            </w:r>
            <w:r w:rsidR="007537EF" w:rsidRPr="00DA010E">
              <w:rPr>
                <w:rFonts w:ascii="Arial" w:hAnsi="Arial" w:cs="Arial"/>
                <w:sz w:val="24"/>
                <w:szCs w:val="24"/>
              </w:rPr>
              <w:t xml:space="preserve"> on practice in the two years </w:t>
            </w:r>
            <w:r w:rsidR="00052400" w:rsidRPr="00E7264D">
              <w:rPr>
                <w:rFonts w:ascii="Arial" w:hAnsi="Arial" w:cs="Arial"/>
                <w:sz w:val="24"/>
                <w:szCs w:val="24"/>
              </w:rPr>
              <w:t>prior to</w:t>
            </w:r>
            <w:r w:rsidR="007537EF" w:rsidRPr="00DA010E">
              <w:rPr>
                <w:rFonts w:ascii="Arial" w:hAnsi="Arial" w:cs="Arial"/>
                <w:sz w:val="24"/>
                <w:szCs w:val="24"/>
              </w:rPr>
              <w:t xml:space="preserve"> the </w:t>
            </w:r>
            <w:r w:rsidR="0049609B" w:rsidRPr="00DA010E">
              <w:rPr>
                <w:rFonts w:ascii="Arial" w:hAnsi="Arial" w:cs="Arial"/>
                <w:sz w:val="24"/>
                <w:szCs w:val="24"/>
              </w:rPr>
              <w:t>agreed</w:t>
            </w:r>
            <w:r w:rsidR="007537EF" w:rsidRPr="00DA010E">
              <w:rPr>
                <w:rFonts w:ascii="Arial" w:hAnsi="Arial" w:cs="Arial"/>
                <w:sz w:val="24"/>
                <w:szCs w:val="24"/>
              </w:rPr>
              <w:t xml:space="preserve"> date to ensure findings are relevant, </w:t>
            </w:r>
            <w:r w:rsidR="00371239" w:rsidRPr="00DA010E">
              <w:rPr>
                <w:rFonts w:ascii="Arial" w:hAnsi="Arial" w:cs="Arial"/>
                <w:sz w:val="24"/>
                <w:szCs w:val="24"/>
              </w:rPr>
              <w:t>helpful,</w:t>
            </w:r>
            <w:r w:rsidR="007537EF" w:rsidRPr="00DA010E">
              <w:rPr>
                <w:rFonts w:ascii="Arial" w:hAnsi="Arial" w:cs="Arial"/>
                <w:sz w:val="24"/>
                <w:szCs w:val="24"/>
              </w:rPr>
              <w:t xml:space="preserve"> and current.</w:t>
            </w:r>
            <w:r w:rsidR="00C35064" w:rsidRPr="00DA010E">
              <w:rPr>
                <w:rFonts w:ascii="Arial" w:hAnsi="Arial" w:cs="Arial"/>
                <w:sz w:val="24"/>
                <w:szCs w:val="24"/>
              </w:rPr>
              <w:t xml:space="preserve"> </w:t>
            </w:r>
          </w:p>
          <w:p w14:paraId="68D0B1C5" w14:textId="77777777" w:rsidR="005B5285" w:rsidRPr="00DA010E" w:rsidRDefault="005B5285" w:rsidP="007D38C1">
            <w:pPr>
              <w:pStyle w:val="ListParagraph"/>
              <w:rPr>
                <w:rFonts w:ascii="Arial" w:hAnsi="Arial" w:cs="Arial"/>
                <w:sz w:val="24"/>
                <w:szCs w:val="24"/>
              </w:rPr>
            </w:pPr>
          </w:p>
          <w:p w14:paraId="6C896514" w14:textId="5DFBAF02" w:rsidR="000A3894" w:rsidRPr="00E7264D" w:rsidRDefault="000A3894" w:rsidP="007D38C1">
            <w:pPr>
              <w:pStyle w:val="ListParagraph"/>
              <w:numPr>
                <w:ilvl w:val="0"/>
                <w:numId w:val="7"/>
              </w:numPr>
              <w:rPr>
                <w:rFonts w:ascii="Arial" w:hAnsi="Arial" w:cs="Arial"/>
                <w:sz w:val="24"/>
                <w:szCs w:val="24"/>
              </w:rPr>
            </w:pPr>
            <w:r w:rsidRPr="00E7264D">
              <w:rPr>
                <w:rFonts w:ascii="Arial" w:hAnsi="Arial" w:cs="Arial"/>
                <w:sz w:val="24"/>
                <w:szCs w:val="24"/>
              </w:rPr>
              <w:t>When reading information,</w:t>
            </w:r>
            <w:r w:rsidR="007078AF" w:rsidRPr="00E7264D">
              <w:rPr>
                <w:rFonts w:ascii="Arial" w:hAnsi="Arial" w:cs="Arial"/>
                <w:sz w:val="24"/>
                <w:szCs w:val="24"/>
              </w:rPr>
              <w:t xml:space="preserve"> we focus on</w:t>
            </w:r>
            <w:r w:rsidRPr="00E7264D">
              <w:rPr>
                <w:rFonts w:ascii="Arial" w:hAnsi="Arial" w:cs="Arial"/>
                <w:sz w:val="24"/>
                <w:szCs w:val="24"/>
              </w:rPr>
              <w:t xml:space="preserve"> the individual child</w:t>
            </w:r>
            <w:r w:rsidR="00A774C8" w:rsidRPr="00E7264D">
              <w:rPr>
                <w:rFonts w:ascii="Arial" w:hAnsi="Arial" w:cs="Arial"/>
                <w:sz w:val="24"/>
                <w:szCs w:val="24"/>
              </w:rPr>
              <w:t xml:space="preserve">.  If some records are shared records </w:t>
            </w:r>
            <w:r w:rsidR="00371239">
              <w:rPr>
                <w:rFonts w:ascii="Arial" w:hAnsi="Arial" w:cs="Arial"/>
                <w:sz w:val="24"/>
                <w:szCs w:val="24"/>
              </w:rPr>
              <w:t>f</w:t>
            </w:r>
            <w:r w:rsidR="00A774C8" w:rsidRPr="00E7264D">
              <w:rPr>
                <w:rFonts w:ascii="Arial" w:hAnsi="Arial" w:cs="Arial"/>
                <w:sz w:val="24"/>
                <w:szCs w:val="24"/>
              </w:rPr>
              <w:t>or example, a police report may include information about</w:t>
            </w:r>
            <w:r w:rsidR="00371239">
              <w:rPr>
                <w:rFonts w:ascii="Arial" w:hAnsi="Arial" w:cs="Arial"/>
                <w:sz w:val="24"/>
                <w:szCs w:val="24"/>
              </w:rPr>
              <w:t xml:space="preserve"> siblings</w:t>
            </w:r>
            <w:r w:rsidR="00A774C8" w:rsidRPr="00E7264D">
              <w:rPr>
                <w:rFonts w:ascii="Arial" w:hAnsi="Arial" w:cs="Arial"/>
                <w:sz w:val="24"/>
                <w:szCs w:val="24"/>
              </w:rPr>
              <w:t xml:space="preserve">, </w:t>
            </w:r>
            <w:r w:rsidR="003A491B" w:rsidRPr="00E7264D">
              <w:rPr>
                <w:rFonts w:ascii="Arial" w:hAnsi="Arial" w:cs="Arial"/>
                <w:sz w:val="24"/>
                <w:szCs w:val="24"/>
              </w:rPr>
              <w:t>our</w:t>
            </w:r>
            <w:r w:rsidR="00A774C8" w:rsidRPr="00E7264D">
              <w:rPr>
                <w:rFonts w:ascii="Arial" w:hAnsi="Arial" w:cs="Arial"/>
                <w:sz w:val="24"/>
                <w:szCs w:val="24"/>
              </w:rPr>
              <w:t xml:space="preserve"> focus of record reading </w:t>
            </w:r>
            <w:r w:rsidRPr="00E7264D">
              <w:rPr>
                <w:rFonts w:ascii="Arial" w:hAnsi="Arial" w:cs="Arial"/>
                <w:sz w:val="24"/>
                <w:szCs w:val="24"/>
              </w:rPr>
              <w:t>remain</w:t>
            </w:r>
            <w:r w:rsidR="003A491B" w:rsidRPr="00E7264D">
              <w:rPr>
                <w:rFonts w:ascii="Arial" w:hAnsi="Arial" w:cs="Arial"/>
                <w:sz w:val="24"/>
                <w:szCs w:val="24"/>
              </w:rPr>
              <w:t>s</w:t>
            </w:r>
            <w:r w:rsidR="00A774C8" w:rsidRPr="00E7264D">
              <w:rPr>
                <w:rFonts w:ascii="Arial" w:hAnsi="Arial" w:cs="Arial"/>
                <w:sz w:val="24"/>
                <w:szCs w:val="24"/>
              </w:rPr>
              <w:t xml:space="preserve"> the individual child.  </w:t>
            </w:r>
          </w:p>
          <w:p w14:paraId="6DF7B1F7" w14:textId="77777777" w:rsidR="000A3894" w:rsidRPr="00E7264D" w:rsidRDefault="000A3894" w:rsidP="007D38C1">
            <w:pPr>
              <w:pStyle w:val="ListParagraph"/>
              <w:rPr>
                <w:rFonts w:ascii="Arial" w:hAnsi="Arial" w:cs="Arial"/>
                <w:sz w:val="24"/>
                <w:szCs w:val="24"/>
              </w:rPr>
            </w:pPr>
          </w:p>
          <w:p w14:paraId="65508119" w14:textId="1A4DDD6C" w:rsidR="00B764E5" w:rsidRPr="00E7264D" w:rsidRDefault="007078AF" w:rsidP="007D38C1">
            <w:pPr>
              <w:pStyle w:val="ListParagraph"/>
              <w:numPr>
                <w:ilvl w:val="0"/>
                <w:numId w:val="7"/>
              </w:numPr>
              <w:rPr>
                <w:rFonts w:ascii="Arial" w:hAnsi="Arial" w:cs="Arial"/>
                <w:sz w:val="24"/>
                <w:szCs w:val="24"/>
              </w:rPr>
            </w:pPr>
            <w:r w:rsidRPr="00E7264D">
              <w:rPr>
                <w:rFonts w:ascii="Arial" w:hAnsi="Arial" w:cs="Arial"/>
                <w:sz w:val="24"/>
                <w:szCs w:val="24"/>
              </w:rPr>
              <w:t xml:space="preserve">Questions in the record reading template that have binary answers </w:t>
            </w:r>
            <w:r w:rsidR="00C75005" w:rsidRPr="00E7264D">
              <w:rPr>
                <w:rFonts w:ascii="Arial" w:hAnsi="Arial" w:cs="Arial"/>
                <w:sz w:val="24"/>
                <w:szCs w:val="24"/>
              </w:rPr>
              <w:t>require a</w:t>
            </w:r>
            <w:r w:rsidR="003A491B" w:rsidRPr="00E7264D">
              <w:rPr>
                <w:rFonts w:ascii="Arial" w:hAnsi="Arial" w:cs="Arial"/>
                <w:sz w:val="24"/>
                <w:szCs w:val="24"/>
              </w:rPr>
              <w:t xml:space="preserve">  judgement </w:t>
            </w:r>
            <w:r w:rsidR="00CB47D5">
              <w:rPr>
                <w:rFonts w:ascii="Arial" w:hAnsi="Arial" w:cs="Arial"/>
                <w:sz w:val="24"/>
                <w:szCs w:val="24"/>
              </w:rPr>
              <w:t>based on</w:t>
            </w:r>
            <w:r w:rsidR="003A491B" w:rsidRPr="00E7264D">
              <w:rPr>
                <w:rFonts w:ascii="Arial" w:hAnsi="Arial" w:cs="Arial"/>
                <w:sz w:val="24"/>
                <w:szCs w:val="24"/>
              </w:rPr>
              <w:t xml:space="preserve"> the guidance.  </w:t>
            </w:r>
            <w:r w:rsidR="00B764E5" w:rsidRPr="00E7264D">
              <w:rPr>
                <w:rFonts w:ascii="Arial" w:hAnsi="Arial" w:cs="Arial"/>
                <w:sz w:val="24"/>
                <w:szCs w:val="24"/>
              </w:rPr>
              <w:t>Selecting</w:t>
            </w:r>
            <w:r w:rsidR="335B3699" w:rsidRPr="00E7264D">
              <w:rPr>
                <w:rFonts w:ascii="Arial" w:hAnsi="Arial" w:cs="Arial"/>
                <w:sz w:val="24"/>
                <w:szCs w:val="24"/>
              </w:rPr>
              <w:t xml:space="preserve"> </w:t>
            </w:r>
            <w:r w:rsidR="335B3699" w:rsidRPr="00E7264D">
              <w:rPr>
                <w:rFonts w:ascii="Arial" w:hAnsi="Arial" w:cs="Arial"/>
                <w:b/>
                <w:bCs/>
                <w:sz w:val="24"/>
                <w:szCs w:val="24"/>
              </w:rPr>
              <w:t>yes</w:t>
            </w:r>
            <w:r w:rsidR="335B3699" w:rsidRPr="00E7264D">
              <w:rPr>
                <w:rFonts w:ascii="Arial" w:hAnsi="Arial" w:cs="Arial"/>
                <w:sz w:val="24"/>
                <w:szCs w:val="24"/>
              </w:rPr>
              <w:t xml:space="preserve"> means </w:t>
            </w:r>
            <w:r w:rsidR="00B764E5" w:rsidRPr="00E7264D">
              <w:rPr>
                <w:rFonts w:ascii="Arial" w:hAnsi="Arial" w:cs="Arial"/>
                <w:sz w:val="24"/>
                <w:szCs w:val="24"/>
              </w:rPr>
              <w:t>“</w:t>
            </w:r>
            <w:r w:rsidR="335B3699" w:rsidRPr="00E7264D">
              <w:rPr>
                <w:rFonts w:ascii="Arial" w:hAnsi="Arial" w:cs="Arial"/>
                <w:b/>
                <w:bCs/>
                <w:sz w:val="24"/>
                <w:szCs w:val="24"/>
              </w:rPr>
              <w:t>on balance, I agree that this statement is tru</w:t>
            </w:r>
            <w:r w:rsidR="00B764E5" w:rsidRPr="00E7264D">
              <w:rPr>
                <w:rFonts w:ascii="Arial" w:hAnsi="Arial" w:cs="Arial"/>
                <w:b/>
                <w:bCs/>
                <w:sz w:val="24"/>
                <w:szCs w:val="24"/>
              </w:rPr>
              <w:t>e</w:t>
            </w:r>
            <w:r w:rsidR="335B3699" w:rsidRPr="00E7264D">
              <w:rPr>
                <w:rFonts w:ascii="Arial" w:hAnsi="Arial" w:cs="Arial"/>
                <w:sz w:val="24"/>
                <w:szCs w:val="24"/>
              </w:rPr>
              <w:t xml:space="preserve">”. </w:t>
            </w:r>
            <w:r w:rsidR="00B764E5" w:rsidRPr="00E7264D">
              <w:rPr>
                <w:rFonts w:ascii="Arial" w:hAnsi="Arial" w:cs="Arial"/>
                <w:sz w:val="24"/>
                <w:szCs w:val="24"/>
              </w:rPr>
              <w:t xml:space="preserve">In such </w:t>
            </w:r>
            <w:r w:rsidRPr="00E7264D">
              <w:rPr>
                <w:rFonts w:ascii="Arial" w:hAnsi="Arial" w:cs="Arial"/>
                <w:sz w:val="24"/>
                <w:szCs w:val="24"/>
              </w:rPr>
              <w:t xml:space="preserve">questions, it is essential to note the difference between selecting </w:t>
            </w:r>
            <w:r w:rsidRPr="00E7264D">
              <w:rPr>
                <w:rFonts w:ascii="Arial" w:hAnsi="Arial" w:cs="Arial"/>
                <w:b/>
                <w:bCs/>
                <w:sz w:val="24"/>
                <w:szCs w:val="24"/>
              </w:rPr>
              <w:t>no</w:t>
            </w:r>
            <w:r w:rsidRPr="00E7264D">
              <w:rPr>
                <w:rFonts w:ascii="Arial" w:hAnsi="Arial" w:cs="Arial"/>
                <w:sz w:val="24"/>
                <w:szCs w:val="24"/>
              </w:rPr>
              <w:t xml:space="preserve"> and </w:t>
            </w:r>
            <w:r w:rsidRPr="00E7264D">
              <w:rPr>
                <w:rFonts w:ascii="Arial" w:hAnsi="Arial" w:cs="Arial"/>
                <w:b/>
                <w:bCs/>
                <w:sz w:val="24"/>
                <w:szCs w:val="24"/>
              </w:rPr>
              <w:t>not applicable</w:t>
            </w:r>
            <w:r w:rsidRPr="00E7264D">
              <w:rPr>
                <w:rFonts w:ascii="Arial" w:hAnsi="Arial" w:cs="Arial"/>
                <w:sz w:val="24"/>
                <w:szCs w:val="24"/>
              </w:rPr>
              <w:t xml:space="preserve">.  </w:t>
            </w:r>
          </w:p>
          <w:p w14:paraId="6182C621" w14:textId="77777777" w:rsidR="00314F0E" w:rsidRPr="00DA010E" w:rsidRDefault="00314F0E" w:rsidP="007D38C1">
            <w:pPr>
              <w:rPr>
                <w:rFonts w:ascii="Arial" w:hAnsi="Arial" w:cs="Arial"/>
                <w:sz w:val="24"/>
                <w:szCs w:val="24"/>
              </w:rPr>
            </w:pPr>
          </w:p>
          <w:p w14:paraId="56C7C40A" w14:textId="560079D2" w:rsidR="007537EF" w:rsidRPr="00DA010E" w:rsidRDefault="007537EF" w:rsidP="007D38C1">
            <w:pPr>
              <w:numPr>
                <w:ilvl w:val="0"/>
                <w:numId w:val="7"/>
              </w:numPr>
              <w:spacing w:after="100" w:afterAutospacing="1"/>
              <w:ind w:right="23"/>
              <w:contextualSpacing/>
              <w:rPr>
                <w:rFonts w:ascii="Arial" w:eastAsia="Times New Roman" w:hAnsi="Arial" w:cs="Arial"/>
                <w:sz w:val="24"/>
                <w:szCs w:val="24"/>
                <w:lang w:eastAsia="en-GB"/>
              </w:rPr>
            </w:pPr>
            <w:r w:rsidRPr="00DA010E">
              <w:rPr>
                <w:rFonts w:ascii="Arial" w:hAnsi="Arial" w:cs="Arial"/>
                <w:sz w:val="24"/>
                <w:szCs w:val="24"/>
              </w:rPr>
              <w:t xml:space="preserve">Throughout the </w:t>
            </w:r>
            <w:r w:rsidR="00240D9A" w:rsidRPr="00DA010E">
              <w:rPr>
                <w:rFonts w:ascii="Arial" w:hAnsi="Arial" w:cs="Arial"/>
                <w:sz w:val="24"/>
                <w:szCs w:val="24"/>
              </w:rPr>
              <w:t>record</w:t>
            </w:r>
            <w:r w:rsidRPr="00DA010E">
              <w:rPr>
                <w:rFonts w:ascii="Arial" w:hAnsi="Arial" w:cs="Arial"/>
                <w:sz w:val="24"/>
                <w:szCs w:val="24"/>
              </w:rPr>
              <w:t xml:space="preserve"> reading, there are some questions</w:t>
            </w:r>
            <w:r w:rsidR="5BA36262" w:rsidRPr="00DA010E">
              <w:rPr>
                <w:rFonts w:ascii="Arial" w:hAnsi="Arial" w:cs="Arial"/>
                <w:sz w:val="24"/>
                <w:szCs w:val="24"/>
              </w:rPr>
              <w:t xml:space="preserve"> </w:t>
            </w:r>
            <w:r w:rsidR="46DDE065" w:rsidRPr="00DA010E">
              <w:rPr>
                <w:rFonts w:ascii="Arial" w:hAnsi="Arial" w:cs="Arial"/>
                <w:sz w:val="24"/>
                <w:szCs w:val="24"/>
              </w:rPr>
              <w:t>that require</w:t>
            </w:r>
            <w:r w:rsidRPr="00DA010E">
              <w:rPr>
                <w:rFonts w:ascii="Arial" w:hAnsi="Arial" w:cs="Arial"/>
                <w:sz w:val="24"/>
                <w:szCs w:val="24"/>
              </w:rPr>
              <w:t xml:space="preserve"> the rating scale to </w:t>
            </w:r>
            <w:r w:rsidR="16F9EB7B" w:rsidRPr="00DA010E">
              <w:rPr>
                <w:rFonts w:ascii="Arial" w:hAnsi="Arial" w:cs="Arial"/>
                <w:sz w:val="24"/>
                <w:szCs w:val="24"/>
              </w:rPr>
              <w:t xml:space="preserve">be used </w:t>
            </w:r>
            <w:r w:rsidR="34FC9941" w:rsidRPr="00DA010E">
              <w:rPr>
                <w:rFonts w:ascii="Arial" w:hAnsi="Arial" w:cs="Arial"/>
                <w:sz w:val="24"/>
                <w:szCs w:val="24"/>
              </w:rPr>
              <w:t xml:space="preserve">to </w:t>
            </w:r>
            <w:r w:rsidRPr="00DA010E">
              <w:rPr>
                <w:rFonts w:ascii="Arial" w:hAnsi="Arial" w:cs="Arial"/>
                <w:sz w:val="24"/>
                <w:szCs w:val="24"/>
              </w:rPr>
              <w:t xml:space="preserve">evaluate the record.  It is essential </w:t>
            </w:r>
            <w:r w:rsidR="00D0228C" w:rsidRPr="00E7264D">
              <w:rPr>
                <w:rFonts w:ascii="Arial" w:hAnsi="Arial" w:cs="Arial"/>
                <w:sz w:val="24"/>
                <w:szCs w:val="24"/>
              </w:rPr>
              <w:t>that we</w:t>
            </w:r>
            <w:r w:rsidRPr="00DA010E">
              <w:rPr>
                <w:rFonts w:ascii="Arial" w:hAnsi="Arial" w:cs="Arial"/>
                <w:sz w:val="24"/>
                <w:szCs w:val="24"/>
              </w:rPr>
              <w:t xml:space="preserve"> refer to the guidance and the rating scale to make an evaluation. </w:t>
            </w:r>
          </w:p>
          <w:p w14:paraId="48B8915F" w14:textId="77777777" w:rsidR="007537EF" w:rsidRPr="00DA010E" w:rsidRDefault="007537EF" w:rsidP="007D38C1">
            <w:pPr>
              <w:spacing w:after="100" w:afterAutospacing="1"/>
              <w:ind w:left="720" w:right="23"/>
              <w:contextualSpacing/>
              <w:rPr>
                <w:rFonts w:ascii="Arial" w:eastAsia="Times New Roman" w:hAnsi="Arial" w:cs="Arial"/>
                <w:sz w:val="24"/>
                <w:szCs w:val="24"/>
                <w:lang w:eastAsia="en-GB"/>
              </w:rPr>
            </w:pPr>
          </w:p>
          <w:p w14:paraId="626D8D5E" w14:textId="57A8D303" w:rsidR="007537EF" w:rsidRDefault="00031F36" w:rsidP="007D38C1">
            <w:pPr>
              <w:numPr>
                <w:ilvl w:val="0"/>
                <w:numId w:val="7"/>
              </w:numPr>
              <w:spacing w:after="100" w:afterAutospacing="1"/>
              <w:ind w:right="23"/>
              <w:contextualSpacing/>
              <w:rPr>
                <w:rFonts w:ascii="Arial" w:eastAsia="Times New Roman" w:hAnsi="Arial" w:cs="Arial"/>
                <w:sz w:val="24"/>
                <w:szCs w:val="24"/>
                <w:lang w:eastAsia="en-GB"/>
              </w:rPr>
            </w:pPr>
            <w:r>
              <w:rPr>
                <w:rFonts w:ascii="Arial" w:eastAsia="Times New Roman" w:hAnsi="Arial" w:cs="Arial"/>
                <w:sz w:val="24"/>
                <w:szCs w:val="24"/>
                <w:lang w:eastAsia="en-GB"/>
              </w:rPr>
              <w:t>R</w:t>
            </w:r>
            <w:r w:rsidR="00A774C8" w:rsidRPr="00E7264D">
              <w:rPr>
                <w:rFonts w:ascii="Arial" w:eastAsia="Times New Roman" w:hAnsi="Arial" w:cs="Arial"/>
                <w:sz w:val="24"/>
                <w:szCs w:val="24"/>
                <w:lang w:eastAsia="en-GB"/>
              </w:rPr>
              <w:t>atings</w:t>
            </w:r>
            <w:r w:rsidR="007537EF" w:rsidRPr="00DA010E">
              <w:rPr>
                <w:rFonts w:ascii="Arial" w:eastAsia="Times New Roman" w:hAnsi="Arial" w:cs="Arial"/>
                <w:sz w:val="24"/>
                <w:szCs w:val="24"/>
                <w:lang w:eastAsia="en-GB"/>
              </w:rPr>
              <w:t xml:space="preserve"> of excellent and unsatisfactory </w:t>
            </w:r>
            <w:r>
              <w:rPr>
                <w:rFonts w:ascii="Arial" w:eastAsia="Times New Roman" w:hAnsi="Arial" w:cs="Arial"/>
                <w:sz w:val="24"/>
                <w:szCs w:val="24"/>
                <w:lang w:eastAsia="en-GB"/>
              </w:rPr>
              <w:t xml:space="preserve">must always be raised </w:t>
            </w:r>
            <w:r w:rsidR="007537EF" w:rsidRPr="00DA010E">
              <w:rPr>
                <w:rFonts w:ascii="Arial" w:eastAsia="Times New Roman" w:hAnsi="Arial" w:cs="Arial"/>
                <w:sz w:val="24"/>
                <w:szCs w:val="24"/>
                <w:lang w:eastAsia="en-GB"/>
              </w:rPr>
              <w:t xml:space="preserve">with the inspection lead or deputy, both for moderation purposes and </w:t>
            </w:r>
            <w:r w:rsidR="2FA0E6C0" w:rsidRPr="00DA010E">
              <w:rPr>
                <w:rFonts w:ascii="Arial" w:eastAsia="Times New Roman" w:hAnsi="Arial" w:cs="Arial"/>
                <w:sz w:val="24"/>
                <w:szCs w:val="24"/>
                <w:lang w:eastAsia="en-GB"/>
              </w:rPr>
              <w:t>to highlight</w:t>
            </w:r>
            <w:r w:rsidR="007537EF" w:rsidRPr="00DA010E">
              <w:rPr>
                <w:rFonts w:ascii="Arial" w:eastAsia="Times New Roman" w:hAnsi="Arial" w:cs="Arial"/>
                <w:sz w:val="24"/>
                <w:szCs w:val="24"/>
                <w:lang w:eastAsia="en-GB"/>
              </w:rPr>
              <w:t xml:space="preserve"> any concerns or excellent examples.</w:t>
            </w:r>
          </w:p>
          <w:p w14:paraId="1FD54829" w14:textId="77777777" w:rsidR="00271462" w:rsidRDefault="00271462" w:rsidP="007D38C1">
            <w:pPr>
              <w:pStyle w:val="ListParagraph"/>
              <w:rPr>
                <w:rFonts w:ascii="Arial" w:eastAsia="Times New Roman" w:hAnsi="Arial" w:cs="Arial"/>
                <w:sz w:val="24"/>
                <w:szCs w:val="24"/>
                <w:lang w:eastAsia="en-GB"/>
              </w:rPr>
            </w:pPr>
          </w:p>
          <w:p w14:paraId="50BB6AEC" w14:textId="7631754A" w:rsidR="007537EF" w:rsidRPr="00A33F89" w:rsidRDefault="007537EF" w:rsidP="007D38C1">
            <w:pPr>
              <w:spacing w:after="100" w:afterAutospacing="1"/>
              <w:ind w:left="720" w:right="23"/>
              <w:contextualSpacing/>
              <w:rPr>
                <w:rFonts w:ascii="Arial" w:eastAsia="Times New Roman" w:hAnsi="Arial" w:cs="Arial"/>
                <w:sz w:val="24"/>
                <w:szCs w:val="24"/>
                <w:lang w:eastAsia="en-GB"/>
              </w:rPr>
            </w:pPr>
          </w:p>
        </w:tc>
      </w:tr>
    </w:tbl>
    <w:p w14:paraId="12D987CD" w14:textId="77777777" w:rsidR="00CD2157" w:rsidRPr="00DA010E" w:rsidRDefault="00CD2157" w:rsidP="007D38C1">
      <w:pPr>
        <w:spacing w:after="160" w:line="259" w:lineRule="auto"/>
        <w:rPr>
          <w:rFonts w:ascii="Arial" w:eastAsia="Times New Roman" w:hAnsi="Arial" w:cs="Arial"/>
          <w:b/>
          <w:sz w:val="24"/>
          <w:szCs w:val="24"/>
          <w:lang w:eastAsia="en-GB"/>
        </w:rPr>
      </w:pPr>
      <w:r w:rsidRPr="00DA010E">
        <w:rPr>
          <w:rFonts w:ascii="Arial" w:eastAsia="Times New Roman" w:hAnsi="Arial" w:cs="Arial"/>
          <w:b/>
          <w:sz w:val="24"/>
          <w:szCs w:val="24"/>
          <w:lang w:eastAsia="en-GB"/>
        </w:rPr>
        <w:br w:type="page"/>
      </w:r>
    </w:p>
    <w:p w14:paraId="064587E1" w14:textId="3711AF9A" w:rsidR="00716A77" w:rsidRPr="00E7264D" w:rsidRDefault="00473EFB" w:rsidP="007D38C1">
      <w:pPr>
        <w:pStyle w:val="Heading1"/>
      </w:pPr>
      <w:bookmarkStart w:id="2" w:name="_Toc75528500"/>
      <w:r w:rsidRPr="00E7264D">
        <w:lastRenderedPageBreak/>
        <w:t>Diagram</w:t>
      </w:r>
      <w:r w:rsidR="00E52FBA" w:rsidRPr="00E7264D">
        <w:t xml:space="preserve"> 1: </w:t>
      </w:r>
      <w:r w:rsidR="00F06652" w:rsidRPr="00E7264D">
        <w:t xml:space="preserve">Record </w:t>
      </w:r>
      <w:r w:rsidR="007A2888" w:rsidRPr="00E7264D">
        <w:t>r</w:t>
      </w:r>
      <w:r w:rsidR="00F06652" w:rsidRPr="00E7264D">
        <w:t xml:space="preserve">eading </w:t>
      </w:r>
      <w:r w:rsidR="007A2888" w:rsidRPr="00E7264D">
        <w:t>r</w:t>
      </w:r>
      <w:r w:rsidR="00F06652" w:rsidRPr="00E7264D">
        <w:t xml:space="preserve">eview </w:t>
      </w:r>
      <w:bookmarkEnd w:id="2"/>
      <w:r w:rsidR="007A2888" w:rsidRPr="00E7264D">
        <w:t>s</w:t>
      </w:r>
      <w:r w:rsidR="00454A96">
        <w:t>equence</w:t>
      </w:r>
    </w:p>
    <w:p w14:paraId="78D7E395" w14:textId="77777777" w:rsidR="00A94629" w:rsidRPr="00DA010E" w:rsidRDefault="0076722C" w:rsidP="007D38C1">
      <w:pPr>
        <w:spacing w:after="160" w:line="259" w:lineRule="auto"/>
      </w:pPr>
      <w:r w:rsidRPr="00E7264D">
        <w:rPr>
          <w:noProof/>
        </w:rPr>
        <w:drawing>
          <wp:inline distT="0" distB="0" distL="0" distR="0" wp14:anchorId="1C90AEF5" wp14:editId="2B85E3B2">
            <wp:extent cx="6076950" cy="8318500"/>
            <wp:effectExtent l="38100" t="38100" r="38100" b="444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7374559" w14:textId="5338D47D" w:rsidR="00A94629" w:rsidRPr="00DA010E" w:rsidRDefault="00A94629" w:rsidP="007D38C1">
      <w:pPr>
        <w:spacing w:after="160" w:line="259" w:lineRule="auto"/>
      </w:pPr>
    </w:p>
    <w:p w14:paraId="7E6C4C7B" w14:textId="1EBA8FA1" w:rsidR="00A94629" w:rsidRPr="00E7264D" w:rsidRDefault="00A94629" w:rsidP="007D38C1">
      <w:pPr>
        <w:pStyle w:val="Heading1"/>
        <w:rPr>
          <w:lang w:eastAsia="en-GB"/>
        </w:rPr>
      </w:pPr>
      <w:bookmarkStart w:id="3" w:name="_Toc75528501"/>
      <w:r w:rsidRPr="00E7264D">
        <w:rPr>
          <w:lang w:eastAsia="en-GB"/>
        </w:rPr>
        <w:lastRenderedPageBreak/>
        <w:t>Rating Scale</w:t>
      </w:r>
      <w:bookmarkEnd w:id="3"/>
    </w:p>
    <w:p w14:paraId="343F81CA" w14:textId="77777777"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b/>
          <w:sz w:val="24"/>
          <w:szCs w:val="24"/>
        </w:rPr>
      </w:pPr>
    </w:p>
    <w:p w14:paraId="0C4DA9FD" w14:textId="0FAB288E"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r w:rsidRPr="00DA010E">
        <w:rPr>
          <w:rFonts w:ascii="Arial" w:eastAsia="Times New Roman" w:hAnsi="Arial" w:cs="Arial"/>
          <w:b/>
          <w:sz w:val="24"/>
          <w:szCs w:val="24"/>
        </w:rPr>
        <w:t xml:space="preserve">Excellent </w:t>
      </w:r>
      <w:r w:rsidRPr="00DA010E">
        <w:rPr>
          <w:rFonts w:ascii="Arial" w:eastAsia="Times New Roman" w:hAnsi="Arial" w:cs="Arial"/>
          <w:sz w:val="24"/>
          <w:szCs w:val="24"/>
        </w:rPr>
        <w:t xml:space="preserve">– </w:t>
      </w:r>
      <w:r w:rsidR="07ACB280" w:rsidRPr="00DA010E">
        <w:rPr>
          <w:rFonts w:ascii="Arial" w:eastAsia="Times New Roman" w:hAnsi="Arial" w:cs="Arial"/>
          <w:sz w:val="24"/>
          <w:szCs w:val="24"/>
        </w:rPr>
        <w:t xml:space="preserve">An evaluation of excellent will </w:t>
      </w:r>
      <w:r w:rsidR="002F46A5" w:rsidRPr="00DA010E">
        <w:rPr>
          <w:rFonts w:ascii="Arial" w:eastAsia="Times New Roman" w:hAnsi="Arial" w:cs="Arial"/>
          <w:sz w:val="24"/>
          <w:szCs w:val="24"/>
        </w:rPr>
        <w:t>indicate</w:t>
      </w:r>
      <w:r w:rsidR="07ACB280" w:rsidRPr="00DA010E">
        <w:rPr>
          <w:rFonts w:ascii="Arial" w:eastAsia="Times New Roman" w:hAnsi="Arial" w:cs="Arial"/>
          <w:sz w:val="24"/>
          <w:szCs w:val="24"/>
        </w:rPr>
        <w:t xml:space="preserve"> that t</w:t>
      </w:r>
      <w:r w:rsidR="3A980135" w:rsidRPr="00DA010E">
        <w:rPr>
          <w:rFonts w:ascii="Arial" w:eastAsia="Times New Roman" w:hAnsi="Arial" w:cs="Arial"/>
          <w:sz w:val="24"/>
          <w:szCs w:val="24"/>
        </w:rPr>
        <w:t>here</w:t>
      </w:r>
      <w:r w:rsidR="1138FBFA" w:rsidRPr="00DA010E">
        <w:rPr>
          <w:rFonts w:ascii="Arial" w:eastAsia="Times New Roman" w:hAnsi="Arial" w:cs="Arial"/>
          <w:sz w:val="24"/>
          <w:szCs w:val="24"/>
        </w:rPr>
        <w:t xml:space="preserve"> is a</w:t>
      </w:r>
      <w:r w:rsidRPr="00DA010E">
        <w:rPr>
          <w:rFonts w:ascii="Arial" w:eastAsia="Times New Roman" w:hAnsi="Arial" w:cs="Arial"/>
          <w:sz w:val="24"/>
          <w:szCs w:val="24"/>
        </w:rPr>
        <w:t>gree</w:t>
      </w:r>
      <w:r w:rsidR="05190B81" w:rsidRPr="00DA010E">
        <w:rPr>
          <w:rFonts w:ascii="Arial" w:eastAsia="Times New Roman" w:hAnsi="Arial" w:cs="Arial"/>
          <w:sz w:val="24"/>
          <w:szCs w:val="24"/>
        </w:rPr>
        <w:t>ment</w:t>
      </w:r>
      <w:r w:rsidRPr="00DA010E">
        <w:rPr>
          <w:rFonts w:ascii="Arial" w:eastAsia="Times New Roman" w:hAnsi="Arial" w:cs="Arial"/>
          <w:sz w:val="24"/>
          <w:szCs w:val="24"/>
        </w:rPr>
        <w:t xml:space="preserve"> with all of the statements where they are appropriate.  All of the areas are very strong. There are a number of features above the normal standard of practice and these aspects together should ensure an extremely high-quality experience for the </w:t>
      </w:r>
      <w:r w:rsidR="00326ABB">
        <w:rPr>
          <w:rFonts w:ascii="Arial" w:eastAsia="Times New Roman" w:hAnsi="Arial" w:cs="Arial"/>
          <w:sz w:val="24"/>
          <w:szCs w:val="24"/>
        </w:rPr>
        <w:t>child</w:t>
      </w:r>
      <w:r w:rsidRPr="00DA010E">
        <w:rPr>
          <w:rFonts w:ascii="Arial" w:eastAsia="Times New Roman" w:hAnsi="Arial" w:cs="Arial"/>
          <w:sz w:val="24"/>
          <w:szCs w:val="24"/>
        </w:rPr>
        <w:t xml:space="preserve"> (and any other people as appropriate). A rating of excellent indicates clear evidence of an outstanding level of professional competence.</w:t>
      </w:r>
    </w:p>
    <w:p w14:paraId="187D0811" w14:textId="77777777" w:rsidR="00E17464" w:rsidRPr="00E7264D" w:rsidRDefault="00E17464"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p>
    <w:p w14:paraId="1A7F0FF3" w14:textId="77777777"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p>
    <w:p w14:paraId="1793AA3B" w14:textId="6670C35D"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r w:rsidRPr="00DA010E">
        <w:rPr>
          <w:rFonts w:ascii="Arial" w:eastAsia="Times New Roman" w:hAnsi="Arial" w:cs="Arial"/>
          <w:b/>
          <w:sz w:val="24"/>
          <w:szCs w:val="24"/>
        </w:rPr>
        <w:t xml:space="preserve">Very Good </w:t>
      </w:r>
      <w:r w:rsidRPr="00DA010E">
        <w:rPr>
          <w:rFonts w:ascii="Arial" w:eastAsia="Times New Roman" w:hAnsi="Arial" w:cs="Arial"/>
          <w:sz w:val="24"/>
          <w:szCs w:val="24"/>
        </w:rPr>
        <w:t xml:space="preserve">– </w:t>
      </w:r>
      <w:r w:rsidR="587CF699" w:rsidRPr="00E7264D">
        <w:rPr>
          <w:rFonts w:ascii="Arial" w:eastAsia="Arial" w:hAnsi="Arial" w:cs="Arial"/>
          <w:sz w:val="24"/>
          <w:szCs w:val="24"/>
        </w:rPr>
        <w:t>An evaluation of</w:t>
      </w:r>
      <w:r w:rsidR="587CF699" w:rsidRPr="00DA010E">
        <w:rPr>
          <w:rFonts w:ascii="Arial" w:eastAsia="Times New Roman" w:hAnsi="Arial" w:cs="Arial"/>
          <w:sz w:val="24"/>
          <w:szCs w:val="24"/>
        </w:rPr>
        <w:t xml:space="preserve"> very good will indicate that t</w:t>
      </w:r>
      <w:r w:rsidR="57D9764D" w:rsidRPr="00DA010E">
        <w:rPr>
          <w:rFonts w:ascii="Arial" w:eastAsia="Times New Roman" w:hAnsi="Arial" w:cs="Arial"/>
          <w:sz w:val="24"/>
          <w:szCs w:val="24"/>
        </w:rPr>
        <w:t>here</w:t>
      </w:r>
      <w:r w:rsidR="7C06F43B" w:rsidRPr="00DA010E">
        <w:rPr>
          <w:rFonts w:ascii="Arial" w:eastAsia="Times New Roman" w:hAnsi="Arial" w:cs="Arial"/>
          <w:sz w:val="24"/>
          <w:szCs w:val="24"/>
        </w:rPr>
        <w:t xml:space="preserve"> is a</w:t>
      </w:r>
      <w:r w:rsidR="4401CBF2" w:rsidRPr="00DA010E">
        <w:rPr>
          <w:rFonts w:ascii="Arial" w:eastAsia="Times New Roman" w:hAnsi="Arial" w:cs="Arial"/>
          <w:sz w:val="24"/>
          <w:szCs w:val="24"/>
        </w:rPr>
        <w:t>greement</w:t>
      </w:r>
      <w:r w:rsidRPr="00DA010E">
        <w:rPr>
          <w:rFonts w:ascii="Arial" w:eastAsia="Times New Roman" w:hAnsi="Arial" w:cs="Arial"/>
          <w:sz w:val="24"/>
          <w:szCs w:val="24"/>
        </w:rPr>
        <w:t xml:space="preserve"> with all of the statements where they are appropriate.  There are no weak areas and there are areas of real strength.  Practice is of a high standard and should demonstrate professional competence which exceeds an acceptable level.</w:t>
      </w:r>
    </w:p>
    <w:p w14:paraId="0F03C1D2" w14:textId="77777777" w:rsidR="00E17464" w:rsidRPr="00E7264D" w:rsidRDefault="00E17464"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p>
    <w:p w14:paraId="16F661D1" w14:textId="77777777"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p>
    <w:p w14:paraId="0513543D" w14:textId="0362F0B0"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r w:rsidRPr="00DA010E">
        <w:rPr>
          <w:rFonts w:ascii="Arial" w:eastAsia="Times New Roman" w:hAnsi="Arial" w:cs="Arial"/>
          <w:b/>
          <w:sz w:val="24"/>
          <w:szCs w:val="24"/>
        </w:rPr>
        <w:t xml:space="preserve">Good </w:t>
      </w:r>
      <w:r w:rsidRPr="00DA010E">
        <w:rPr>
          <w:rFonts w:ascii="Arial" w:eastAsia="Times New Roman" w:hAnsi="Arial" w:cs="Arial"/>
          <w:sz w:val="24"/>
          <w:szCs w:val="24"/>
        </w:rPr>
        <w:t>–</w:t>
      </w:r>
      <w:r w:rsidRPr="00DA010E">
        <w:rPr>
          <w:rFonts w:ascii="Arial" w:eastAsia="Times New Roman" w:hAnsi="Arial" w:cs="Arial"/>
          <w:b/>
          <w:sz w:val="24"/>
          <w:szCs w:val="24"/>
        </w:rPr>
        <w:t xml:space="preserve"> </w:t>
      </w:r>
      <w:r w:rsidR="3FCD158F" w:rsidRPr="00E7264D">
        <w:rPr>
          <w:rFonts w:ascii="Arial" w:eastAsia="Arial" w:hAnsi="Arial" w:cs="Arial"/>
          <w:sz w:val="24"/>
          <w:szCs w:val="24"/>
        </w:rPr>
        <w:t>An evaluation of</w:t>
      </w:r>
      <w:r w:rsidR="3FCD158F" w:rsidRPr="00DA010E">
        <w:rPr>
          <w:rFonts w:ascii="Arial" w:eastAsia="Times New Roman" w:hAnsi="Arial" w:cs="Arial"/>
          <w:sz w:val="24"/>
          <w:szCs w:val="24"/>
        </w:rPr>
        <w:t xml:space="preserve"> good will indicate that t</w:t>
      </w:r>
      <w:r w:rsidR="1CA37085" w:rsidRPr="00DA010E">
        <w:rPr>
          <w:rFonts w:ascii="Arial" w:eastAsia="Times New Roman" w:hAnsi="Arial" w:cs="Arial"/>
          <w:sz w:val="24"/>
          <w:szCs w:val="24"/>
        </w:rPr>
        <w:t>here</w:t>
      </w:r>
      <w:r w:rsidR="07F1428F" w:rsidRPr="00DA010E">
        <w:rPr>
          <w:rFonts w:ascii="Arial" w:eastAsia="Times New Roman" w:hAnsi="Arial" w:cs="Arial"/>
          <w:sz w:val="24"/>
          <w:szCs w:val="24"/>
        </w:rPr>
        <w:t xml:space="preserve"> is a</w:t>
      </w:r>
      <w:r w:rsidR="110E0E90" w:rsidRPr="00DA010E">
        <w:rPr>
          <w:rFonts w:ascii="Arial" w:eastAsia="Times New Roman" w:hAnsi="Arial" w:cs="Arial"/>
          <w:sz w:val="24"/>
          <w:szCs w:val="24"/>
        </w:rPr>
        <w:t>greement</w:t>
      </w:r>
      <w:r w:rsidRPr="00DA010E">
        <w:rPr>
          <w:rFonts w:ascii="Arial" w:eastAsia="Times New Roman" w:hAnsi="Arial" w:cs="Arial"/>
          <w:sz w:val="24"/>
          <w:szCs w:val="24"/>
        </w:rPr>
        <w:t xml:space="preserve"> with almost all of the statements where they are appropriate. There are a few weaker areas which could be strengthened. Practice is of a good standard in most aspects and should still demonstrate an entirely acceptable level of professional competence.</w:t>
      </w:r>
    </w:p>
    <w:p w14:paraId="05B83C4D" w14:textId="77777777" w:rsidR="00E17464" w:rsidRPr="00E7264D" w:rsidRDefault="00E17464"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p>
    <w:p w14:paraId="51935C4F" w14:textId="77777777"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p>
    <w:p w14:paraId="1D492CBA" w14:textId="07EDF778"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r w:rsidRPr="00DA010E">
        <w:rPr>
          <w:rFonts w:ascii="Arial" w:eastAsia="Times New Roman" w:hAnsi="Arial" w:cs="Arial"/>
          <w:b/>
          <w:sz w:val="24"/>
          <w:szCs w:val="24"/>
        </w:rPr>
        <w:t xml:space="preserve">Adequate </w:t>
      </w:r>
      <w:r w:rsidRPr="00DA010E">
        <w:rPr>
          <w:rFonts w:ascii="Arial" w:eastAsia="Times New Roman" w:hAnsi="Arial" w:cs="Arial"/>
          <w:sz w:val="24"/>
          <w:szCs w:val="24"/>
        </w:rPr>
        <w:t xml:space="preserve">– </w:t>
      </w:r>
      <w:r w:rsidR="3A089D0B" w:rsidRPr="00E7264D">
        <w:rPr>
          <w:rFonts w:ascii="Arial" w:eastAsia="Arial" w:hAnsi="Arial" w:cs="Arial"/>
          <w:sz w:val="24"/>
          <w:szCs w:val="24"/>
        </w:rPr>
        <w:t>An evaluation of</w:t>
      </w:r>
      <w:r w:rsidR="3A089D0B" w:rsidRPr="00DA010E">
        <w:rPr>
          <w:rFonts w:ascii="Arial" w:eastAsia="Times New Roman" w:hAnsi="Arial" w:cs="Arial"/>
          <w:sz w:val="24"/>
          <w:szCs w:val="24"/>
        </w:rPr>
        <w:t xml:space="preserve"> adequate will indicate that t</w:t>
      </w:r>
      <w:r w:rsidR="6A082B6D" w:rsidRPr="00DA010E">
        <w:rPr>
          <w:rFonts w:ascii="Arial" w:eastAsia="Times New Roman" w:hAnsi="Arial" w:cs="Arial"/>
          <w:sz w:val="24"/>
          <w:szCs w:val="24"/>
        </w:rPr>
        <w:t>here</w:t>
      </w:r>
      <w:r w:rsidR="1FC5DF35" w:rsidRPr="00DA010E">
        <w:rPr>
          <w:rFonts w:ascii="Arial" w:eastAsia="Times New Roman" w:hAnsi="Arial" w:cs="Arial"/>
          <w:sz w:val="24"/>
          <w:szCs w:val="24"/>
        </w:rPr>
        <w:t xml:space="preserve"> is a</w:t>
      </w:r>
      <w:r w:rsidR="7F36A73E" w:rsidRPr="00DA010E">
        <w:rPr>
          <w:rFonts w:ascii="Arial" w:eastAsia="Times New Roman" w:hAnsi="Arial" w:cs="Arial"/>
          <w:sz w:val="24"/>
          <w:szCs w:val="24"/>
        </w:rPr>
        <w:t>greement</w:t>
      </w:r>
      <w:r w:rsidRPr="00DA010E">
        <w:rPr>
          <w:rFonts w:ascii="Arial" w:eastAsia="Times New Roman" w:hAnsi="Arial" w:cs="Arial"/>
          <w:sz w:val="24"/>
          <w:szCs w:val="24"/>
        </w:rPr>
        <w:t xml:space="preserve"> with most of the statements where they are appropriate but there are some areas of weakness. These weaker areas have, or are likely to have, reduced the quality of the child’s experience. A rating of adequate should demonstrate a basic level of competence and practice could be strengthened.</w:t>
      </w:r>
    </w:p>
    <w:p w14:paraId="4F3B717D" w14:textId="77777777" w:rsidR="00E17464" w:rsidRPr="00E7264D" w:rsidRDefault="00E17464"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p>
    <w:p w14:paraId="1B458FDF" w14:textId="77777777"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p>
    <w:p w14:paraId="56AD2F9C" w14:textId="367D9969"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r w:rsidRPr="00DA010E">
        <w:rPr>
          <w:rFonts w:ascii="Arial" w:eastAsia="Times New Roman" w:hAnsi="Arial" w:cs="Arial"/>
          <w:b/>
          <w:sz w:val="24"/>
          <w:szCs w:val="24"/>
        </w:rPr>
        <w:t xml:space="preserve">Weak </w:t>
      </w:r>
      <w:r w:rsidRPr="00DA010E">
        <w:rPr>
          <w:rFonts w:ascii="Arial" w:eastAsia="Times New Roman" w:hAnsi="Arial" w:cs="Arial"/>
          <w:sz w:val="24"/>
          <w:szCs w:val="24"/>
        </w:rPr>
        <w:t xml:space="preserve">– </w:t>
      </w:r>
      <w:r w:rsidR="40F19CC1" w:rsidRPr="00E7264D">
        <w:rPr>
          <w:rFonts w:ascii="Arial" w:eastAsia="Arial" w:hAnsi="Arial" w:cs="Arial"/>
          <w:sz w:val="24"/>
          <w:szCs w:val="24"/>
        </w:rPr>
        <w:t>An evaluation of</w:t>
      </w:r>
      <w:r w:rsidR="40F19CC1" w:rsidRPr="00DA010E">
        <w:rPr>
          <w:rFonts w:ascii="Arial" w:eastAsia="Times New Roman" w:hAnsi="Arial" w:cs="Arial"/>
          <w:sz w:val="24"/>
          <w:szCs w:val="24"/>
        </w:rPr>
        <w:t xml:space="preserve"> weak will indicate that t</w:t>
      </w:r>
      <w:r w:rsidR="35C36DCB" w:rsidRPr="00DA010E">
        <w:rPr>
          <w:rFonts w:ascii="Arial" w:eastAsia="Times New Roman" w:hAnsi="Arial" w:cs="Arial"/>
          <w:sz w:val="24"/>
          <w:szCs w:val="24"/>
        </w:rPr>
        <w:t>here</w:t>
      </w:r>
      <w:r w:rsidR="4384CA2E" w:rsidRPr="00DA010E">
        <w:rPr>
          <w:rFonts w:ascii="Arial" w:eastAsia="Times New Roman" w:hAnsi="Arial" w:cs="Arial"/>
          <w:sz w:val="24"/>
          <w:szCs w:val="24"/>
        </w:rPr>
        <w:t xml:space="preserve"> is</w:t>
      </w:r>
      <w:r w:rsidR="3756A09B" w:rsidRPr="00DA010E">
        <w:rPr>
          <w:rFonts w:ascii="Arial" w:eastAsia="Times New Roman" w:hAnsi="Arial" w:cs="Arial"/>
          <w:sz w:val="24"/>
          <w:szCs w:val="24"/>
        </w:rPr>
        <w:t xml:space="preserve"> a lack of </w:t>
      </w:r>
      <w:r w:rsidR="4384CA2E" w:rsidRPr="00DA010E">
        <w:rPr>
          <w:rFonts w:ascii="Arial" w:eastAsia="Times New Roman" w:hAnsi="Arial" w:cs="Arial"/>
          <w:sz w:val="24"/>
          <w:szCs w:val="24"/>
        </w:rPr>
        <w:t>agreement</w:t>
      </w:r>
      <w:r w:rsidRPr="00DA010E">
        <w:rPr>
          <w:rFonts w:ascii="Arial" w:eastAsia="Times New Roman" w:hAnsi="Arial" w:cs="Arial"/>
          <w:sz w:val="24"/>
          <w:szCs w:val="24"/>
        </w:rPr>
        <w:t xml:space="preserve"> with more than half of the statements where they are appropriate.  Some key areas are weak.  There is a lack of professional competence in key areas and/or services are not working together effectively. </w:t>
      </w:r>
    </w:p>
    <w:p w14:paraId="0B731230" w14:textId="77777777" w:rsidR="00E17464" w:rsidRPr="00E7264D" w:rsidRDefault="00E17464" w:rsidP="007D38C1">
      <w:pPr>
        <w:pBdr>
          <w:top w:val="single" w:sz="4" w:space="1" w:color="auto"/>
          <w:left w:val="single" w:sz="4" w:space="0" w:color="auto"/>
          <w:bottom w:val="single" w:sz="4" w:space="1" w:color="auto"/>
          <w:right w:val="single" w:sz="4" w:space="4" w:color="auto"/>
        </w:pBdr>
        <w:shd w:val="clear" w:color="auto" w:fill="D9E2F3" w:themeFill="accent1" w:themeFillTint="33"/>
        <w:contextualSpacing/>
        <w:rPr>
          <w:rFonts w:ascii="Arial" w:eastAsia="Times New Roman" w:hAnsi="Arial" w:cs="Arial"/>
          <w:sz w:val="24"/>
          <w:szCs w:val="24"/>
        </w:rPr>
      </w:pPr>
    </w:p>
    <w:p w14:paraId="4D084618" w14:textId="77777777"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p>
    <w:p w14:paraId="42F66EED" w14:textId="77777777" w:rsidR="00E17464"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r w:rsidRPr="00DA010E">
        <w:rPr>
          <w:rFonts w:ascii="Arial" w:eastAsia="Times New Roman" w:hAnsi="Arial" w:cs="Arial"/>
          <w:b/>
          <w:sz w:val="24"/>
          <w:szCs w:val="24"/>
        </w:rPr>
        <w:t xml:space="preserve">Unsatisfactory </w:t>
      </w:r>
      <w:r w:rsidRPr="00DA010E">
        <w:rPr>
          <w:rFonts w:ascii="Arial" w:eastAsia="Times New Roman" w:hAnsi="Arial" w:cs="Arial"/>
          <w:sz w:val="24"/>
          <w:szCs w:val="24"/>
        </w:rPr>
        <w:t xml:space="preserve">– </w:t>
      </w:r>
      <w:r w:rsidR="218B218A" w:rsidRPr="00E7264D">
        <w:rPr>
          <w:rFonts w:ascii="Arial" w:eastAsia="Arial" w:hAnsi="Arial" w:cs="Arial"/>
          <w:sz w:val="24"/>
          <w:szCs w:val="24"/>
        </w:rPr>
        <w:t>An evaluation of</w:t>
      </w:r>
      <w:r w:rsidR="218B218A" w:rsidRPr="00DA010E">
        <w:rPr>
          <w:rFonts w:ascii="Arial" w:eastAsia="Times New Roman" w:hAnsi="Arial" w:cs="Arial"/>
          <w:sz w:val="24"/>
          <w:szCs w:val="24"/>
        </w:rPr>
        <w:t xml:space="preserve"> unsatisfactory will indicate that t</w:t>
      </w:r>
      <w:r w:rsidR="23F5A5B8" w:rsidRPr="00DA010E">
        <w:rPr>
          <w:rFonts w:ascii="Arial" w:eastAsia="Times New Roman" w:hAnsi="Arial" w:cs="Arial"/>
          <w:sz w:val="24"/>
          <w:szCs w:val="24"/>
        </w:rPr>
        <w:t>here</w:t>
      </w:r>
      <w:r w:rsidR="4C19DFAF" w:rsidRPr="00DA010E">
        <w:rPr>
          <w:rFonts w:ascii="Arial" w:eastAsia="Times New Roman" w:hAnsi="Arial" w:cs="Arial"/>
          <w:sz w:val="24"/>
          <w:szCs w:val="24"/>
        </w:rPr>
        <w:t xml:space="preserve"> is a</w:t>
      </w:r>
      <w:r w:rsidRPr="00DA010E">
        <w:rPr>
          <w:rFonts w:ascii="Arial" w:eastAsia="Times New Roman" w:hAnsi="Arial" w:cs="Arial"/>
          <w:sz w:val="24"/>
          <w:szCs w:val="24"/>
        </w:rPr>
        <w:t>gree</w:t>
      </w:r>
      <w:r w:rsidR="458795D4" w:rsidRPr="00DA010E">
        <w:rPr>
          <w:rFonts w:ascii="Arial" w:eastAsia="Times New Roman" w:hAnsi="Arial" w:cs="Arial"/>
          <w:sz w:val="24"/>
          <w:szCs w:val="24"/>
        </w:rPr>
        <w:t>ment</w:t>
      </w:r>
      <w:r w:rsidRPr="00DA010E">
        <w:rPr>
          <w:rFonts w:ascii="Arial" w:eastAsia="Times New Roman" w:hAnsi="Arial" w:cs="Arial"/>
          <w:sz w:val="24"/>
          <w:szCs w:val="24"/>
        </w:rPr>
        <w:t xml:space="preserve"> with only a minority of the statements where they are appropriate. There are major weaknesses.  Practice is compromised and/or there may be a risk to the wellbeing of the child (or other people) due to one or more of the following: key </w:t>
      </w:r>
      <w:r w:rsidR="66DDC884" w:rsidRPr="00DA010E">
        <w:rPr>
          <w:rFonts w:ascii="Arial" w:eastAsia="Times New Roman" w:hAnsi="Arial" w:cs="Arial"/>
          <w:sz w:val="24"/>
          <w:szCs w:val="24"/>
        </w:rPr>
        <w:t>professionals</w:t>
      </w:r>
      <w:r w:rsidRPr="00DA010E">
        <w:rPr>
          <w:rFonts w:ascii="Arial" w:eastAsia="Times New Roman" w:hAnsi="Arial" w:cs="Arial"/>
          <w:sz w:val="24"/>
          <w:szCs w:val="24"/>
        </w:rPr>
        <w:t xml:space="preserve"> demonstrate a lack of professional competence; services are not working effectively together; critical resources are not made available; insufficient attention has been given to key areas.</w:t>
      </w:r>
    </w:p>
    <w:p w14:paraId="5175D910" w14:textId="588D6206" w:rsidR="00A94629" w:rsidRPr="00DA010E" w:rsidRDefault="00A94629" w:rsidP="007D38C1">
      <w:pPr>
        <w:pBdr>
          <w:top w:val="single" w:sz="4" w:space="1" w:color="auto"/>
          <w:left w:val="single" w:sz="4" w:space="0" w:color="auto"/>
          <w:bottom w:val="single" w:sz="4" w:space="1" w:color="auto"/>
          <w:right w:val="single" w:sz="4" w:space="4" w:color="auto"/>
        </w:pBdr>
        <w:shd w:val="clear" w:color="auto" w:fill="B4C6E7" w:themeFill="accent1" w:themeFillTint="66"/>
        <w:contextualSpacing/>
        <w:rPr>
          <w:rFonts w:ascii="Arial" w:eastAsia="Times New Roman" w:hAnsi="Arial" w:cs="Arial"/>
          <w:sz w:val="24"/>
          <w:szCs w:val="24"/>
        </w:rPr>
      </w:pPr>
      <w:r w:rsidRPr="00DA010E">
        <w:rPr>
          <w:rFonts w:ascii="Arial" w:eastAsia="Times New Roman" w:hAnsi="Arial" w:cs="Arial"/>
          <w:sz w:val="24"/>
          <w:szCs w:val="24"/>
        </w:rPr>
        <w:t xml:space="preserve"> </w:t>
      </w:r>
    </w:p>
    <w:p w14:paraId="31152C8E" w14:textId="77777777" w:rsidR="00A94629" w:rsidRPr="00DA010E" w:rsidRDefault="00A94629" w:rsidP="007D38C1">
      <w:pPr>
        <w:spacing w:after="160" w:line="259" w:lineRule="auto"/>
      </w:pPr>
    </w:p>
    <w:p w14:paraId="51930822" w14:textId="4CB49C5C" w:rsidR="001F6557" w:rsidRPr="00DA010E" w:rsidRDefault="0076722C" w:rsidP="007D38C1">
      <w:pPr>
        <w:spacing w:after="160" w:line="259" w:lineRule="auto"/>
      </w:pPr>
      <w:r w:rsidRPr="00DA010E">
        <w:br w:type="page"/>
      </w:r>
    </w:p>
    <w:tbl>
      <w:tblPr>
        <w:tblW w:w="10523"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
        <w:gridCol w:w="9930"/>
      </w:tblGrid>
      <w:tr w:rsidR="0056695F" w:rsidRPr="00DA010E" w14:paraId="7853760F" w14:textId="77777777" w:rsidTr="003E0374">
        <w:trPr>
          <w:trHeight w:val="330"/>
        </w:trPr>
        <w:tc>
          <w:tcPr>
            <w:tcW w:w="10523"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4DDEB5D" w14:textId="148C537B" w:rsidR="0056695F" w:rsidRPr="00E7264D" w:rsidRDefault="0056695F" w:rsidP="007D38C1">
            <w:pPr>
              <w:pStyle w:val="Heading1"/>
            </w:pPr>
            <w:bookmarkStart w:id="4" w:name="_Toc75528502"/>
            <w:r w:rsidRPr="00E7264D">
              <w:rPr>
                <w:lang w:eastAsia="en-GB"/>
              </w:rPr>
              <w:lastRenderedPageBreak/>
              <w:t>Preliminary information</w:t>
            </w:r>
            <w:bookmarkEnd w:id="4"/>
          </w:p>
          <w:p w14:paraId="63934E74" w14:textId="77777777" w:rsidR="00FC7ABC" w:rsidRPr="00E7264D" w:rsidRDefault="00FC7ABC" w:rsidP="007D38C1">
            <w:pPr>
              <w:spacing w:line="240" w:lineRule="auto"/>
              <w:ind w:left="720" w:hanging="555"/>
              <w:textAlignment w:val="baseline"/>
              <w:rPr>
                <w:rFonts w:ascii="Times New Roman" w:eastAsia="Times New Roman" w:hAnsi="Times New Roman"/>
                <w:b/>
                <w:bCs/>
                <w:sz w:val="24"/>
                <w:szCs w:val="24"/>
                <w:lang w:eastAsia="en-GB"/>
              </w:rPr>
            </w:pPr>
          </w:p>
          <w:p w14:paraId="16272F6F" w14:textId="2635B570" w:rsidR="0056695F" w:rsidRPr="00E7264D" w:rsidRDefault="00837D4C" w:rsidP="007D38C1">
            <w:pPr>
              <w:spacing w:line="240" w:lineRule="auto"/>
              <w:ind w:left="168" w:hanging="3"/>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We do not</w:t>
            </w:r>
            <w:r w:rsidR="00FC7ABC" w:rsidRPr="00E7264D">
              <w:rPr>
                <w:rFonts w:ascii="Arial" w:eastAsia="Times New Roman" w:hAnsi="Arial" w:cs="Arial"/>
                <w:sz w:val="24"/>
                <w:szCs w:val="24"/>
                <w:lang w:eastAsia="en-GB"/>
              </w:rPr>
              <w:t xml:space="preserve"> </w:t>
            </w:r>
            <w:r w:rsidR="00FF3726" w:rsidRPr="00E7264D">
              <w:rPr>
                <w:rFonts w:ascii="Arial" w:eastAsia="Times New Roman" w:hAnsi="Arial" w:cs="Arial"/>
                <w:sz w:val="24"/>
                <w:szCs w:val="24"/>
                <w:lang w:eastAsia="en-GB"/>
              </w:rPr>
              <w:t xml:space="preserve">include factual information </w:t>
            </w:r>
            <w:r w:rsidR="00DE2185" w:rsidRPr="00E7264D">
              <w:rPr>
                <w:rFonts w:ascii="Arial" w:eastAsia="Times New Roman" w:hAnsi="Arial" w:cs="Arial"/>
                <w:sz w:val="24"/>
                <w:szCs w:val="24"/>
                <w:lang w:eastAsia="en-GB"/>
              </w:rPr>
              <w:t>(for example age</w:t>
            </w:r>
            <w:r w:rsidR="002F3CFB" w:rsidRPr="00E7264D">
              <w:rPr>
                <w:rFonts w:ascii="Arial" w:eastAsia="Times New Roman" w:hAnsi="Arial" w:cs="Arial"/>
                <w:sz w:val="24"/>
                <w:szCs w:val="24"/>
                <w:lang w:eastAsia="en-GB"/>
              </w:rPr>
              <w:t xml:space="preserve"> of the child) </w:t>
            </w:r>
            <w:r w:rsidR="00FF3726" w:rsidRPr="00E7264D">
              <w:rPr>
                <w:rFonts w:ascii="Arial" w:eastAsia="Times New Roman" w:hAnsi="Arial" w:cs="Arial"/>
                <w:sz w:val="24"/>
                <w:szCs w:val="24"/>
                <w:lang w:eastAsia="en-GB"/>
              </w:rPr>
              <w:t>in this section.  This information i</w:t>
            </w:r>
            <w:r w:rsidR="00DE2185" w:rsidRPr="00E7264D">
              <w:rPr>
                <w:rFonts w:ascii="Arial" w:eastAsia="Times New Roman" w:hAnsi="Arial" w:cs="Arial"/>
                <w:sz w:val="24"/>
                <w:szCs w:val="24"/>
                <w:lang w:eastAsia="en-GB"/>
              </w:rPr>
              <w:t xml:space="preserve">s provided by the partnership using the pre-inspection </w:t>
            </w:r>
            <w:r w:rsidR="00FA573E" w:rsidRPr="00E7264D">
              <w:rPr>
                <w:rFonts w:ascii="Arial" w:eastAsia="Times New Roman" w:hAnsi="Arial" w:cs="Arial"/>
                <w:sz w:val="24"/>
                <w:szCs w:val="24"/>
                <w:lang w:eastAsia="en-GB"/>
              </w:rPr>
              <w:t xml:space="preserve">return.  </w:t>
            </w:r>
          </w:p>
        </w:tc>
      </w:tr>
      <w:tr w:rsidR="00974FA2" w:rsidRPr="00DA010E" w14:paraId="5DE1196E" w14:textId="77777777" w:rsidTr="003E0374">
        <w:trPr>
          <w:trHeight w:val="330"/>
        </w:trPr>
        <w:tc>
          <w:tcPr>
            <w:tcW w:w="593" w:type="dxa"/>
            <w:tcBorders>
              <w:top w:val="nil"/>
              <w:left w:val="single" w:sz="6" w:space="0" w:color="auto"/>
              <w:bottom w:val="single" w:sz="6" w:space="0" w:color="auto"/>
              <w:right w:val="single" w:sz="6" w:space="0" w:color="auto"/>
            </w:tcBorders>
            <w:shd w:val="clear" w:color="auto" w:fill="B4C6E7" w:themeFill="accent1" w:themeFillTint="66"/>
            <w:vAlign w:val="center"/>
            <w:hideMark/>
          </w:tcPr>
          <w:p w14:paraId="34E51B41" w14:textId="77777777"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0.1</w:t>
            </w:r>
            <w:r w:rsidRPr="00DA010E">
              <w:rPr>
                <w:rFonts w:ascii="Arial" w:eastAsia="Times New Roman" w:hAnsi="Arial" w:cs="Arial"/>
                <w:sz w:val="24"/>
                <w:szCs w:val="24"/>
                <w:lang w:eastAsia="en-GB"/>
              </w:rPr>
              <w:t> </w:t>
            </w:r>
          </w:p>
        </w:tc>
        <w:tc>
          <w:tcPr>
            <w:tcW w:w="9930" w:type="dxa"/>
            <w:tcBorders>
              <w:top w:val="nil"/>
              <w:left w:val="nil"/>
              <w:bottom w:val="single" w:sz="6" w:space="0" w:color="auto"/>
              <w:right w:val="single" w:sz="6" w:space="0" w:color="auto"/>
            </w:tcBorders>
            <w:shd w:val="clear" w:color="auto" w:fill="auto"/>
            <w:vAlign w:val="center"/>
            <w:hideMark/>
          </w:tcPr>
          <w:p w14:paraId="2732AB44" w14:textId="554F3704"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 xml:space="preserve">Name of </w:t>
            </w:r>
            <w:r w:rsidR="00A95836" w:rsidRPr="00DA010E">
              <w:rPr>
                <w:rFonts w:ascii="Arial" w:eastAsia="Times New Roman" w:hAnsi="Arial" w:cs="Arial"/>
                <w:b/>
                <w:bCs/>
                <w:sz w:val="24"/>
                <w:szCs w:val="24"/>
                <w:lang w:eastAsia="en-GB"/>
              </w:rPr>
              <w:t>record</w:t>
            </w:r>
            <w:r w:rsidRPr="00DA010E">
              <w:rPr>
                <w:rFonts w:ascii="Arial" w:eastAsia="Times New Roman" w:hAnsi="Arial" w:cs="Arial"/>
                <w:b/>
                <w:bCs/>
                <w:sz w:val="24"/>
                <w:szCs w:val="24"/>
                <w:lang w:eastAsia="en-GB"/>
              </w:rPr>
              <w:t xml:space="preserve"> reader</w:t>
            </w:r>
            <w:r w:rsidRPr="00DA010E">
              <w:rPr>
                <w:rFonts w:ascii="Arial" w:eastAsia="Times New Roman" w:hAnsi="Arial" w:cs="Arial"/>
                <w:sz w:val="24"/>
                <w:szCs w:val="24"/>
                <w:lang w:eastAsia="en-GB"/>
              </w:rPr>
              <w:t>: Enter your own name</w:t>
            </w:r>
          </w:p>
        </w:tc>
      </w:tr>
      <w:tr w:rsidR="00974FA2" w:rsidRPr="00DA010E" w14:paraId="5AE94DCD" w14:textId="77777777" w:rsidTr="003E0374">
        <w:trPr>
          <w:trHeight w:val="330"/>
        </w:trPr>
        <w:tc>
          <w:tcPr>
            <w:tcW w:w="593" w:type="dxa"/>
            <w:tcBorders>
              <w:top w:val="nil"/>
              <w:left w:val="single" w:sz="6" w:space="0" w:color="auto"/>
              <w:bottom w:val="single" w:sz="6" w:space="0" w:color="auto"/>
              <w:right w:val="single" w:sz="6" w:space="0" w:color="auto"/>
            </w:tcBorders>
            <w:shd w:val="clear" w:color="auto" w:fill="B4C6E7" w:themeFill="accent1" w:themeFillTint="66"/>
            <w:vAlign w:val="center"/>
            <w:hideMark/>
          </w:tcPr>
          <w:p w14:paraId="1F9986FA" w14:textId="77777777"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0.2</w:t>
            </w:r>
            <w:r w:rsidRPr="00DA010E">
              <w:rPr>
                <w:rFonts w:ascii="Arial" w:eastAsia="Times New Roman" w:hAnsi="Arial" w:cs="Arial"/>
                <w:sz w:val="24"/>
                <w:szCs w:val="24"/>
                <w:lang w:eastAsia="en-GB"/>
              </w:rPr>
              <w:t> </w:t>
            </w:r>
          </w:p>
        </w:tc>
        <w:tc>
          <w:tcPr>
            <w:tcW w:w="9930" w:type="dxa"/>
            <w:tcBorders>
              <w:top w:val="nil"/>
              <w:left w:val="nil"/>
              <w:bottom w:val="single" w:sz="6" w:space="0" w:color="auto"/>
              <w:right w:val="single" w:sz="6" w:space="0" w:color="auto"/>
            </w:tcBorders>
            <w:shd w:val="clear" w:color="auto" w:fill="auto"/>
            <w:vAlign w:val="center"/>
            <w:hideMark/>
          </w:tcPr>
          <w:p w14:paraId="4AA945D8" w14:textId="553AC5A9"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 xml:space="preserve">Date </w:t>
            </w:r>
            <w:r w:rsidR="00A95836" w:rsidRPr="00DA010E">
              <w:rPr>
                <w:rFonts w:ascii="Arial" w:eastAsia="Times New Roman" w:hAnsi="Arial" w:cs="Arial"/>
                <w:b/>
                <w:bCs/>
                <w:sz w:val="24"/>
                <w:szCs w:val="24"/>
                <w:lang w:eastAsia="en-GB"/>
              </w:rPr>
              <w:t>record</w:t>
            </w:r>
            <w:r w:rsidRPr="00DA010E">
              <w:rPr>
                <w:rFonts w:ascii="Arial" w:eastAsia="Times New Roman" w:hAnsi="Arial" w:cs="Arial"/>
                <w:b/>
                <w:bCs/>
                <w:sz w:val="24"/>
                <w:szCs w:val="24"/>
                <w:lang w:eastAsia="en-GB"/>
              </w:rPr>
              <w:t xml:space="preserve"> read</w:t>
            </w:r>
            <w:r w:rsidRPr="00DA010E">
              <w:rPr>
                <w:rFonts w:ascii="Arial" w:eastAsia="Times New Roman" w:hAnsi="Arial" w:cs="Arial"/>
                <w:sz w:val="24"/>
                <w:szCs w:val="24"/>
                <w:lang w:eastAsia="en-GB"/>
              </w:rPr>
              <w:t xml:space="preserve">: Enter the date you are reading the </w:t>
            </w:r>
            <w:r w:rsidR="00A95836" w:rsidRPr="00DA010E">
              <w:rPr>
                <w:rFonts w:ascii="Arial" w:eastAsia="Times New Roman" w:hAnsi="Arial" w:cs="Arial"/>
                <w:sz w:val="24"/>
                <w:szCs w:val="24"/>
                <w:lang w:eastAsia="en-GB"/>
              </w:rPr>
              <w:t>record</w:t>
            </w:r>
            <w:r w:rsidRPr="00DA010E">
              <w:rPr>
                <w:rFonts w:ascii="Arial" w:eastAsia="Times New Roman" w:hAnsi="Arial" w:cs="Arial"/>
                <w:sz w:val="24"/>
                <w:szCs w:val="24"/>
                <w:lang w:eastAsia="en-GB"/>
              </w:rPr>
              <w:t>  </w:t>
            </w:r>
          </w:p>
        </w:tc>
      </w:tr>
      <w:tr w:rsidR="00974FA2" w:rsidRPr="00DA010E" w14:paraId="33D48587" w14:textId="77777777" w:rsidTr="003E0374">
        <w:trPr>
          <w:trHeight w:val="630"/>
        </w:trPr>
        <w:tc>
          <w:tcPr>
            <w:tcW w:w="593" w:type="dxa"/>
            <w:tcBorders>
              <w:top w:val="nil"/>
              <w:left w:val="single" w:sz="6" w:space="0" w:color="auto"/>
              <w:bottom w:val="single" w:sz="6" w:space="0" w:color="auto"/>
              <w:right w:val="single" w:sz="6" w:space="0" w:color="auto"/>
            </w:tcBorders>
            <w:shd w:val="clear" w:color="auto" w:fill="B4C6E7" w:themeFill="accent1" w:themeFillTint="66"/>
            <w:vAlign w:val="center"/>
            <w:hideMark/>
          </w:tcPr>
          <w:p w14:paraId="435AA59D" w14:textId="77777777"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0.3</w:t>
            </w:r>
            <w:r w:rsidRPr="00DA010E">
              <w:rPr>
                <w:rFonts w:ascii="Arial" w:eastAsia="Times New Roman" w:hAnsi="Arial" w:cs="Arial"/>
                <w:sz w:val="24"/>
                <w:szCs w:val="24"/>
                <w:lang w:eastAsia="en-GB"/>
              </w:rPr>
              <w:t> </w:t>
            </w:r>
          </w:p>
        </w:tc>
        <w:tc>
          <w:tcPr>
            <w:tcW w:w="9930" w:type="dxa"/>
            <w:tcBorders>
              <w:top w:val="nil"/>
              <w:left w:val="nil"/>
              <w:bottom w:val="single" w:sz="6" w:space="0" w:color="auto"/>
              <w:right w:val="single" w:sz="6" w:space="0" w:color="auto"/>
            </w:tcBorders>
            <w:shd w:val="clear" w:color="auto" w:fill="auto"/>
            <w:vAlign w:val="center"/>
            <w:hideMark/>
          </w:tcPr>
          <w:p w14:paraId="7C5A6B55" w14:textId="47D69C25"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Partnership area</w:t>
            </w:r>
            <w:r w:rsidRPr="00DA010E">
              <w:rPr>
                <w:rFonts w:ascii="Arial" w:eastAsia="Times New Roman" w:hAnsi="Arial" w:cs="Arial"/>
                <w:sz w:val="24"/>
                <w:szCs w:val="24"/>
                <w:lang w:eastAsia="en-GB"/>
              </w:rPr>
              <w:t>: Enter the local authority area</w:t>
            </w:r>
            <w:r w:rsidR="0056217A" w:rsidRPr="00DA010E">
              <w:rPr>
                <w:rFonts w:ascii="Arial" w:eastAsia="Times New Roman" w:hAnsi="Arial" w:cs="Arial"/>
                <w:sz w:val="24"/>
                <w:szCs w:val="24"/>
                <w:lang w:eastAsia="en-GB"/>
              </w:rPr>
              <w:t xml:space="preserve"> </w:t>
            </w:r>
          </w:p>
        </w:tc>
      </w:tr>
      <w:tr w:rsidR="00974FA2" w:rsidRPr="00DA010E" w14:paraId="30A7B821" w14:textId="77777777" w:rsidTr="003E0374">
        <w:trPr>
          <w:trHeight w:val="330"/>
        </w:trPr>
        <w:tc>
          <w:tcPr>
            <w:tcW w:w="593" w:type="dxa"/>
            <w:tcBorders>
              <w:top w:val="nil"/>
              <w:left w:val="single" w:sz="6" w:space="0" w:color="auto"/>
              <w:bottom w:val="single" w:sz="6" w:space="0" w:color="auto"/>
              <w:right w:val="single" w:sz="6" w:space="0" w:color="auto"/>
            </w:tcBorders>
            <w:shd w:val="clear" w:color="auto" w:fill="B4C6E7" w:themeFill="accent1" w:themeFillTint="66"/>
            <w:vAlign w:val="center"/>
            <w:hideMark/>
          </w:tcPr>
          <w:p w14:paraId="7B136A60" w14:textId="77777777" w:rsidR="00974FA2" w:rsidRPr="00DA010E" w:rsidRDefault="00974FA2" w:rsidP="007D38C1">
            <w:pPr>
              <w:spacing w:line="240" w:lineRule="auto"/>
              <w:textAlignment w:val="baseline"/>
              <w:rPr>
                <w:rFonts w:ascii="Times New Roman" w:eastAsia="Times New Roman" w:hAnsi="Times New Roman"/>
                <w:sz w:val="24"/>
                <w:szCs w:val="24"/>
                <w:lang w:eastAsia="en-GB"/>
              </w:rPr>
            </w:pPr>
            <w:r w:rsidRPr="00DA010E">
              <w:rPr>
                <w:rFonts w:ascii="Arial" w:eastAsia="Times New Roman" w:hAnsi="Arial" w:cs="Arial"/>
                <w:b/>
                <w:bCs/>
                <w:sz w:val="24"/>
                <w:szCs w:val="24"/>
                <w:lang w:eastAsia="en-GB"/>
              </w:rPr>
              <w:t>0.4</w:t>
            </w:r>
            <w:r w:rsidRPr="00DA010E">
              <w:rPr>
                <w:rFonts w:ascii="Arial" w:eastAsia="Times New Roman" w:hAnsi="Arial" w:cs="Arial"/>
                <w:sz w:val="24"/>
                <w:szCs w:val="24"/>
                <w:lang w:eastAsia="en-GB"/>
              </w:rPr>
              <w:t> </w:t>
            </w:r>
          </w:p>
        </w:tc>
        <w:tc>
          <w:tcPr>
            <w:tcW w:w="9930" w:type="dxa"/>
            <w:tcBorders>
              <w:top w:val="nil"/>
              <w:left w:val="nil"/>
              <w:bottom w:val="single" w:sz="6" w:space="0" w:color="auto"/>
              <w:right w:val="single" w:sz="6" w:space="0" w:color="auto"/>
            </w:tcBorders>
            <w:shd w:val="clear" w:color="auto" w:fill="auto"/>
            <w:vAlign w:val="center"/>
            <w:hideMark/>
          </w:tcPr>
          <w:p w14:paraId="3C5554EC" w14:textId="4262E64A" w:rsidR="00974FA2" w:rsidRPr="00DA010E" w:rsidRDefault="00974FA2" w:rsidP="007D38C1">
            <w:pPr>
              <w:spacing w:line="240" w:lineRule="auto"/>
              <w:textAlignment w:val="baseline"/>
              <w:rPr>
                <w:rFonts w:ascii="Arial" w:eastAsia="Times New Roman" w:hAnsi="Arial"/>
                <w:sz w:val="24"/>
                <w:szCs w:val="24"/>
                <w:lang w:eastAsia="en-GB"/>
              </w:rPr>
            </w:pPr>
            <w:r w:rsidRPr="00DA010E">
              <w:rPr>
                <w:rFonts w:ascii="Arial" w:eastAsia="Times New Roman" w:hAnsi="Arial" w:cs="Arial"/>
                <w:b/>
                <w:bCs/>
                <w:sz w:val="24"/>
                <w:szCs w:val="24"/>
                <w:lang w:eastAsia="en-GB"/>
              </w:rPr>
              <w:t>Care Inspectorate allocated ID</w:t>
            </w:r>
            <w:r w:rsidRPr="00DA010E">
              <w:rPr>
                <w:rFonts w:ascii="Arial" w:eastAsia="Times New Roman" w:hAnsi="Arial" w:cs="Arial"/>
                <w:sz w:val="24"/>
                <w:szCs w:val="24"/>
                <w:lang w:eastAsia="en-GB"/>
              </w:rPr>
              <w:t xml:space="preserve">: </w:t>
            </w:r>
            <w:r w:rsidRPr="00DA010E">
              <w:rPr>
                <w:rFonts w:ascii="Arial" w:eastAsia="Times New Roman" w:hAnsi="Arial"/>
                <w:sz w:val="24"/>
                <w:szCs w:val="24"/>
                <w:lang w:eastAsia="en-GB"/>
              </w:rPr>
              <w:t xml:space="preserve">Enter the ID which the Care Inspectorate has given to the </w:t>
            </w:r>
            <w:r w:rsidR="003A0817" w:rsidRPr="00DA010E">
              <w:rPr>
                <w:rFonts w:ascii="Arial" w:eastAsia="Times New Roman" w:hAnsi="Arial"/>
                <w:sz w:val="24"/>
                <w:szCs w:val="24"/>
                <w:lang w:eastAsia="en-GB"/>
              </w:rPr>
              <w:t>record</w:t>
            </w:r>
            <w:r w:rsidRPr="00DA010E">
              <w:rPr>
                <w:rFonts w:ascii="Arial" w:eastAsia="Times New Roman" w:hAnsi="Arial"/>
                <w:sz w:val="24"/>
                <w:szCs w:val="24"/>
                <w:lang w:eastAsia="en-GB"/>
              </w:rPr>
              <w:t xml:space="preserve">.  </w:t>
            </w:r>
            <w:r w:rsidR="00F57AB0" w:rsidRPr="00DA010E">
              <w:rPr>
                <w:rFonts w:ascii="Arial" w:eastAsia="Times New Roman" w:hAnsi="Arial"/>
                <w:sz w:val="24"/>
                <w:szCs w:val="24"/>
                <w:lang w:eastAsia="en-GB"/>
              </w:rPr>
              <w:t>T</w:t>
            </w:r>
            <w:r w:rsidRPr="00DA010E">
              <w:rPr>
                <w:rFonts w:ascii="Arial" w:eastAsia="Times New Roman" w:hAnsi="Arial"/>
                <w:sz w:val="24"/>
                <w:szCs w:val="24"/>
                <w:lang w:eastAsia="en-GB"/>
              </w:rPr>
              <w:t xml:space="preserve">his </w:t>
            </w:r>
            <w:r w:rsidR="00265CEC" w:rsidRPr="00DA010E">
              <w:rPr>
                <w:rFonts w:ascii="Arial" w:eastAsia="Times New Roman" w:hAnsi="Arial"/>
                <w:sz w:val="24"/>
                <w:szCs w:val="24"/>
                <w:lang w:eastAsia="en-GB"/>
              </w:rPr>
              <w:t xml:space="preserve">is </w:t>
            </w:r>
            <w:r w:rsidR="61A6B42B" w:rsidRPr="47C90ACC">
              <w:rPr>
                <w:rFonts w:ascii="Arial" w:eastAsia="Times New Roman" w:hAnsi="Arial"/>
                <w:b/>
                <w:bCs/>
                <w:sz w:val="24"/>
                <w:szCs w:val="24"/>
                <w:lang w:eastAsia="en-GB"/>
              </w:rPr>
              <w:t>not</w:t>
            </w:r>
            <w:r w:rsidRPr="47C90ACC">
              <w:rPr>
                <w:rFonts w:ascii="Arial" w:eastAsia="Times New Roman" w:hAnsi="Arial"/>
                <w:b/>
                <w:sz w:val="24"/>
                <w:szCs w:val="24"/>
                <w:lang w:eastAsia="en-GB"/>
              </w:rPr>
              <w:t xml:space="preserve"> </w:t>
            </w:r>
            <w:r w:rsidRPr="00DA010E">
              <w:rPr>
                <w:rFonts w:ascii="Arial" w:eastAsia="Times New Roman" w:hAnsi="Arial"/>
                <w:sz w:val="24"/>
                <w:szCs w:val="24"/>
                <w:lang w:eastAsia="en-GB"/>
              </w:rPr>
              <w:t>the same as the number or code given by the local authority o</w:t>
            </w:r>
            <w:r w:rsidR="008475AC" w:rsidRPr="00DA010E">
              <w:rPr>
                <w:rFonts w:ascii="Arial" w:eastAsia="Times New Roman" w:hAnsi="Arial"/>
                <w:sz w:val="24"/>
                <w:szCs w:val="24"/>
                <w:lang w:eastAsia="en-GB"/>
              </w:rPr>
              <w:t>r</w:t>
            </w:r>
            <w:r w:rsidRPr="00DA010E">
              <w:rPr>
                <w:rFonts w:ascii="Arial" w:eastAsia="Times New Roman" w:hAnsi="Arial"/>
                <w:sz w:val="24"/>
                <w:szCs w:val="24"/>
                <w:lang w:eastAsia="en-GB"/>
              </w:rPr>
              <w:t xml:space="preserve"> the NHS.  </w:t>
            </w:r>
          </w:p>
        </w:tc>
      </w:tr>
    </w:tbl>
    <w:p w14:paraId="06911B86" w14:textId="4EE0209E" w:rsidR="00BD4A08" w:rsidRPr="00DA010E" w:rsidRDefault="0056695F" w:rsidP="007D38C1">
      <w:pPr>
        <w:spacing w:line="240" w:lineRule="auto"/>
        <w:textAlignment w:val="baseline"/>
        <w:rPr>
          <w:rFonts w:ascii="Arial" w:eastAsia="Times New Roman" w:hAnsi="Arial" w:cs="Arial"/>
          <w:sz w:val="24"/>
          <w:szCs w:val="24"/>
          <w:lang w:eastAsia="en-GB"/>
        </w:rPr>
      </w:pPr>
      <w:r w:rsidRPr="00DA010E">
        <w:rPr>
          <w:rFonts w:ascii="Arial" w:eastAsia="Times New Roman" w:hAnsi="Arial" w:cs="Arial"/>
          <w:sz w:val="24"/>
          <w:szCs w:val="24"/>
          <w:lang w:eastAsia="en-GB"/>
        </w:rPr>
        <w:t> </w:t>
      </w:r>
    </w:p>
    <w:p w14:paraId="07D98E2B" w14:textId="77777777" w:rsidR="00BD4A08" w:rsidRPr="00DA010E" w:rsidRDefault="00BD4A08" w:rsidP="007D38C1">
      <w:pPr>
        <w:spacing w:line="240" w:lineRule="auto"/>
        <w:rPr>
          <w:rFonts w:ascii="Arial" w:hAnsi="Arial" w:cs="Arial"/>
          <w:sz w:val="24"/>
          <w:szCs w:val="24"/>
        </w:rPr>
      </w:pPr>
    </w:p>
    <w:tbl>
      <w:tblPr>
        <w:tblW w:w="105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989"/>
      </w:tblGrid>
      <w:tr w:rsidR="00FD1CDA" w:rsidRPr="00DA010E" w14:paraId="021B2068" w14:textId="77777777" w:rsidTr="28F7BDDF">
        <w:trPr>
          <w:trHeight w:val="318"/>
        </w:trPr>
        <w:tc>
          <w:tcPr>
            <w:tcW w:w="10585" w:type="dxa"/>
            <w:gridSpan w:val="2"/>
            <w:shd w:val="clear" w:color="auto" w:fill="B4C6E7" w:themeFill="accent1" w:themeFillTint="66"/>
          </w:tcPr>
          <w:p w14:paraId="2F35B4DC" w14:textId="62B99108" w:rsidR="00BD4A08" w:rsidRPr="00E7264D" w:rsidRDefault="00BD4A08" w:rsidP="007D38C1">
            <w:pPr>
              <w:pStyle w:val="Heading1"/>
            </w:pPr>
            <w:bookmarkStart w:id="5" w:name="_Toc75528503"/>
            <w:r w:rsidRPr="00E7264D">
              <w:t xml:space="preserve">Section A: </w:t>
            </w:r>
            <w:r w:rsidR="00760209" w:rsidRPr="00E7264D">
              <w:t xml:space="preserve">Initiation of </w:t>
            </w:r>
            <w:r w:rsidR="00020305" w:rsidRPr="00E7264D">
              <w:t>concerns</w:t>
            </w:r>
            <w:bookmarkEnd w:id="5"/>
          </w:p>
          <w:p w14:paraId="7790D8C8" w14:textId="77777777" w:rsidR="00F73315" w:rsidRPr="00F73315" w:rsidRDefault="00F73315" w:rsidP="007D38C1"/>
          <w:p w14:paraId="03FA7C61" w14:textId="526FD61C" w:rsidR="00183222" w:rsidRPr="00E836A7" w:rsidRDefault="00282CE8" w:rsidP="007D38C1">
            <w:pPr>
              <w:spacing w:line="240" w:lineRule="auto"/>
              <w:rPr>
                <w:rFonts w:ascii="Arial" w:hAnsi="Arial" w:cs="Arial"/>
                <w:sz w:val="24"/>
                <w:szCs w:val="24"/>
              </w:rPr>
            </w:pPr>
            <w:r w:rsidRPr="00E7264D">
              <w:rPr>
                <w:rFonts w:ascii="Arial" w:hAnsi="Arial" w:cs="Arial"/>
                <w:sz w:val="24"/>
                <w:szCs w:val="24"/>
              </w:rPr>
              <w:t>In</w:t>
            </w:r>
            <w:r w:rsidR="002618F4" w:rsidRPr="00DA010E">
              <w:rPr>
                <w:rFonts w:ascii="Arial" w:hAnsi="Arial" w:cs="Arial"/>
                <w:sz w:val="24"/>
                <w:szCs w:val="24"/>
              </w:rPr>
              <w:t xml:space="preserve"> this </w:t>
            </w:r>
            <w:r w:rsidR="00183222" w:rsidRPr="00DA010E">
              <w:rPr>
                <w:rFonts w:ascii="Arial" w:hAnsi="Arial" w:cs="Arial"/>
                <w:sz w:val="24"/>
                <w:szCs w:val="24"/>
              </w:rPr>
              <w:t>section</w:t>
            </w:r>
            <w:r w:rsidR="002618F4" w:rsidRPr="00DA010E">
              <w:rPr>
                <w:rFonts w:ascii="Arial" w:hAnsi="Arial" w:cs="Arial"/>
                <w:sz w:val="24"/>
                <w:szCs w:val="24"/>
              </w:rPr>
              <w:t xml:space="preserve"> </w:t>
            </w:r>
            <w:r w:rsidRPr="00E7264D">
              <w:rPr>
                <w:rFonts w:ascii="Arial" w:hAnsi="Arial" w:cs="Arial"/>
                <w:sz w:val="24"/>
                <w:szCs w:val="24"/>
              </w:rPr>
              <w:t>we</w:t>
            </w:r>
            <w:r w:rsidR="0041534D" w:rsidRPr="00E7264D">
              <w:rPr>
                <w:rFonts w:ascii="Arial" w:hAnsi="Arial" w:cs="Arial"/>
                <w:sz w:val="24"/>
                <w:szCs w:val="24"/>
              </w:rPr>
              <w:t xml:space="preserve"> examine</w:t>
            </w:r>
            <w:r w:rsidR="002618F4" w:rsidRPr="00DA010E">
              <w:rPr>
                <w:rFonts w:ascii="Arial" w:hAnsi="Arial" w:cs="Arial"/>
                <w:sz w:val="24"/>
                <w:szCs w:val="24"/>
              </w:rPr>
              <w:t xml:space="preserve"> </w:t>
            </w:r>
            <w:r w:rsidR="00036FC7" w:rsidRPr="00E836A7">
              <w:rPr>
                <w:rFonts w:ascii="Arial" w:hAnsi="Arial" w:cs="Arial"/>
                <w:b/>
                <w:bCs/>
                <w:sz w:val="24"/>
                <w:szCs w:val="24"/>
              </w:rPr>
              <w:t>th</w:t>
            </w:r>
            <w:r w:rsidR="002618F4" w:rsidRPr="00E836A7">
              <w:rPr>
                <w:rFonts w:ascii="Arial" w:hAnsi="Arial" w:cs="Arial"/>
                <w:b/>
                <w:bCs/>
                <w:sz w:val="24"/>
                <w:szCs w:val="24"/>
              </w:rPr>
              <w:t>e point of entry into the protect</w:t>
            </w:r>
            <w:r w:rsidR="00E243A4" w:rsidRPr="00E836A7">
              <w:rPr>
                <w:rFonts w:ascii="Arial" w:hAnsi="Arial" w:cs="Arial"/>
                <w:b/>
                <w:bCs/>
                <w:sz w:val="24"/>
                <w:szCs w:val="24"/>
              </w:rPr>
              <w:t>ive</w:t>
            </w:r>
            <w:r w:rsidR="002618F4" w:rsidRPr="00E836A7">
              <w:rPr>
                <w:rFonts w:ascii="Arial" w:hAnsi="Arial" w:cs="Arial"/>
                <w:b/>
                <w:bCs/>
                <w:sz w:val="24"/>
                <w:szCs w:val="24"/>
              </w:rPr>
              <w:t xml:space="preserve"> process</w:t>
            </w:r>
            <w:r w:rsidR="002618F4" w:rsidRPr="00E836A7">
              <w:rPr>
                <w:rFonts w:ascii="Arial" w:hAnsi="Arial" w:cs="Arial"/>
                <w:sz w:val="24"/>
                <w:szCs w:val="24"/>
              </w:rPr>
              <w:t xml:space="preserve">. </w:t>
            </w:r>
          </w:p>
          <w:p w14:paraId="0DE7C048" w14:textId="77777777" w:rsidR="00183222" w:rsidRPr="00DA010E" w:rsidRDefault="00183222" w:rsidP="007D38C1">
            <w:pPr>
              <w:spacing w:line="240" w:lineRule="auto"/>
              <w:rPr>
                <w:rFonts w:ascii="Arial" w:hAnsi="Arial" w:cs="Arial"/>
                <w:sz w:val="24"/>
                <w:szCs w:val="24"/>
              </w:rPr>
            </w:pPr>
          </w:p>
          <w:p w14:paraId="350C900F" w14:textId="1C656280" w:rsidR="00080A41" w:rsidRPr="00DA010E" w:rsidRDefault="00976454" w:rsidP="007D38C1">
            <w:pPr>
              <w:spacing w:line="240" w:lineRule="auto"/>
              <w:rPr>
                <w:rFonts w:ascii="Arial" w:hAnsi="Arial" w:cs="Arial"/>
                <w:sz w:val="24"/>
                <w:szCs w:val="24"/>
              </w:rPr>
            </w:pPr>
            <w:r w:rsidRPr="00E7264D">
              <w:rPr>
                <w:rFonts w:ascii="Arial" w:hAnsi="Arial" w:cs="Arial"/>
                <w:sz w:val="24"/>
                <w:szCs w:val="24"/>
              </w:rPr>
              <w:t xml:space="preserve">The term </w:t>
            </w:r>
            <w:r w:rsidRPr="00E7264D">
              <w:rPr>
                <w:rFonts w:ascii="Arial" w:hAnsi="Arial" w:cs="Arial"/>
                <w:b/>
                <w:bCs/>
                <w:sz w:val="24"/>
                <w:szCs w:val="24"/>
              </w:rPr>
              <w:t>p</w:t>
            </w:r>
            <w:r w:rsidR="00080A41" w:rsidRPr="00E7264D">
              <w:rPr>
                <w:rFonts w:ascii="Arial" w:hAnsi="Arial" w:cs="Arial"/>
                <w:b/>
                <w:bCs/>
                <w:sz w:val="24"/>
                <w:szCs w:val="24"/>
              </w:rPr>
              <w:t>rotecti</w:t>
            </w:r>
            <w:r w:rsidR="00E243A4" w:rsidRPr="00E7264D">
              <w:rPr>
                <w:rFonts w:ascii="Arial" w:hAnsi="Arial" w:cs="Arial"/>
                <w:b/>
                <w:bCs/>
                <w:sz w:val="24"/>
                <w:szCs w:val="24"/>
              </w:rPr>
              <w:t>ve</w:t>
            </w:r>
            <w:r w:rsidR="00080A41" w:rsidRPr="00E7264D">
              <w:rPr>
                <w:rFonts w:ascii="Arial" w:hAnsi="Arial" w:cs="Arial"/>
                <w:b/>
                <w:bCs/>
                <w:sz w:val="24"/>
                <w:szCs w:val="24"/>
              </w:rPr>
              <w:t xml:space="preserve"> process</w:t>
            </w:r>
            <w:r w:rsidRPr="00E7264D">
              <w:rPr>
                <w:rFonts w:ascii="Arial" w:hAnsi="Arial" w:cs="Arial"/>
                <w:sz w:val="24"/>
                <w:szCs w:val="24"/>
              </w:rPr>
              <w:t xml:space="preserve"> includes</w:t>
            </w:r>
            <w:r w:rsidR="00080A41" w:rsidRPr="00E7264D">
              <w:rPr>
                <w:rFonts w:ascii="Arial" w:hAnsi="Arial" w:cs="Arial"/>
                <w:sz w:val="24"/>
                <w:szCs w:val="24"/>
              </w:rPr>
              <w:t>:</w:t>
            </w:r>
          </w:p>
          <w:p w14:paraId="068FD9E2" w14:textId="072FD27C" w:rsidR="00080A41" w:rsidRPr="00DA010E" w:rsidRDefault="002618F4" w:rsidP="007D38C1">
            <w:pPr>
              <w:pStyle w:val="ListParagraph"/>
              <w:numPr>
                <w:ilvl w:val="0"/>
                <w:numId w:val="23"/>
              </w:numPr>
              <w:spacing w:line="240" w:lineRule="auto"/>
              <w:rPr>
                <w:rFonts w:ascii="Arial" w:hAnsi="Arial" w:cs="Arial"/>
                <w:sz w:val="24"/>
                <w:szCs w:val="24"/>
              </w:rPr>
            </w:pPr>
            <w:r w:rsidRPr="00DA010E">
              <w:rPr>
                <w:rFonts w:ascii="Arial" w:hAnsi="Arial" w:cs="Arial"/>
                <w:sz w:val="24"/>
                <w:szCs w:val="24"/>
              </w:rPr>
              <w:t>child protection process</w:t>
            </w:r>
            <w:r w:rsidR="00481973">
              <w:rPr>
                <w:rFonts w:ascii="Arial" w:hAnsi="Arial" w:cs="Arial"/>
                <w:sz w:val="24"/>
                <w:szCs w:val="24"/>
              </w:rPr>
              <w:t xml:space="preserve"> whether or not </w:t>
            </w:r>
            <w:r w:rsidR="00AD1E16">
              <w:rPr>
                <w:rFonts w:ascii="Arial" w:hAnsi="Arial" w:cs="Arial"/>
                <w:sz w:val="24"/>
                <w:szCs w:val="24"/>
              </w:rPr>
              <w:t>this has led to registration</w:t>
            </w:r>
          </w:p>
          <w:p w14:paraId="388FEE71" w14:textId="256E02B7" w:rsidR="00080A41" w:rsidRPr="00DA010E" w:rsidRDefault="002618F4" w:rsidP="007D38C1">
            <w:pPr>
              <w:pStyle w:val="ListParagraph"/>
              <w:numPr>
                <w:ilvl w:val="0"/>
                <w:numId w:val="23"/>
              </w:numPr>
              <w:spacing w:line="240" w:lineRule="auto"/>
              <w:rPr>
                <w:rFonts w:ascii="Arial" w:hAnsi="Arial" w:cs="Arial"/>
                <w:sz w:val="24"/>
                <w:szCs w:val="24"/>
              </w:rPr>
            </w:pPr>
            <w:r w:rsidRPr="00DA010E">
              <w:rPr>
                <w:rFonts w:ascii="Arial" w:hAnsi="Arial" w:cs="Arial"/>
                <w:sz w:val="24"/>
                <w:szCs w:val="24"/>
              </w:rPr>
              <w:t xml:space="preserve">vulnerable young </w:t>
            </w:r>
            <w:r w:rsidR="00080A41" w:rsidRPr="00DA010E">
              <w:rPr>
                <w:rFonts w:ascii="Arial" w:hAnsi="Arial" w:cs="Arial"/>
                <w:sz w:val="24"/>
                <w:szCs w:val="24"/>
              </w:rPr>
              <w:t>person’s</w:t>
            </w:r>
            <w:r w:rsidRPr="00DA010E">
              <w:rPr>
                <w:rFonts w:ascii="Arial" w:hAnsi="Arial" w:cs="Arial"/>
                <w:sz w:val="24"/>
                <w:szCs w:val="24"/>
              </w:rPr>
              <w:t xml:space="preserve"> process </w:t>
            </w:r>
            <w:r w:rsidRPr="00A41C48">
              <w:rPr>
                <w:rFonts w:ascii="Arial" w:hAnsi="Arial" w:cs="Arial"/>
                <w:b/>
                <w:sz w:val="24"/>
                <w:szCs w:val="24"/>
              </w:rPr>
              <w:t>or equivalent</w:t>
            </w:r>
          </w:p>
          <w:p w14:paraId="6331EA65" w14:textId="0BC17DEC" w:rsidR="002618F4" w:rsidRPr="00DA010E" w:rsidRDefault="002618F4" w:rsidP="007D38C1">
            <w:pPr>
              <w:pStyle w:val="ListParagraph"/>
              <w:numPr>
                <w:ilvl w:val="0"/>
                <w:numId w:val="23"/>
              </w:numPr>
              <w:spacing w:line="240" w:lineRule="auto"/>
              <w:rPr>
                <w:rFonts w:ascii="Arial" w:hAnsi="Arial" w:cs="Arial"/>
                <w:sz w:val="24"/>
                <w:szCs w:val="24"/>
              </w:rPr>
            </w:pPr>
            <w:r w:rsidRPr="00DA010E">
              <w:rPr>
                <w:rFonts w:ascii="Arial" w:hAnsi="Arial" w:cs="Arial"/>
                <w:sz w:val="24"/>
                <w:szCs w:val="24"/>
              </w:rPr>
              <w:t xml:space="preserve">care and risk management process </w:t>
            </w:r>
            <w:r w:rsidRPr="00A41C48">
              <w:rPr>
                <w:rFonts w:ascii="Arial" w:hAnsi="Arial" w:cs="Arial"/>
                <w:b/>
                <w:sz w:val="24"/>
                <w:szCs w:val="24"/>
              </w:rPr>
              <w:t>or equivalent</w:t>
            </w:r>
          </w:p>
          <w:p w14:paraId="0CFA17B6" w14:textId="77777777" w:rsidR="002618F4" w:rsidRPr="00DA010E" w:rsidRDefault="002618F4" w:rsidP="007D38C1">
            <w:pPr>
              <w:spacing w:line="240" w:lineRule="auto"/>
              <w:rPr>
                <w:rFonts w:ascii="Arial" w:hAnsi="Arial" w:cs="Arial"/>
                <w:sz w:val="24"/>
                <w:szCs w:val="24"/>
              </w:rPr>
            </w:pPr>
          </w:p>
          <w:p w14:paraId="716C4D9F" w14:textId="1F4FDA30" w:rsidR="002618F4" w:rsidRPr="00DA010E" w:rsidRDefault="002618F4" w:rsidP="007D38C1">
            <w:pPr>
              <w:spacing w:line="240" w:lineRule="auto"/>
              <w:rPr>
                <w:rFonts w:ascii="Arial" w:hAnsi="Arial" w:cs="Arial"/>
                <w:sz w:val="24"/>
                <w:szCs w:val="24"/>
              </w:rPr>
            </w:pPr>
            <w:r w:rsidRPr="00DA010E">
              <w:rPr>
                <w:rFonts w:ascii="Arial" w:hAnsi="Arial" w:cs="Arial"/>
                <w:sz w:val="24"/>
                <w:szCs w:val="24"/>
              </w:rPr>
              <w:t>Note that language about the ‘point of entry’ differs nationally and depends on what protecti</w:t>
            </w:r>
            <w:r w:rsidR="005F4024" w:rsidRPr="00DA010E">
              <w:rPr>
                <w:rFonts w:ascii="Arial" w:hAnsi="Arial" w:cs="Arial"/>
                <w:sz w:val="24"/>
                <w:szCs w:val="24"/>
              </w:rPr>
              <w:t>ve</w:t>
            </w:r>
            <w:r w:rsidRPr="00DA010E">
              <w:rPr>
                <w:rFonts w:ascii="Arial" w:hAnsi="Arial" w:cs="Arial"/>
                <w:sz w:val="24"/>
                <w:szCs w:val="24"/>
              </w:rPr>
              <w:t xml:space="preserve"> process has been initiated.  </w:t>
            </w:r>
          </w:p>
          <w:p w14:paraId="4FD57957" w14:textId="77777777" w:rsidR="00F22745" w:rsidRPr="00DA010E" w:rsidRDefault="00F22745" w:rsidP="007D38C1">
            <w:pPr>
              <w:spacing w:line="240" w:lineRule="auto"/>
              <w:rPr>
                <w:rFonts w:ascii="Arial" w:hAnsi="Arial" w:cs="Arial"/>
                <w:sz w:val="24"/>
                <w:szCs w:val="24"/>
              </w:rPr>
            </w:pPr>
          </w:p>
          <w:p w14:paraId="62EAC8EB" w14:textId="77777777" w:rsidR="002618F4" w:rsidRPr="00DA010E" w:rsidRDefault="002618F4" w:rsidP="007D38C1">
            <w:pPr>
              <w:spacing w:line="240" w:lineRule="auto"/>
              <w:rPr>
                <w:rFonts w:ascii="Arial" w:hAnsi="Arial" w:cs="Arial"/>
                <w:i/>
                <w:sz w:val="24"/>
                <w:szCs w:val="24"/>
              </w:rPr>
            </w:pPr>
            <w:r w:rsidRPr="00DA010E">
              <w:rPr>
                <w:rFonts w:ascii="Arial" w:hAnsi="Arial" w:cs="Arial"/>
                <w:i/>
                <w:sz w:val="24"/>
                <w:szCs w:val="24"/>
              </w:rPr>
              <w:t>Examples:</w:t>
            </w:r>
          </w:p>
          <w:p w14:paraId="642AB875" w14:textId="169AFE47" w:rsidR="002618F4" w:rsidRPr="00DA010E" w:rsidRDefault="002618F4" w:rsidP="007D38C1">
            <w:pPr>
              <w:pStyle w:val="ListParagraph"/>
              <w:numPr>
                <w:ilvl w:val="0"/>
                <w:numId w:val="8"/>
              </w:numPr>
              <w:spacing w:line="240" w:lineRule="auto"/>
              <w:rPr>
                <w:rFonts w:ascii="Arial" w:hAnsi="Arial" w:cs="Arial"/>
                <w:i/>
                <w:sz w:val="24"/>
                <w:szCs w:val="24"/>
              </w:rPr>
            </w:pPr>
            <w:r w:rsidRPr="00DA010E">
              <w:rPr>
                <w:rFonts w:ascii="Arial" w:hAnsi="Arial" w:cs="Arial"/>
                <w:i/>
                <w:sz w:val="24"/>
                <w:szCs w:val="24"/>
              </w:rPr>
              <w:t xml:space="preserve">A child protection referral from a universal service to police and/or social work.  </w:t>
            </w:r>
          </w:p>
          <w:p w14:paraId="55F35F95" w14:textId="1F6DF667" w:rsidR="002618F4" w:rsidRPr="00DA010E" w:rsidRDefault="002618F4" w:rsidP="007D38C1">
            <w:pPr>
              <w:pStyle w:val="ListParagraph"/>
              <w:numPr>
                <w:ilvl w:val="0"/>
                <w:numId w:val="8"/>
              </w:numPr>
              <w:spacing w:line="240" w:lineRule="auto"/>
              <w:rPr>
                <w:rFonts w:ascii="Arial" w:hAnsi="Arial" w:cs="Arial"/>
                <w:i/>
                <w:sz w:val="24"/>
                <w:szCs w:val="24"/>
              </w:rPr>
            </w:pPr>
            <w:r w:rsidRPr="00DA010E">
              <w:rPr>
                <w:rFonts w:ascii="Arial" w:hAnsi="Arial" w:cs="Arial"/>
                <w:bCs/>
                <w:i/>
                <w:iCs/>
                <w:sz w:val="24"/>
                <w:szCs w:val="24"/>
              </w:rPr>
              <w:t>A</w:t>
            </w:r>
            <w:r w:rsidR="00D809EE" w:rsidRPr="00DA010E">
              <w:rPr>
                <w:rFonts w:ascii="Arial" w:hAnsi="Arial" w:cs="Arial"/>
                <w:bCs/>
                <w:i/>
                <w:iCs/>
                <w:sz w:val="24"/>
                <w:szCs w:val="24"/>
              </w:rPr>
              <w:t xml:space="preserve"> referral,</w:t>
            </w:r>
            <w:r w:rsidRPr="00DA010E">
              <w:rPr>
                <w:rFonts w:ascii="Arial" w:hAnsi="Arial" w:cs="Arial"/>
                <w:i/>
                <w:sz w:val="24"/>
                <w:szCs w:val="24"/>
              </w:rPr>
              <w:t xml:space="preserve"> notification of concern or welfare concern reported to police and/or social work that has indicated that the child may be at risk of harm and this has triggered the start of a child protection process, a vulnerable young </w:t>
            </w:r>
            <w:r w:rsidR="005F0FAB" w:rsidRPr="00DA010E">
              <w:rPr>
                <w:rFonts w:ascii="Arial" w:hAnsi="Arial" w:cs="Arial"/>
                <w:i/>
                <w:sz w:val="24"/>
                <w:szCs w:val="24"/>
              </w:rPr>
              <w:t>person’s</w:t>
            </w:r>
            <w:r w:rsidRPr="00DA010E">
              <w:rPr>
                <w:rFonts w:ascii="Arial" w:hAnsi="Arial" w:cs="Arial"/>
                <w:i/>
                <w:sz w:val="24"/>
                <w:szCs w:val="24"/>
              </w:rPr>
              <w:t xml:space="preserve"> process or care and risk management process.  </w:t>
            </w:r>
          </w:p>
          <w:p w14:paraId="3CD9F01A" w14:textId="42BFE914" w:rsidR="00454C85" w:rsidRPr="00DA010E" w:rsidRDefault="002618F4" w:rsidP="007D38C1">
            <w:pPr>
              <w:pStyle w:val="ListParagraph"/>
              <w:numPr>
                <w:ilvl w:val="0"/>
                <w:numId w:val="8"/>
              </w:numPr>
              <w:spacing w:line="240" w:lineRule="auto"/>
              <w:rPr>
                <w:rFonts w:ascii="Arial" w:hAnsi="Arial" w:cs="Arial"/>
                <w:bCs/>
                <w:i/>
                <w:iCs/>
                <w:sz w:val="24"/>
                <w:szCs w:val="24"/>
              </w:rPr>
            </w:pPr>
            <w:r w:rsidRPr="00DA010E">
              <w:rPr>
                <w:rFonts w:ascii="Arial" w:hAnsi="Arial" w:cs="Arial"/>
                <w:i/>
                <w:sz w:val="24"/>
                <w:szCs w:val="24"/>
              </w:rPr>
              <w:t xml:space="preserve">A staff member from an agency involved with the child has highlighted accumulating concerns to police and/or social work that indicate the child may be at risk of harm. </w:t>
            </w:r>
          </w:p>
          <w:p w14:paraId="74A6B35D" w14:textId="19459760" w:rsidR="002618F4" w:rsidRPr="00DA010E" w:rsidRDefault="00454C85" w:rsidP="007D38C1">
            <w:pPr>
              <w:pStyle w:val="ListParagraph"/>
              <w:numPr>
                <w:ilvl w:val="0"/>
                <w:numId w:val="8"/>
              </w:numPr>
              <w:spacing w:line="240" w:lineRule="auto"/>
              <w:rPr>
                <w:rFonts w:ascii="Arial" w:hAnsi="Arial" w:cs="Arial"/>
                <w:i/>
                <w:sz w:val="24"/>
                <w:szCs w:val="24"/>
              </w:rPr>
            </w:pPr>
            <w:r w:rsidRPr="00DA010E">
              <w:rPr>
                <w:rFonts w:ascii="Arial" w:hAnsi="Arial" w:cs="Arial"/>
                <w:bCs/>
                <w:i/>
                <w:iCs/>
                <w:sz w:val="24"/>
                <w:szCs w:val="24"/>
              </w:rPr>
              <w:t xml:space="preserve">The lead professional has </w:t>
            </w:r>
            <w:r w:rsidR="00563E5D" w:rsidRPr="00DA010E">
              <w:rPr>
                <w:rFonts w:ascii="Arial" w:hAnsi="Arial" w:cs="Arial"/>
                <w:bCs/>
                <w:i/>
                <w:iCs/>
                <w:sz w:val="24"/>
                <w:szCs w:val="24"/>
              </w:rPr>
              <w:t xml:space="preserve">identified accumulating concerns for the child.  </w:t>
            </w:r>
            <w:r w:rsidR="002618F4" w:rsidRPr="00DA010E">
              <w:rPr>
                <w:rFonts w:ascii="Arial" w:hAnsi="Arial" w:cs="Arial"/>
                <w:bCs/>
                <w:i/>
                <w:iCs/>
                <w:sz w:val="24"/>
                <w:szCs w:val="24"/>
              </w:rPr>
              <w:t xml:space="preserve"> </w:t>
            </w:r>
          </w:p>
          <w:p w14:paraId="5E477B22" w14:textId="77777777" w:rsidR="00411EDA" w:rsidRDefault="00552F63" w:rsidP="007D38C1">
            <w:pPr>
              <w:pStyle w:val="ListParagraph"/>
              <w:numPr>
                <w:ilvl w:val="0"/>
                <w:numId w:val="8"/>
              </w:numPr>
              <w:spacing w:line="240" w:lineRule="auto"/>
              <w:rPr>
                <w:rFonts w:ascii="Arial" w:hAnsi="Arial" w:cs="Arial"/>
                <w:bCs/>
                <w:i/>
                <w:iCs/>
                <w:sz w:val="24"/>
                <w:szCs w:val="24"/>
              </w:rPr>
            </w:pPr>
            <w:r w:rsidRPr="00E7264D">
              <w:rPr>
                <w:rFonts w:ascii="Arial" w:hAnsi="Arial" w:cs="Arial"/>
                <w:bCs/>
                <w:i/>
                <w:iCs/>
                <w:sz w:val="24"/>
                <w:szCs w:val="24"/>
              </w:rPr>
              <w:t>A child has disclosed concerns to a member of staff</w:t>
            </w:r>
            <w:r w:rsidR="006E64B7" w:rsidRPr="00E7264D">
              <w:rPr>
                <w:rFonts w:ascii="Arial" w:hAnsi="Arial" w:cs="Arial"/>
                <w:bCs/>
                <w:i/>
                <w:iCs/>
                <w:sz w:val="24"/>
                <w:szCs w:val="24"/>
              </w:rPr>
              <w:t xml:space="preserve">, which triggered the start of a protective process.  </w:t>
            </w:r>
          </w:p>
          <w:p w14:paraId="402FBAB9" w14:textId="4B9CED46" w:rsidR="00411EDA" w:rsidRPr="00DA010E" w:rsidRDefault="00411EDA" w:rsidP="007D38C1">
            <w:pPr>
              <w:pStyle w:val="ListParagraph"/>
              <w:spacing w:line="240" w:lineRule="auto"/>
              <w:rPr>
                <w:rFonts w:ascii="Arial" w:hAnsi="Arial" w:cs="Arial"/>
                <w:bCs/>
                <w:i/>
                <w:iCs/>
                <w:sz w:val="24"/>
                <w:szCs w:val="24"/>
              </w:rPr>
            </w:pPr>
          </w:p>
        </w:tc>
      </w:tr>
      <w:tr w:rsidR="0086142A" w:rsidRPr="00DA010E" w14:paraId="3A031199" w14:textId="77777777" w:rsidTr="28F7BDDF">
        <w:trPr>
          <w:trHeight w:val="567"/>
        </w:trPr>
        <w:tc>
          <w:tcPr>
            <w:tcW w:w="596" w:type="dxa"/>
            <w:shd w:val="clear" w:color="auto" w:fill="B4C6E7" w:themeFill="accent1" w:themeFillTint="66"/>
            <w:vAlign w:val="center"/>
          </w:tcPr>
          <w:p w14:paraId="60E0E84B" w14:textId="43E6B890" w:rsidR="00C062C4" w:rsidRPr="00E7264D" w:rsidRDefault="00C062C4" w:rsidP="007D38C1">
            <w:pPr>
              <w:pStyle w:val="Heading2"/>
            </w:pPr>
            <w:r w:rsidRPr="00E7264D">
              <w:t>A1</w:t>
            </w:r>
          </w:p>
        </w:tc>
        <w:tc>
          <w:tcPr>
            <w:tcW w:w="9989" w:type="dxa"/>
            <w:shd w:val="clear" w:color="auto" w:fill="B4C6E7" w:themeFill="accent1" w:themeFillTint="66"/>
          </w:tcPr>
          <w:p w14:paraId="2F3C5E86" w14:textId="1ACD72B4" w:rsidR="00C062C4" w:rsidRPr="00E7264D" w:rsidRDefault="000562B1" w:rsidP="007D38C1">
            <w:pPr>
              <w:pStyle w:val="Heading2"/>
            </w:pPr>
            <w:r w:rsidRPr="00E7264D">
              <w:t>Ha</w:t>
            </w:r>
            <w:r w:rsidR="00CE31E4" w:rsidRPr="00E7264D">
              <w:t xml:space="preserve">ve </w:t>
            </w:r>
            <w:r w:rsidRPr="00E7264D">
              <w:t>there been</w:t>
            </w:r>
            <w:r w:rsidR="00115CB2" w:rsidRPr="00E7264D">
              <w:t xml:space="preserve"> concerns that the child may have been at risk of harm</w:t>
            </w:r>
            <w:r w:rsidR="00C411A0" w:rsidRPr="00E7264D">
              <w:t xml:space="preserve">, </w:t>
            </w:r>
            <w:r w:rsidR="002F7D64" w:rsidRPr="00E7264D">
              <w:t>or has been a risk of harm to others</w:t>
            </w:r>
            <w:r w:rsidR="00C411A0" w:rsidRPr="00E7264D">
              <w:t>,</w:t>
            </w:r>
            <w:r w:rsidR="00242A18" w:rsidRPr="00E7264D">
              <w:t xml:space="preserve"> which have been</w:t>
            </w:r>
            <w:r w:rsidR="00115CB2" w:rsidRPr="00E7264D">
              <w:t xml:space="preserve"> shared with </w:t>
            </w:r>
            <w:r w:rsidR="007E4EAA" w:rsidRPr="00E7264D">
              <w:t>p</w:t>
            </w:r>
            <w:r w:rsidR="00115CB2" w:rsidRPr="00E7264D">
              <w:t xml:space="preserve">olice and/or </w:t>
            </w:r>
            <w:r w:rsidR="007E4EAA" w:rsidRPr="00E7264D">
              <w:t>s</w:t>
            </w:r>
            <w:r w:rsidR="00115CB2" w:rsidRPr="00E7264D">
              <w:t xml:space="preserve">ocial </w:t>
            </w:r>
            <w:r w:rsidR="007E4EAA" w:rsidRPr="00E7264D">
              <w:t>w</w:t>
            </w:r>
            <w:r w:rsidR="00115CB2" w:rsidRPr="00E7264D">
              <w:t>ork within the past two year</w:t>
            </w:r>
            <w:r w:rsidRPr="00E7264D">
              <w:t>s?</w:t>
            </w:r>
          </w:p>
        </w:tc>
      </w:tr>
      <w:tr w:rsidR="00FD1CDA" w:rsidRPr="00DA010E" w14:paraId="57F42FAC" w14:textId="77777777" w:rsidTr="28F7BDDF">
        <w:trPr>
          <w:trHeight w:val="567"/>
        </w:trPr>
        <w:tc>
          <w:tcPr>
            <w:tcW w:w="10585" w:type="dxa"/>
            <w:gridSpan w:val="2"/>
            <w:shd w:val="clear" w:color="auto" w:fill="auto"/>
            <w:vAlign w:val="center"/>
          </w:tcPr>
          <w:p w14:paraId="358F9F9A" w14:textId="77777777" w:rsidR="00A26104" w:rsidRDefault="00A26104" w:rsidP="007D38C1">
            <w:pPr>
              <w:spacing w:line="240" w:lineRule="auto"/>
              <w:rPr>
                <w:rFonts w:ascii="Arial" w:hAnsi="Arial" w:cs="Arial"/>
                <w:sz w:val="24"/>
                <w:szCs w:val="24"/>
              </w:rPr>
            </w:pPr>
          </w:p>
          <w:p w14:paraId="28C2B797" w14:textId="2E8814B8" w:rsidR="004A4A69" w:rsidRPr="00E7264D" w:rsidRDefault="002111E9" w:rsidP="007D38C1">
            <w:pPr>
              <w:spacing w:line="240" w:lineRule="auto"/>
              <w:rPr>
                <w:rFonts w:ascii="Arial" w:hAnsi="Arial" w:cs="Arial"/>
                <w:sz w:val="24"/>
                <w:szCs w:val="24"/>
              </w:rPr>
            </w:pPr>
            <w:r w:rsidRPr="00DA010E">
              <w:rPr>
                <w:rFonts w:ascii="Arial" w:hAnsi="Arial" w:cs="Arial"/>
                <w:sz w:val="24"/>
                <w:szCs w:val="24"/>
              </w:rPr>
              <w:t xml:space="preserve">Indicate whether there </w:t>
            </w:r>
            <w:r w:rsidR="00903DC1" w:rsidRPr="00DA010E">
              <w:rPr>
                <w:rFonts w:ascii="Arial" w:hAnsi="Arial" w:cs="Arial"/>
                <w:sz w:val="24"/>
                <w:szCs w:val="24"/>
              </w:rPr>
              <w:t xml:space="preserve">have </w:t>
            </w:r>
            <w:r w:rsidRPr="00DA010E">
              <w:rPr>
                <w:rFonts w:ascii="Arial" w:hAnsi="Arial" w:cs="Arial"/>
                <w:sz w:val="24"/>
                <w:szCs w:val="24"/>
              </w:rPr>
              <w:t>been concerns that the child may have been at risk o</w:t>
            </w:r>
            <w:r w:rsidR="00352C08" w:rsidRPr="00DA010E">
              <w:rPr>
                <w:rFonts w:ascii="Arial" w:hAnsi="Arial" w:cs="Arial"/>
                <w:sz w:val="24"/>
                <w:szCs w:val="24"/>
              </w:rPr>
              <w:t>f harm</w:t>
            </w:r>
            <w:r w:rsidR="00C411A0" w:rsidRPr="00DA010E">
              <w:rPr>
                <w:rFonts w:ascii="Arial" w:hAnsi="Arial" w:cs="Arial"/>
                <w:sz w:val="24"/>
                <w:szCs w:val="24"/>
              </w:rPr>
              <w:t>,</w:t>
            </w:r>
            <w:r w:rsidR="002F7D64" w:rsidRPr="00DA010E">
              <w:rPr>
                <w:rFonts w:ascii="Arial" w:hAnsi="Arial" w:cs="Arial"/>
                <w:sz w:val="24"/>
                <w:szCs w:val="24"/>
              </w:rPr>
              <w:t xml:space="preserve"> or has been a risk of harm to others</w:t>
            </w:r>
            <w:r w:rsidR="00C411A0" w:rsidRPr="00DA010E">
              <w:rPr>
                <w:rFonts w:ascii="Arial" w:hAnsi="Arial" w:cs="Arial"/>
                <w:sz w:val="24"/>
                <w:szCs w:val="24"/>
              </w:rPr>
              <w:t xml:space="preserve">, which have been </w:t>
            </w:r>
            <w:r w:rsidR="00352C08" w:rsidRPr="00DA010E">
              <w:rPr>
                <w:rFonts w:ascii="Arial" w:hAnsi="Arial" w:cs="Arial"/>
                <w:sz w:val="24"/>
                <w:szCs w:val="24"/>
              </w:rPr>
              <w:t xml:space="preserve">reported to police and/or social work, within the past two years (of the </w:t>
            </w:r>
            <w:r w:rsidR="0049609B" w:rsidRPr="00DA010E">
              <w:rPr>
                <w:rFonts w:ascii="Arial" w:hAnsi="Arial" w:cs="Arial"/>
                <w:sz w:val="24"/>
                <w:szCs w:val="24"/>
              </w:rPr>
              <w:t>agreed</w:t>
            </w:r>
            <w:r w:rsidR="00352C08" w:rsidRPr="00DA010E">
              <w:rPr>
                <w:rFonts w:ascii="Arial" w:hAnsi="Arial" w:cs="Arial"/>
                <w:sz w:val="24"/>
                <w:szCs w:val="24"/>
              </w:rPr>
              <w:t xml:space="preserve"> date).  </w:t>
            </w:r>
          </w:p>
          <w:p w14:paraId="5CAB0CAF" w14:textId="344B3299" w:rsidR="00DF2EDF" w:rsidRPr="00DA010E" w:rsidRDefault="00DF2EDF" w:rsidP="007D38C1">
            <w:pPr>
              <w:spacing w:line="240" w:lineRule="auto"/>
              <w:rPr>
                <w:rFonts w:ascii="Arial" w:hAnsi="Arial" w:cs="Arial"/>
                <w:sz w:val="24"/>
                <w:szCs w:val="24"/>
              </w:rPr>
            </w:pPr>
          </w:p>
          <w:p w14:paraId="03C47DE6" w14:textId="141EA1C2" w:rsidR="00D02928" w:rsidRPr="00E7264D" w:rsidRDefault="004A4A69" w:rsidP="007D38C1">
            <w:pPr>
              <w:pStyle w:val="ListParagraph"/>
              <w:numPr>
                <w:ilvl w:val="0"/>
                <w:numId w:val="49"/>
              </w:numPr>
              <w:spacing w:line="240" w:lineRule="auto"/>
              <w:rPr>
                <w:rFonts w:ascii="Arial" w:hAnsi="Arial" w:cs="Arial"/>
                <w:sz w:val="24"/>
                <w:szCs w:val="24"/>
              </w:rPr>
            </w:pPr>
            <w:r w:rsidRPr="00E7264D">
              <w:rPr>
                <w:rFonts w:ascii="Arial" w:hAnsi="Arial" w:cs="Arial"/>
                <w:sz w:val="24"/>
                <w:szCs w:val="24"/>
              </w:rPr>
              <w:t xml:space="preserve">Note that in almost all occasions, </w:t>
            </w:r>
            <w:r w:rsidRPr="00E7264D">
              <w:rPr>
                <w:rFonts w:ascii="Arial" w:hAnsi="Arial" w:cs="Arial"/>
                <w:b/>
                <w:bCs/>
                <w:sz w:val="24"/>
                <w:szCs w:val="24"/>
              </w:rPr>
              <w:t>yes</w:t>
            </w:r>
            <w:r w:rsidR="007D1D4C" w:rsidRPr="00E7264D">
              <w:rPr>
                <w:rFonts w:ascii="Arial" w:hAnsi="Arial" w:cs="Arial"/>
                <w:b/>
                <w:bCs/>
                <w:sz w:val="24"/>
                <w:szCs w:val="24"/>
              </w:rPr>
              <w:t xml:space="preserve"> </w:t>
            </w:r>
            <w:r w:rsidR="007D1D4C" w:rsidRPr="00E7264D">
              <w:rPr>
                <w:rFonts w:ascii="Arial" w:hAnsi="Arial" w:cs="Arial"/>
                <w:sz w:val="24"/>
                <w:szCs w:val="24"/>
              </w:rPr>
              <w:t>should be selected</w:t>
            </w:r>
            <w:r w:rsidRPr="00E7264D">
              <w:rPr>
                <w:rFonts w:ascii="Arial" w:hAnsi="Arial" w:cs="Arial"/>
                <w:sz w:val="24"/>
                <w:szCs w:val="24"/>
              </w:rPr>
              <w:t xml:space="preserve">. </w:t>
            </w:r>
          </w:p>
          <w:p w14:paraId="53EDAA0F" w14:textId="6BFE9EDC" w:rsidR="004A4A69" w:rsidRPr="00E7264D" w:rsidRDefault="004A4A69" w:rsidP="007D38C1">
            <w:pPr>
              <w:pStyle w:val="ListParagraph"/>
              <w:numPr>
                <w:ilvl w:val="0"/>
                <w:numId w:val="49"/>
              </w:numPr>
              <w:spacing w:line="240" w:lineRule="auto"/>
              <w:rPr>
                <w:rFonts w:ascii="Arial" w:hAnsi="Arial" w:cs="Arial"/>
                <w:sz w:val="24"/>
                <w:szCs w:val="24"/>
              </w:rPr>
            </w:pPr>
            <w:r w:rsidRPr="00E7264D">
              <w:rPr>
                <w:rFonts w:ascii="Arial" w:hAnsi="Arial" w:cs="Arial"/>
                <w:sz w:val="24"/>
                <w:szCs w:val="24"/>
              </w:rPr>
              <w:t>Examples of when</w:t>
            </w:r>
            <w:r w:rsidR="00D02928" w:rsidRPr="00E7264D">
              <w:rPr>
                <w:rFonts w:ascii="Arial" w:hAnsi="Arial" w:cs="Arial"/>
                <w:sz w:val="24"/>
                <w:szCs w:val="24"/>
              </w:rPr>
              <w:t xml:space="preserve"> selecting </w:t>
            </w:r>
            <w:r w:rsidR="00D02928" w:rsidRPr="00E7264D">
              <w:rPr>
                <w:rFonts w:ascii="Arial" w:hAnsi="Arial" w:cs="Arial"/>
                <w:b/>
                <w:bCs/>
                <w:sz w:val="24"/>
                <w:szCs w:val="24"/>
              </w:rPr>
              <w:t>no and skipping to section B</w:t>
            </w:r>
            <w:r w:rsidRPr="00E7264D">
              <w:rPr>
                <w:rFonts w:ascii="Arial" w:hAnsi="Arial" w:cs="Arial"/>
                <w:sz w:val="24"/>
                <w:szCs w:val="24"/>
              </w:rPr>
              <w:t xml:space="preserve"> would be appropriate are:</w:t>
            </w:r>
          </w:p>
          <w:p w14:paraId="5C4C8F56" w14:textId="5AA1DBCF" w:rsidR="004A4A69" w:rsidRPr="00E7264D" w:rsidRDefault="00590A02" w:rsidP="007D38C1">
            <w:pPr>
              <w:pStyle w:val="ListParagraph"/>
              <w:numPr>
                <w:ilvl w:val="0"/>
                <w:numId w:val="23"/>
              </w:numPr>
              <w:spacing w:line="240" w:lineRule="auto"/>
              <w:rPr>
                <w:rFonts w:ascii="Arial" w:hAnsi="Arial" w:cs="Arial"/>
                <w:sz w:val="24"/>
                <w:szCs w:val="24"/>
              </w:rPr>
            </w:pPr>
            <w:r w:rsidRPr="00E7264D">
              <w:rPr>
                <w:rFonts w:ascii="Arial" w:hAnsi="Arial" w:cs="Arial"/>
                <w:sz w:val="24"/>
                <w:szCs w:val="24"/>
              </w:rPr>
              <w:t>It has not been possible</w:t>
            </w:r>
            <w:r w:rsidR="008E4531" w:rsidRPr="00E7264D">
              <w:rPr>
                <w:rFonts w:ascii="Arial" w:hAnsi="Arial" w:cs="Arial"/>
                <w:sz w:val="24"/>
                <w:szCs w:val="24"/>
              </w:rPr>
              <w:t xml:space="preserve"> to</w:t>
            </w:r>
            <w:r w:rsidR="004A4A69" w:rsidRPr="00E7264D">
              <w:rPr>
                <w:rFonts w:ascii="Arial" w:hAnsi="Arial" w:cs="Arial"/>
                <w:sz w:val="24"/>
                <w:szCs w:val="24"/>
              </w:rPr>
              <w:t xml:space="preserve"> </w:t>
            </w:r>
            <w:r w:rsidR="008E4531" w:rsidRPr="00E7264D">
              <w:rPr>
                <w:rFonts w:ascii="Arial" w:hAnsi="Arial" w:cs="Arial"/>
                <w:sz w:val="24"/>
                <w:szCs w:val="24"/>
              </w:rPr>
              <w:t>find</w:t>
            </w:r>
            <w:r w:rsidR="004A4A69" w:rsidRPr="00E7264D">
              <w:rPr>
                <w:rFonts w:ascii="Arial" w:hAnsi="Arial" w:cs="Arial"/>
                <w:sz w:val="24"/>
                <w:szCs w:val="24"/>
              </w:rPr>
              <w:t xml:space="preserve"> details of a concern being reported to police or social work.</w:t>
            </w:r>
          </w:p>
          <w:p w14:paraId="4463356D" w14:textId="77777777" w:rsidR="00BC7C67" w:rsidRDefault="004A4A69" w:rsidP="007D38C1">
            <w:pPr>
              <w:pStyle w:val="ListParagraph"/>
              <w:numPr>
                <w:ilvl w:val="0"/>
                <w:numId w:val="23"/>
              </w:numPr>
              <w:spacing w:line="240" w:lineRule="auto"/>
              <w:rPr>
                <w:rFonts w:ascii="Arial" w:hAnsi="Arial" w:cs="Arial"/>
                <w:sz w:val="24"/>
                <w:szCs w:val="24"/>
              </w:rPr>
            </w:pPr>
            <w:r w:rsidRPr="00E7264D">
              <w:rPr>
                <w:rFonts w:ascii="Arial" w:hAnsi="Arial" w:cs="Arial"/>
                <w:sz w:val="24"/>
                <w:szCs w:val="24"/>
              </w:rPr>
              <w:lastRenderedPageBreak/>
              <w:t xml:space="preserve">If the child has been involved in protective processes for over two years and there have been no further concerns reported during this time.  </w:t>
            </w:r>
          </w:p>
          <w:p w14:paraId="1DB23050" w14:textId="40136DAC" w:rsidR="00BC7C67" w:rsidRPr="00DA010E" w:rsidRDefault="00BC7C67" w:rsidP="007D38C1">
            <w:pPr>
              <w:pStyle w:val="ListParagraph"/>
              <w:spacing w:line="240" w:lineRule="auto"/>
              <w:rPr>
                <w:rFonts w:ascii="Arial" w:hAnsi="Arial" w:cs="Arial"/>
                <w:sz w:val="24"/>
                <w:szCs w:val="24"/>
              </w:rPr>
            </w:pPr>
          </w:p>
        </w:tc>
      </w:tr>
      <w:tr w:rsidR="0086142A" w:rsidRPr="00DA010E" w14:paraId="09DAECB9" w14:textId="77777777" w:rsidTr="28F7BDDF">
        <w:trPr>
          <w:trHeight w:val="567"/>
        </w:trPr>
        <w:tc>
          <w:tcPr>
            <w:tcW w:w="596" w:type="dxa"/>
            <w:shd w:val="clear" w:color="auto" w:fill="B4C6E7" w:themeFill="accent1" w:themeFillTint="66"/>
            <w:vAlign w:val="center"/>
          </w:tcPr>
          <w:p w14:paraId="6423E014" w14:textId="65C97F34" w:rsidR="00C23969" w:rsidRPr="00E7264D" w:rsidRDefault="00C23969" w:rsidP="007D38C1">
            <w:pPr>
              <w:pStyle w:val="Heading2"/>
            </w:pPr>
            <w:r w:rsidRPr="00E7264D">
              <w:lastRenderedPageBreak/>
              <w:t>A2</w:t>
            </w:r>
          </w:p>
        </w:tc>
        <w:tc>
          <w:tcPr>
            <w:tcW w:w="9989" w:type="dxa"/>
            <w:shd w:val="clear" w:color="auto" w:fill="B4C6E7" w:themeFill="accent1" w:themeFillTint="66"/>
          </w:tcPr>
          <w:p w14:paraId="4F584EFC" w14:textId="398622A0" w:rsidR="00C23969" w:rsidRPr="00E7264D" w:rsidRDefault="00C23969" w:rsidP="007D38C1">
            <w:pPr>
              <w:pStyle w:val="Heading2"/>
            </w:pPr>
            <w:r w:rsidRPr="00E7264D">
              <w:t>Indicate the source of the</w:t>
            </w:r>
            <w:r w:rsidR="00C520C9" w:rsidRPr="00E7264D">
              <w:t>se</w:t>
            </w:r>
            <w:r w:rsidRPr="00E7264D">
              <w:t xml:space="preserve"> concerns</w:t>
            </w:r>
            <w:r w:rsidR="00C520C9" w:rsidRPr="00E7264D">
              <w:t xml:space="preserve"> (tick all that apply)</w:t>
            </w:r>
            <w:r w:rsidRPr="00E7264D">
              <w:t xml:space="preserve">. </w:t>
            </w:r>
          </w:p>
        </w:tc>
      </w:tr>
      <w:tr w:rsidR="00FD1CDA" w:rsidRPr="00DA010E" w14:paraId="111BEB11" w14:textId="77777777" w:rsidTr="28F7BDDF">
        <w:trPr>
          <w:trHeight w:val="567"/>
        </w:trPr>
        <w:tc>
          <w:tcPr>
            <w:tcW w:w="10585" w:type="dxa"/>
            <w:gridSpan w:val="2"/>
            <w:shd w:val="clear" w:color="auto" w:fill="auto"/>
            <w:vAlign w:val="center"/>
          </w:tcPr>
          <w:p w14:paraId="71FC18DC" w14:textId="77777777" w:rsidR="008A767E" w:rsidRDefault="008A767E"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6D47CB3B" w14:textId="74A165D2" w:rsidR="005D0B3A" w:rsidRPr="00E7264D" w:rsidRDefault="005D0B3A"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When answering this question (and all of section A), </w:t>
            </w:r>
            <w:r w:rsidR="00E95FAF" w:rsidRPr="00E7264D">
              <w:rPr>
                <w:rFonts w:ascii="Arial" w:hAnsi="Arial" w:cs="Arial"/>
                <w:sz w:val="24"/>
                <w:szCs w:val="24"/>
              </w:rPr>
              <w:t xml:space="preserve">we </w:t>
            </w:r>
            <w:r w:rsidRPr="00E7264D">
              <w:rPr>
                <w:rFonts w:ascii="Arial" w:hAnsi="Arial" w:cs="Arial"/>
                <w:b/>
                <w:bCs/>
                <w:sz w:val="24"/>
                <w:szCs w:val="24"/>
              </w:rPr>
              <w:t>refer to the concerns that triggered further investigation</w:t>
            </w:r>
            <w:r w:rsidRPr="00E7264D">
              <w:rPr>
                <w:rFonts w:ascii="Arial" w:hAnsi="Arial" w:cs="Arial"/>
                <w:sz w:val="24"/>
                <w:szCs w:val="24"/>
              </w:rPr>
              <w:t>, such as an inter-agency referral discussion</w:t>
            </w:r>
            <w:r w:rsidR="00951890">
              <w:rPr>
                <w:rFonts w:ascii="Arial" w:hAnsi="Arial" w:cs="Arial"/>
                <w:sz w:val="24"/>
                <w:szCs w:val="24"/>
              </w:rPr>
              <w:t xml:space="preserve"> (IRD)</w:t>
            </w:r>
            <w:r w:rsidRPr="00E7264D">
              <w:rPr>
                <w:rFonts w:ascii="Arial" w:hAnsi="Arial" w:cs="Arial"/>
                <w:sz w:val="24"/>
                <w:szCs w:val="24"/>
              </w:rPr>
              <w:t xml:space="preserve">, a child protection investigation, or other type of protective investigation. This </w:t>
            </w:r>
            <w:r w:rsidR="008471F0">
              <w:rPr>
                <w:rFonts w:ascii="Arial" w:hAnsi="Arial" w:cs="Arial"/>
                <w:sz w:val="24"/>
                <w:szCs w:val="24"/>
              </w:rPr>
              <w:t>will</w:t>
            </w:r>
            <w:r w:rsidRPr="00E7264D">
              <w:rPr>
                <w:rFonts w:ascii="Arial" w:hAnsi="Arial" w:cs="Arial"/>
                <w:sz w:val="24"/>
                <w:szCs w:val="24"/>
              </w:rPr>
              <w:t xml:space="preserve"> not always the most recent concern.  </w:t>
            </w:r>
          </w:p>
          <w:p w14:paraId="449D607A" w14:textId="77777777" w:rsidR="005D0B3A" w:rsidRDefault="005D0B3A"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7F004E91" w14:textId="0B39CC8F" w:rsidR="005D0B3A" w:rsidRPr="00E7264D" w:rsidRDefault="00D81982"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3B23E7">
              <w:rPr>
                <w:rFonts w:ascii="Arial" w:hAnsi="Arial" w:cs="Arial"/>
                <w:sz w:val="24"/>
                <w:szCs w:val="24"/>
              </w:rPr>
              <w:t xml:space="preserve">More than one selection can be made for the source of the </w:t>
            </w:r>
            <w:r w:rsidR="00D96619" w:rsidRPr="003B23E7">
              <w:rPr>
                <w:rFonts w:ascii="Arial" w:hAnsi="Arial" w:cs="Arial"/>
                <w:sz w:val="24"/>
                <w:szCs w:val="24"/>
              </w:rPr>
              <w:t>referral</w:t>
            </w:r>
            <w:r w:rsidRPr="00EE1FFD">
              <w:rPr>
                <w:rFonts w:ascii="Arial" w:hAnsi="Arial" w:cs="Arial"/>
                <w:sz w:val="24"/>
                <w:szCs w:val="24"/>
              </w:rPr>
              <w:t xml:space="preserve">. </w:t>
            </w:r>
            <w:r w:rsidR="00997859" w:rsidRPr="00EE1FFD">
              <w:rPr>
                <w:rFonts w:ascii="Arial" w:hAnsi="Arial" w:cs="Arial"/>
                <w:sz w:val="24"/>
                <w:szCs w:val="24"/>
              </w:rPr>
              <w:t>U</w:t>
            </w:r>
            <w:r w:rsidR="00E95FAF" w:rsidRPr="00EE1FFD">
              <w:rPr>
                <w:rFonts w:ascii="Arial" w:hAnsi="Arial" w:cs="Arial"/>
                <w:sz w:val="24"/>
                <w:szCs w:val="24"/>
              </w:rPr>
              <w:t>se</w:t>
            </w:r>
            <w:r w:rsidR="005D0B3A" w:rsidRPr="00EE1FFD">
              <w:rPr>
                <w:rFonts w:ascii="Arial" w:hAnsi="Arial" w:cs="Arial"/>
                <w:sz w:val="24"/>
                <w:szCs w:val="24"/>
              </w:rPr>
              <w:t xml:space="preserve"> </w:t>
            </w:r>
            <w:r w:rsidR="00850143">
              <w:rPr>
                <w:rFonts w:ascii="Arial" w:hAnsi="Arial" w:cs="Arial"/>
                <w:sz w:val="24"/>
                <w:szCs w:val="24"/>
              </w:rPr>
              <w:t>your</w:t>
            </w:r>
            <w:r w:rsidR="005D0B3A" w:rsidRPr="00EE1FFD">
              <w:rPr>
                <w:rFonts w:ascii="Arial" w:hAnsi="Arial" w:cs="Arial"/>
                <w:sz w:val="24"/>
                <w:szCs w:val="24"/>
              </w:rPr>
              <w:t xml:space="preserve"> judgement to identify the concern that triggered further investigation.  For example:</w:t>
            </w:r>
          </w:p>
          <w:p w14:paraId="196EFF22" w14:textId="77777777" w:rsidR="005F2456" w:rsidRPr="00E7264D" w:rsidRDefault="005F2456"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266F7677" w14:textId="0469DAEA" w:rsidR="005D0B3A" w:rsidRPr="00E7264D" w:rsidRDefault="003A48A8" w:rsidP="007D38C1">
            <w:pPr>
              <w:pStyle w:val="ListParagraph"/>
              <w:numPr>
                <w:ilvl w:val="0"/>
                <w:numId w:val="23"/>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w:t>
            </w:r>
            <w:r w:rsidR="005D0B3A" w:rsidRPr="00E7264D">
              <w:rPr>
                <w:rFonts w:ascii="Arial" w:hAnsi="Arial" w:cs="Arial"/>
                <w:sz w:val="24"/>
                <w:szCs w:val="24"/>
              </w:rPr>
              <w:t xml:space="preserve">the child’s name </w:t>
            </w:r>
            <w:r w:rsidR="00E95FAF" w:rsidRPr="00E7264D">
              <w:rPr>
                <w:rFonts w:ascii="Arial" w:hAnsi="Arial" w:cs="Arial"/>
                <w:sz w:val="24"/>
                <w:szCs w:val="24"/>
              </w:rPr>
              <w:t>has been on the</w:t>
            </w:r>
            <w:r w:rsidR="005D0B3A" w:rsidRPr="00E7264D">
              <w:rPr>
                <w:rFonts w:ascii="Arial" w:hAnsi="Arial" w:cs="Arial"/>
                <w:sz w:val="24"/>
                <w:szCs w:val="24"/>
              </w:rPr>
              <w:t xml:space="preserve"> child protection register, refer to the concern that triggered </w:t>
            </w:r>
            <w:r w:rsidR="00E96021" w:rsidRPr="00E7264D">
              <w:rPr>
                <w:rFonts w:ascii="Arial" w:hAnsi="Arial" w:cs="Arial"/>
                <w:sz w:val="24"/>
                <w:szCs w:val="24"/>
              </w:rPr>
              <w:t>an</w:t>
            </w:r>
            <w:r w:rsidR="005D0B3A" w:rsidRPr="00E7264D">
              <w:rPr>
                <w:rFonts w:ascii="Arial" w:hAnsi="Arial" w:cs="Arial"/>
                <w:sz w:val="24"/>
                <w:szCs w:val="24"/>
              </w:rPr>
              <w:t xml:space="preserve"> investigation.</w:t>
            </w:r>
          </w:p>
          <w:p w14:paraId="2E269AC1" w14:textId="3CF50A7D" w:rsidR="005D0B3A" w:rsidRPr="00E7264D" w:rsidRDefault="005D0B3A" w:rsidP="007D38C1">
            <w:pPr>
              <w:pStyle w:val="ListParagraph"/>
              <w:numPr>
                <w:ilvl w:val="0"/>
                <w:numId w:val="23"/>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the child’s name </w:t>
            </w:r>
            <w:r w:rsidR="007E0D17" w:rsidRPr="00E7264D">
              <w:rPr>
                <w:rFonts w:ascii="Arial" w:hAnsi="Arial" w:cs="Arial"/>
                <w:sz w:val="24"/>
                <w:szCs w:val="24"/>
              </w:rPr>
              <w:t>has not been</w:t>
            </w:r>
            <w:r w:rsidRPr="00E7264D">
              <w:rPr>
                <w:rFonts w:ascii="Arial" w:hAnsi="Arial" w:cs="Arial"/>
                <w:sz w:val="24"/>
                <w:szCs w:val="24"/>
              </w:rPr>
              <w:t xml:space="preserve"> on the child protection register, refer to the most recent concern </w:t>
            </w:r>
            <w:r w:rsidR="003A48A8" w:rsidRPr="00E7264D">
              <w:rPr>
                <w:rFonts w:ascii="Arial" w:hAnsi="Arial" w:cs="Arial"/>
                <w:sz w:val="24"/>
                <w:szCs w:val="24"/>
              </w:rPr>
              <w:t xml:space="preserve">that </w:t>
            </w:r>
            <w:r w:rsidRPr="00E7264D">
              <w:rPr>
                <w:rFonts w:ascii="Arial" w:hAnsi="Arial" w:cs="Arial"/>
                <w:sz w:val="24"/>
                <w:szCs w:val="24"/>
              </w:rPr>
              <w:t>led to further investigation, such as an inter-agency referral discussion or child protection investigation.</w:t>
            </w:r>
          </w:p>
          <w:p w14:paraId="1E312ED5" w14:textId="56E2F2E6" w:rsidR="005D0B3A" w:rsidRPr="00E7264D" w:rsidRDefault="005D0B3A" w:rsidP="007D38C1">
            <w:pPr>
              <w:pStyle w:val="ListParagraph"/>
              <w:numPr>
                <w:ilvl w:val="0"/>
                <w:numId w:val="23"/>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there have been pre-birth concerns, refer to the point at which there was an initial referral to services for a pre-birth assessment. </w:t>
            </w:r>
          </w:p>
          <w:p w14:paraId="5B8D3865" w14:textId="2B38AB51" w:rsidR="005D0B3A" w:rsidRPr="00E7264D" w:rsidRDefault="005D0B3A" w:rsidP="007D38C1">
            <w:pPr>
              <w:pStyle w:val="ListParagraph"/>
              <w:numPr>
                <w:ilvl w:val="0"/>
                <w:numId w:val="23"/>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the child </w:t>
            </w:r>
            <w:r w:rsidR="007E0D17" w:rsidRPr="00E7264D">
              <w:rPr>
                <w:rFonts w:ascii="Arial" w:hAnsi="Arial" w:cs="Arial"/>
                <w:sz w:val="24"/>
                <w:szCs w:val="24"/>
              </w:rPr>
              <w:t>has been</w:t>
            </w:r>
            <w:r w:rsidRPr="00E7264D">
              <w:rPr>
                <w:rFonts w:ascii="Arial" w:hAnsi="Arial" w:cs="Arial"/>
                <w:sz w:val="24"/>
                <w:szCs w:val="24"/>
              </w:rPr>
              <w:t xml:space="preserve"> involved in care and risk management processes or vulnerable young person’s processes, refer to the concern that led to the </w:t>
            </w:r>
            <w:r w:rsidR="004959DC">
              <w:rPr>
                <w:rFonts w:ascii="Arial" w:hAnsi="Arial" w:cs="Arial"/>
                <w:sz w:val="24"/>
                <w:szCs w:val="24"/>
              </w:rPr>
              <w:t>referra</w:t>
            </w:r>
            <w:r w:rsidR="00BA491A">
              <w:rPr>
                <w:rFonts w:ascii="Arial" w:hAnsi="Arial" w:cs="Arial"/>
                <w:sz w:val="24"/>
                <w:szCs w:val="24"/>
              </w:rPr>
              <w:t>l</w:t>
            </w:r>
            <w:r w:rsidR="004959DC">
              <w:rPr>
                <w:rFonts w:ascii="Arial" w:hAnsi="Arial" w:cs="Arial"/>
                <w:sz w:val="24"/>
                <w:szCs w:val="24"/>
              </w:rPr>
              <w:t>;</w:t>
            </w:r>
          </w:p>
          <w:p w14:paraId="09BFB0F9" w14:textId="2ABBABF8" w:rsidR="005D0B3A" w:rsidRPr="00E7264D" w:rsidRDefault="005D0B3A" w:rsidP="007D38C1">
            <w:pPr>
              <w:pStyle w:val="ListParagraph"/>
              <w:numPr>
                <w:ilvl w:val="0"/>
                <w:numId w:val="23"/>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w:t>
            </w:r>
            <w:r w:rsidR="003A48A8" w:rsidRPr="00E7264D">
              <w:rPr>
                <w:rFonts w:ascii="Arial" w:hAnsi="Arial" w:cs="Arial"/>
                <w:sz w:val="24"/>
                <w:szCs w:val="24"/>
              </w:rPr>
              <w:t>accumulating concerns</w:t>
            </w:r>
            <w:r w:rsidR="005F2456">
              <w:rPr>
                <w:rFonts w:ascii="Arial" w:hAnsi="Arial" w:cs="Arial"/>
                <w:sz w:val="24"/>
                <w:szCs w:val="24"/>
              </w:rPr>
              <w:t xml:space="preserve"> have been identified</w:t>
            </w:r>
            <w:r w:rsidR="003A48A8" w:rsidRPr="00E7264D">
              <w:rPr>
                <w:rFonts w:ascii="Arial" w:hAnsi="Arial" w:cs="Arial"/>
                <w:sz w:val="24"/>
                <w:szCs w:val="24"/>
              </w:rPr>
              <w:t xml:space="preserve">, </w:t>
            </w:r>
            <w:r w:rsidRPr="00E7264D">
              <w:rPr>
                <w:rFonts w:ascii="Arial" w:hAnsi="Arial" w:cs="Arial"/>
                <w:sz w:val="24"/>
                <w:szCs w:val="24"/>
              </w:rPr>
              <w:t xml:space="preserve">refer to the point at which concerns triggered further investigation.  Select that staff member’s agency as the source.  </w:t>
            </w:r>
          </w:p>
          <w:p w14:paraId="66818017" w14:textId="2DB342D6" w:rsidR="00C23969" w:rsidRPr="00E7264D" w:rsidRDefault="00C23969"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tc>
      </w:tr>
      <w:tr w:rsidR="0086142A" w:rsidRPr="00DA010E" w14:paraId="2CF81050" w14:textId="77777777" w:rsidTr="28F7BDDF">
        <w:trPr>
          <w:trHeight w:val="567"/>
        </w:trPr>
        <w:tc>
          <w:tcPr>
            <w:tcW w:w="596" w:type="dxa"/>
            <w:shd w:val="clear" w:color="auto" w:fill="B4C6E7" w:themeFill="accent1" w:themeFillTint="66"/>
            <w:vAlign w:val="center"/>
          </w:tcPr>
          <w:p w14:paraId="4F9BB873" w14:textId="36DCB0C5" w:rsidR="00744BFE" w:rsidRPr="00E7264D" w:rsidRDefault="000754D9" w:rsidP="007D38C1">
            <w:pPr>
              <w:pStyle w:val="Heading2"/>
            </w:pPr>
            <w:r w:rsidRPr="00E7264D">
              <w:t>A3</w:t>
            </w:r>
          </w:p>
        </w:tc>
        <w:tc>
          <w:tcPr>
            <w:tcW w:w="9989" w:type="dxa"/>
            <w:shd w:val="clear" w:color="auto" w:fill="B4C6E7" w:themeFill="accent1" w:themeFillTint="66"/>
          </w:tcPr>
          <w:p w14:paraId="23FFF21D" w14:textId="5F742F2A" w:rsidR="00744BFE" w:rsidRPr="00E7264D" w:rsidRDefault="000754D9" w:rsidP="007D38C1">
            <w:pPr>
              <w:pStyle w:val="Heading2"/>
            </w:pPr>
            <w:r w:rsidRPr="00E7264D">
              <w:t xml:space="preserve">Concerns were shared with </w:t>
            </w:r>
            <w:r w:rsidR="00A85114" w:rsidRPr="00E7264D">
              <w:t>p</w:t>
            </w:r>
            <w:r w:rsidRPr="00E7264D">
              <w:t xml:space="preserve">olice and/or </w:t>
            </w:r>
            <w:r w:rsidR="00A85114" w:rsidRPr="00E7264D">
              <w:t>s</w:t>
            </w:r>
            <w:r w:rsidRPr="00E7264D">
              <w:t xml:space="preserve">ocial </w:t>
            </w:r>
            <w:r w:rsidR="00A85114" w:rsidRPr="00E7264D">
              <w:t>w</w:t>
            </w:r>
            <w:r w:rsidRPr="00E7264D">
              <w:t xml:space="preserve">ork </w:t>
            </w:r>
            <w:r w:rsidR="00B710CC" w:rsidRPr="002A4C93">
              <w:t>without delay</w:t>
            </w:r>
            <w:r w:rsidRPr="00E7264D">
              <w:t xml:space="preserve">.  </w:t>
            </w:r>
          </w:p>
        </w:tc>
      </w:tr>
      <w:tr w:rsidR="00FD1CDA" w:rsidRPr="00DA010E" w14:paraId="54D4BCF2" w14:textId="77777777" w:rsidTr="28F7BDDF">
        <w:trPr>
          <w:trHeight w:val="567"/>
        </w:trPr>
        <w:tc>
          <w:tcPr>
            <w:tcW w:w="10585" w:type="dxa"/>
            <w:gridSpan w:val="2"/>
            <w:shd w:val="clear" w:color="auto" w:fill="auto"/>
            <w:vAlign w:val="center"/>
          </w:tcPr>
          <w:p w14:paraId="164994D0" w14:textId="77777777" w:rsidR="00023C80" w:rsidRDefault="00023C80" w:rsidP="007D38C1">
            <w:pPr>
              <w:spacing w:line="240" w:lineRule="auto"/>
              <w:rPr>
                <w:rFonts w:ascii="Arial" w:hAnsi="Arial" w:cs="Arial"/>
                <w:sz w:val="24"/>
                <w:szCs w:val="24"/>
              </w:rPr>
            </w:pPr>
          </w:p>
          <w:p w14:paraId="2252B197" w14:textId="5B448ED5" w:rsidR="003F7123" w:rsidRPr="00E7264D" w:rsidRDefault="003F7123" w:rsidP="007D38C1">
            <w:pPr>
              <w:spacing w:line="240" w:lineRule="auto"/>
              <w:rPr>
                <w:rFonts w:ascii="Arial" w:hAnsi="Arial" w:cs="Arial"/>
                <w:sz w:val="24"/>
                <w:szCs w:val="24"/>
              </w:rPr>
            </w:pPr>
            <w:r w:rsidRPr="00E7264D">
              <w:rPr>
                <w:rFonts w:ascii="Arial" w:hAnsi="Arial" w:cs="Arial"/>
                <w:sz w:val="24"/>
                <w:szCs w:val="24"/>
              </w:rPr>
              <w:t xml:space="preserve">The national child protection guidance states that concerns about possible harm to a child from abuse, neglect or exploitation </w:t>
            </w:r>
            <w:r w:rsidRPr="00E7264D">
              <w:rPr>
                <w:rFonts w:ascii="Arial" w:hAnsi="Arial" w:cs="Arial"/>
                <w:b/>
                <w:bCs/>
                <w:sz w:val="24"/>
                <w:szCs w:val="24"/>
              </w:rPr>
              <w:t>should always</w:t>
            </w:r>
            <w:r w:rsidRPr="00E7264D">
              <w:rPr>
                <w:rFonts w:ascii="Arial" w:hAnsi="Arial" w:cs="Arial"/>
                <w:sz w:val="24"/>
                <w:szCs w:val="24"/>
              </w:rPr>
              <w:t xml:space="preserve"> be shared with police or social work</w:t>
            </w:r>
            <w:r w:rsidR="00736B2A" w:rsidRPr="00E7264D">
              <w:rPr>
                <w:rFonts w:ascii="Arial" w:hAnsi="Arial" w:cs="Arial"/>
                <w:sz w:val="24"/>
                <w:szCs w:val="24"/>
              </w:rPr>
              <w:t xml:space="preserve"> as soon as possible.  </w:t>
            </w:r>
            <w:r w:rsidR="00E761F6" w:rsidRPr="00E7264D">
              <w:rPr>
                <w:rFonts w:ascii="Arial" w:hAnsi="Arial" w:cs="Arial"/>
                <w:sz w:val="24"/>
                <w:szCs w:val="24"/>
              </w:rPr>
              <w:t>C</w:t>
            </w:r>
            <w:r w:rsidR="0098502A">
              <w:rPr>
                <w:rFonts w:ascii="Arial" w:hAnsi="Arial" w:cs="Arial"/>
                <w:sz w:val="24"/>
                <w:szCs w:val="24"/>
              </w:rPr>
              <w:t>are and risk management</w:t>
            </w:r>
            <w:r w:rsidR="00E761F6" w:rsidRPr="00E7264D">
              <w:rPr>
                <w:rFonts w:ascii="Arial" w:hAnsi="Arial" w:cs="Arial"/>
                <w:sz w:val="24"/>
                <w:szCs w:val="24"/>
              </w:rPr>
              <w:t xml:space="preserve"> guidance outlines the expectation that </w:t>
            </w:r>
            <w:r w:rsidR="00480A50" w:rsidRPr="00E7264D">
              <w:rPr>
                <w:rFonts w:ascii="Arial" w:hAnsi="Arial" w:cs="Arial"/>
                <w:sz w:val="24"/>
                <w:szCs w:val="24"/>
              </w:rPr>
              <w:t xml:space="preserve">referrals should be made within one day of the </w:t>
            </w:r>
            <w:r w:rsidR="00DF7634">
              <w:rPr>
                <w:rFonts w:ascii="Arial" w:hAnsi="Arial" w:cs="Arial"/>
                <w:sz w:val="24"/>
                <w:szCs w:val="24"/>
              </w:rPr>
              <w:t>risk</w:t>
            </w:r>
            <w:r w:rsidR="00480A50" w:rsidRPr="00E7264D">
              <w:rPr>
                <w:rFonts w:ascii="Arial" w:hAnsi="Arial" w:cs="Arial"/>
                <w:sz w:val="24"/>
                <w:szCs w:val="24"/>
              </w:rPr>
              <w:t xml:space="preserve"> </w:t>
            </w:r>
            <w:r w:rsidR="00387ACE">
              <w:rPr>
                <w:rFonts w:ascii="Arial" w:hAnsi="Arial" w:cs="Arial"/>
                <w:sz w:val="24"/>
                <w:szCs w:val="24"/>
              </w:rPr>
              <w:t>being identified</w:t>
            </w:r>
            <w:r w:rsidR="00480A50" w:rsidRPr="00E7264D">
              <w:rPr>
                <w:rFonts w:ascii="Arial" w:hAnsi="Arial" w:cs="Arial"/>
                <w:sz w:val="24"/>
                <w:szCs w:val="24"/>
              </w:rPr>
              <w:t xml:space="preserve">.  </w:t>
            </w:r>
            <w:r w:rsidR="002D32B3" w:rsidRPr="00E7264D">
              <w:rPr>
                <w:rFonts w:ascii="Arial" w:hAnsi="Arial" w:cs="Arial"/>
                <w:sz w:val="24"/>
                <w:szCs w:val="24"/>
              </w:rPr>
              <w:t>There are similar expectations in local v</w:t>
            </w:r>
            <w:r w:rsidRPr="00E7264D">
              <w:rPr>
                <w:rFonts w:ascii="Arial" w:hAnsi="Arial" w:cs="Arial"/>
                <w:sz w:val="24"/>
                <w:szCs w:val="24"/>
              </w:rPr>
              <w:t>ulnerable young person’s processes</w:t>
            </w:r>
            <w:r w:rsidR="00EC3A5F">
              <w:rPr>
                <w:rFonts w:ascii="Arial" w:hAnsi="Arial" w:cs="Arial"/>
                <w:sz w:val="24"/>
                <w:szCs w:val="24"/>
              </w:rPr>
              <w:t>,</w:t>
            </w:r>
            <w:r w:rsidRPr="00E7264D">
              <w:rPr>
                <w:rFonts w:ascii="Arial" w:hAnsi="Arial" w:cs="Arial"/>
                <w:sz w:val="24"/>
                <w:szCs w:val="24"/>
              </w:rPr>
              <w:t xml:space="preserve"> or equivalent.  </w:t>
            </w:r>
          </w:p>
          <w:p w14:paraId="095A2395" w14:textId="77777777" w:rsidR="00F4261F" w:rsidRPr="00E7264D" w:rsidRDefault="00F4261F" w:rsidP="007D38C1">
            <w:pPr>
              <w:spacing w:line="240" w:lineRule="auto"/>
              <w:rPr>
                <w:rFonts w:ascii="Arial" w:hAnsi="Arial" w:cs="Arial"/>
                <w:sz w:val="24"/>
                <w:szCs w:val="24"/>
              </w:rPr>
            </w:pPr>
          </w:p>
          <w:p w14:paraId="3E41D3D2" w14:textId="3D99B325" w:rsidR="003F7123" w:rsidRPr="00E7264D" w:rsidRDefault="00942292" w:rsidP="007D38C1">
            <w:pPr>
              <w:pStyle w:val="ListParagraph"/>
              <w:numPr>
                <w:ilvl w:val="0"/>
                <w:numId w:val="57"/>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information has been shared immediately if the child appeared to be in immediate danger or in need of urgent h</w:t>
            </w:r>
            <w:r w:rsidR="00A53583" w:rsidRPr="00E7264D">
              <w:rPr>
                <w:rFonts w:ascii="Arial" w:hAnsi="Arial" w:cs="Arial"/>
                <w:sz w:val="24"/>
                <w:szCs w:val="24"/>
              </w:rPr>
              <w:t xml:space="preserve">ealth care.  </w:t>
            </w:r>
          </w:p>
          <w:p w14:paraId="7C4CAFDE" w14:textId="354E6BEA" w:rsidR="003F7123" w:rsidRPr="00E7264D" w:rsidRDefault="00A53583" w:rsidP="007D38C1">
            <w:pPr>
              <w:pStyle w:val="ListParagraph"/>
              <w:numPr>
                <w:ilvl w:val="0"/>
                <w:numId w:val="24"/>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c</w:t>
            </w:r>
            <w:r w:rsidR="003F7123" w:rsidRPr="00E7264D">
              <w:rPr>
                <w:rFonts w:ascii="Arial" w:hAnsi="Arial" w:cs="Arial"/>
                <w:sz w:val="24"/>
                <w:szCs w:val="24"/>
              </w:rPr>
              <w:t xml:space="preserve">oncerns have been shared with police/social work </w:t>
            </w:r>
            <w:r w:rsidR="003F7123" w:rsidRPr="00F73851">
              <w:rPr>
                <w:rFonts w:ascii="Arial" w:hAnsi="Arial" w:cs="Arial"/>
                <w:sz w:val="24"/>
                <w:szCs w:val="24"/>
              </w:rPr>
              <w:t>without delay and following consultation</w:t>
            </w:r>
            <w:r w:rsidR="003F7123" w:rsidRPr="00E7264D">
              <w:rPr>
                <w:rFonts w:ascii="Arial" w:hAnsi="Arial" w:cs="Arial"/>
                <w:sz w:val="24"/>
                <w:szCs w:val="24"/>
              </w:rPr>
              <w:t xml:space="preserve"> with line manager/child protection lead, where this applies.  </w:t>
            </w:r>
          </w:p>
          <w:p w14:paraId="283CD311" w14:textId="1C8EBE8A" w:rsidR="003F7123" w:rsidRPr="00E7264D" w:rsidRDefault="00C36C15" w:rsidP="007D38C1">
            <w:pPr>
              <w:pStyle w:val="ListParagraph"/>
              <w:numPr>
                <w:ilvl w:val="0"/>
                <w:numId w:val="24"/>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If concerns were</w:t>
            </w:r>
            <w:r w:rsidR="00EB6754" w:rsidRPr="00E7264D">
              <w:rPr>
                <w:rFonts w:ascii="Arial" w:hAnsi="Arial" w:cs="Arial"/>
                <w:sz w:val="24"/>
                <w:szCs w:val="24"/>
              </w:rPr>
              <w:t xml:space="preserve"> left until </w:t>
            </w:r>
            <w:r w:rsidRPr="00E7264D">
              <w:rPr>
                <w:rFonts w:ascii="Arial" w:hAnsi="Arial" w:cs="Arial"/>
                <w:sz w:val="24"/>
                <w:szCs w:val="24"/>
              </w:rPr>
              <w:t>very</w:t>
            </w:r>
            <w:r w:rsidR="6725EF9A" w:rsidRPr="00E7264D">
              <w:rPr>
                <w:rFonts w:ascii="Arial" w:hAnsi="Arial" w:cs="Arial"/>
                <w:sz w:val="24"/>
                <w:szCs w:val="24"/>
              </w:rPr>
              <w:t xml:space="preserve"> </w:t>
            </w:r>
            <w:r w:rsidR="00EB6754" w:rsidRPr="00E7264D">
              <w:rPr>
                <w:rFonts w:ascii="Arial" w:hAnsi="Arial" w:cs="Arial"/>
                <w:sz w:val="24"/>
                <w:szCs w:val="24"/>
              </w:rPr>
              <w:t>late in the day</w:t>
            </w:r>
            <w:r w:rsidR="00E15DEE" w:rsidRPr="00E7264D">
              <w:rPr>
                <w:rFonts w:ascii="Arial" w:hAnsi="Arial" w:cs="Arial"/>
                <w:sz w:val="24"/>
                <w:szCs w:val="24"/>
              </w:rPr>
              <w:t xml:space="preserve"> to report to police</w:t>
            </w:r>
            <w:r w:rsidRPr="00E7264D">
              <w:rPr>
                <w:rFonts w:ascii="Arial" w:hAnsi="Arial" w:cs="Arial"/>
                <w:sz w:val="24"/>
                <w:szCs w:val="24"/>
              </w:rPr>
              <w:t>/</w:t>
            </w:r>
            <w:r w:rsidR="00E15DEE" w:rsidRPr="00E7264D">
              <w:rPr>
                <w:rFonts w:ascii="Arial" w:hAnsi="Arial" w:cs="Arial"/>
                <w:sz w:val="24"/>
                <w:szCs w:val="24"/>
              </w:rPr>
              <w:t>social work</w:t>
            </w:r>
            <w:r w:rsidRPr="00E7264D">
              <w:rPr>
                <w:rFonts w:ascii="Arial" w:hAnsi="Arial" w:cs="Arial"/>
                <w:sz w:val="24"/>
                <w:szCs w:val="24"/>
              </w:rPr>
              <w:t xml:space="preserve">, select </w:t>
            </w:r>
            <w:r w:rsidRPr="00E7264D">
              <w:rPr>
                <w:rFonts w:ascii="Arial" w:hAnsi="Arial" w:cs="Arial"/>
                <w:b/>
                <w:bCs/>
                <w:sz w:val="24"/>
                <w:szCs w:val="24"/>
              </w:rPr>
              <w:t>no</w:t>
            </w:r>
            <w:r w:rsidRPr="00E7264D">
              <w:rPr>
                <w:rFonts w:ascii="Arial" w:hAnsi="Arial" w:cs="Arial"/>
                <w:sz w:val="24"/>
                <w:szCs w:val="24"/>
              </w:rPr>
              <w:t xml:space="preserve">.  </w:t>
            </w:r>
          </w:p>
          <w:p w14:paraId="46B185B9" w14:textId="6CC185E8" w:rsidR="007511DA" w:rsidRPr="00E7264D" w:rsidRDefault="003F7123" w:rsidP="007D38C1">
            <w:pPr>
              <w:pStyle w:val="ListParagraph"/>
              <w:numPr>
                <w:ilvl w:val="0"/>
                <w:numId w:val="24"/>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concerns occurred during out-with office hours, </w:t>
            </w:r>
            <w:r w:rsidR="00BF7686" w:rsidRPr="00E7264D">
              <w:rPr>
                <w:rFonts w:ascii="Arial" w:hAnsi="Arial" w:cs="Arial"/>
                <w:sz w:val="24"/>
                <w:szCs w:val="24"/>
              </w:rPr>
              <w:t xml:space="preserve">select </w:t>
            </w:r>
            <w:r w:rsidR="00BF7686" w:rsidRPr="00E7264D">
              <w:rPr>
                <w:rFonts w:ascii="Arial" w:hAnsi="Arial" w:cs="Arial"/>
                <w:b/>
                <w:bCs/>
                <w:sz w:val="24"/>
                <w:szCs w:val="24"/>
              </w:rPr>
              <w:t>yes</w:t>
            </w:r>
            <w:r w:rsidR="00BF7686" w:rsidRPr="00E7264D">
              <w:rPr>
                <w:rFonts w:ascii="Arial" w:hAnsi="Arial" w:cs="Arial"/>
                <w:sz w:val="24"/>
                <w:szCs w:val="24"/>
              </w:rPr>
              <w:t xml:space="preserve"> if </w:t>
            </w:r>
            <w:r w:rsidRPr="00E7264D">
              <w:rPr>
                <w:rFonts w:ascii="Arial" w:hAnsi="Arial" w:cs="Arial"/>
                <w:sz w:val="24"/>
                <w:szCs w:val="24"/>
              </w:rPr>
              <w:t xml:space="preserve">concerns </w:t>
            </w:r>
            <w:r w:rsidR="00BF7686" w:rsidRPr="00E7264D">
              <w:rPr>
                <w:rFonts w:ascii="Arial" w:hAnsi="Arial" w:cs="Arial"/>
                <w:sz w:val="24"/>
                <w:szCs w:val="24"/>
              </w:rPr>
              <w:t>were</w:t>
            </w:r>
            <w:r w:rsidRPr="00E7264D">
              <w:rPr>
                <w:rFonts w:ascii="Arial" w:hAnsi="Arial" w:cs="Arial"/>
                <w:sz w:val="24"/>
                <w:szCs w:val="24"/>
              </w:rPr>
              <w:t xml:space="preserve"> shared with out- of-hours services.</w:t>
            </w:r>
            <w:r w:rsidR="00EB6754" w:rsidRPr="00E7264D">
              <w:rPr>
                <w:rFonts w:ascii="Arial" w:hAnsi="Arial" w:cs="Arial"/>
                <w:sz w:val="24"/>
                <w:szCs w:val="24"/>
              </w:rPr>
              <w:t xml:space="preserve">  </w:t>
            </w:r>
          </w:p>
          <w:p w14:paraId="2D3E928E" w14:textId="7715602E" w:rsidR="00F4261F" w:rsidRPr="00AB3F39" w:rsidRDefault="003F7123" w:rsidP="007D38C1">
            <w:pPr>
              <w:pStyle w:val="ListParagraph"/>
              <w:numPr>
                <w:ilvl w:val="0"/>
                <w:numId w:val="24"/>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AB3F39">
              <w:rPr>
                <w:rFonts w:ascii="Arial" w:hAnsi="Arial" w:cs="Arial"/>
                <w:sz w:val="24"/>
                <w:szCs w:val="24"/>
              </w:rPr>
              <w:t>If concerns</w:t>
            </w:r>
            <w:r w:rsidR="009C4E01" w:rsidRPr="00AB3F39">
              <w:rPr>
                <w:rFonts w:ascii="Arial" w:hAnsi="Arial" w:cs="Arial"/>
                <w:sz w:val="24"/>
                <w:szCs w:val="24"/>
              </w:rPr>
              <w:t xml:space="preserve"> had been accu</w:t>
            </w:r>
            <w:r w:rsidR="000337C1" w:rsidRPr="00AB3F39">
              <w:rPr>
                <w:rFonts w:ascii="Arial" w:hAnsi="Arial" w:cs="Arial"/>
                <w:sz w:val="24"/>
                <w:szCs w:val="24"/>
              </w:rPr>
              <w:t>mulating</w:t>
            </w:r>
            <w:r w:rsidRPr="00AB3F39">
              <w:rPr>
                <w:rFonts w:ascii="Arial" w:hAnsi="Arial" w:cs="Arial"/>
                <w:sz w:val="24"/>
                <w:szCs w:val="24"/>
              </w:rPr>
              <w:t xml:space="preserve">, </w:t>
            </w:r>
            <w:r w:rsidR="00BF7686" w:rsidRPr="00AB3F39">
              <w:rPr>
                <w:rFonts w:ascii="Arial" w:hAnsi="Arial" w:cs="Arial"/>
                <w:sz w:val="24"/>
                <w:szCs w:val="24"/>
              </w:rPr>
              <w:t>we</w:t>
            </w:r>
            <w:r w:rsidRPr="00AB3F39">
              <w:rPr>
                <w:rFonts w:ascii="Arial" w:hAnsi="Arial" w:cs="Arial"/>
                <w:sz w:val="24"/>
                <w:szCs w:val="24"/>
              </w:rPr>
              <w:t xml:space="preserve"> need to determine whether these were reported </w:t>
            </w:r>
            <w:r w:rsidR="00AB3F39" w:rsidRPr="00AB3F39">
              <w:rPr>
                <w:rFonts w:ascii="Arial" w:hAnsi="Arial" w:cs="Arial"/>
                <w:sz w:val="24"/>
                <w:szCs w:val="24"/>
              </w:rPr>
              <w:t xml:space="preserve">without delay </w:t>
            </w:r>
            <w:r w:rsidRPr="00AB3F39">
              <w:rPr>
                <w:rFonts w:ascii="Arial" w:hAnsi="Arial" w:cs="Arial"/>
                <w:sz w:val="24"/>
                <w:szCs w:val="24"/>
              </w:rPr>
              <w:t>based on the information that was available at the time</w:t>
            </w:r>
            <w:r w:rsidR="002F0CD5">
              <w:rPr>
                <w:rFonts w:ascii="Arial" w:hAnsi="Arial" w:cs="Arial"/>
                <w:sz w:val="24"/>
                <w:szCs w:val="24"/>
              </w:rPr>
              <w:t>.</w:t>
            </w:r>
          </w:p>
          <w:p w14:paraId="51E631C6" w14:textId="77777777" w:rsidR="00DE2023" w:rsidRDefault="00E67225" w:rsidP="007D38C1">
            <w:pPr>
              <w:pStyle w:val="ListParagraph"/>
              <w:numPr>
                <w:ilvl w:val="0"/>
                <w:numId w:val="24"/>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Pr="00E7264D">
              <w:rPr>
                <w:rFonts w:ascii="Arial" w:hAnsi="Arial" w:cs="Arial"/>
                <w:sz w:val="24"/>
                <w:szCs w:val="24"/>
              </w:rPr>
              <w:t xml:space="preserve"> if, for example, it was a member of the public </w:t>
            </w:r>
            <w:r w:rsidR="002B571C" w:rsidRPr="00E7264D">
              <w:rPr>
                <w:rFonts w:ascii="Arial" w:hAnsi="Arial" w:cs="Arial"/>
                <w:sz w:val="24"/>
                <w:szCs w:val="24"/>
              </w:rPr>
              <w:t xml:space="preserve">or the child </w:t>
            </w:r>
            <w:r w:rsidRPr="00E7264D">
              <w:rPr>
                <w:rFonts w:ascii="Arial" w:hAnsi="Arial" w:cs="Arial"/>
                <w:sz w:val="24"/>
                <w:szCs w:val="24"/>
              </w:rPr>
              <w:t>who reported concerns</w:t>
            </w:r>
            <w:r w:rsidR="002B571C" w:rsidRPr="00E7264D">
              <w:rPr>
                <w:rFonts w:ascii="Arial" w:hAnsi="Arial" w:cs="Arial"/>
                <w:sz w:val="24"/>
                <w:szCs w:val="24"/>
              </w:rPr>
              <w:t xml:space="preserve">.  </w:t>
            </w:r>
          </w:p>
          <w:p w14:paraId="52453C4F" w14:textId="77777777" w:rsidR="00EE6C40" w:rsidRDefault="00EE6C40"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3B26A6AB" w14:textId="369A20B9" w:rsidR="00DE2023" w:rsidRPr="00E7264D" w:rsidRDefault="00DE2023"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tc>
      </w:tr>
      <w:tr w:rsidR="0086142A" w:rsidRPr="00DA010E" w14:paraId="363E8ECB" w14:textId="77777777" w:rsidTr="28F7BDDF">
        <w:trPr>
          <w:trHeight w:val="567"/>
        </w:trPr>
        <w:tc>
          <w:tcPr>
            <w:tcW w:w="596" w:type="dxa"/>
            <w:shd w:val="clear" w:color="auto" w:fill="B4C6E7" w:themeFill="accent1" w:themeFillTint="66"/>
            <w:vAlign w:val="center"/>
          </w:tcPr>
          <w:p w14:paraId="54CBFF82" w14:textId="60AA3635" w:rsidR="00BD1AD3" w:rsidRPr="00E7264D" w:rsidRDefault="00BD1AD3" w:rsidP="007D38C1">
            <w:pPr>
              <w:pStyle w:val="Heading2"/>
            </w:pPr>
            <w:r w:rsidRPr="00E7264D">
              <w:lastRenderedPageBreak/>
              <w:t>A4</w:t>
            </w:r>
          </w:p>
        </w:tc>
        <w:tc>
          <w:tcPr>
            <w:tcW w:w="9989" w:type="dxa"/>
            <w:shd w:val="clear" w:color="auto" w:fill="B4C6E7" w:themeFill="accent1" w:themeFillTint="66"/>
          </w:tcPr>
          <w:p w14:paraId="31160EB2" w14:textId="22E6E3FC" w:rsidR="00BD1AD3" w:rsidRPr="00E7264D" w:rsidRDefault="007E24EE" w:rsidP="007D38C1">
            <w:pPr>
              <w:pStyle w:val="Heading2"/>
            </w:pPr>
            <w:r w:rsidRPr="00E7264D">
              <w:t xml:space="preserve">Indicate the </w:t>
            </w:r>
            <w:r w:rsidR="005208FF" w:rsidRPr="00E7264D">
              <w:t xml:space="preserve">nature of </w:t>
            </w:r>
            <w:r w:rsidR="00815256" w:rsidRPr="00E7264D">
              <w:t>concerns in respect o</w:t>
            </w:r>
            <w:r w:rsidR="00DB7C09" w:rsidRPr="00E7264D">
              <w:t>f</w:t>
            </w:r>
            <w:r w:rsidR="005208FF" w:rsidRPr="00E7264D">
              <w:t xml:space="preserve"> the child</w:t>
            </w:r>
            <w:r w:rsidR="00A35F0E" w:rsidRPr="00E7264D">
              <w:t xml:space="preserve"> (tick all that apply)</w:t>
            </w:r>
            <w:r w:rsidRPr="00E7264D">
              <w:t>.</w:t>
            </w:r>
          </w:p>
        </w:tc>
      </w:tr>
      <w:tr w:rsidR="00FD1CDA" w:rsidRPr="00DA010E" w14:paraId="6FD5C08D" w14:textId="77777777" w:rsidTr="28F7BDDF">
        <w:trPr>
          <w:trHeight w:val="567"/>
        </w:trPr>
        <w:tc>
          <w:tcPr>
            <w:tcW w:w="10585" w:type="dxa"/>
            <w:gridSpan w:val="2"/>
            <w:shd w:val="clear" w:color="auto" w:fill="auto"/>
            <w:vAlign w:val="center"/>
          </w:tcPr>
          <w:p w14:paraId="751057F9" w14:textId="77777777" w:rsidR="00EE6C40" w:rsidRDefault="00EE6C40"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05BF3F69" w14:textId="29B9E011" w:rsidR="006C1CD2" w:rsidRPr="00E7264D" w:rsidRDefault="006C1CD2"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This </w:t>
            </w:r>
            <w:r w:rsidR="00EE6C40">
              <w:rPr>
                <w:rFonts w:ascii="Arial" w:hAnsi="Arial" w:cs="Arial"/>
                <w:sz w:val="24"/>
                <w:szCs w:val="24"/>
              </w:rPr>
              <w:t>section</w:t>
            </w:r>
            <w:r w:rsidRPr="00E7264D">
              <w:rPr>
                <w:rFonts w:ascii="Arial" w:hAnsi="Arial" w:cs="Arial"/>
                <w:sz w:val="24"/>
                <w:szCs w:val="24"/>
              </w:rPr>
              <w:t xml:space="preserve"> refers to the nature of concerns that have been identified by the partnership when concerns were raised with police/social work.   </w:t>
            </w:r>
            <w:r w:rsidR="00B56E83" w:rsidRPr="00E7264D">
              <w:rPr>
                <w:rFonts w:ascii="Arial" w:hAnsi="Arial" w:cs="Arial"/>
                <w:sz w:val="24"/>
                <w:szCs w:val="24"/>
              </w:rPr>
              <w:t>S</w:t>
            </w:r>
            <w:r w:rsidRPr="00E7264D">
              <w:rPr>
                <w:rFonts w:ascii="Arial" w:hAnsi="Arial" w:cs="Arial"/>
                <w:sz w:val="24"/>
                <w:szCs w:val="24"/>
              </w:rPr>
              <w:t>elect all the answers that apply</w:t>
            </w:r>
            <w:r w:rsidR="00D412AC">
              <w:rPr>
                <w:rFonts w:ascii="Arial" w:hAnsi="Arial" w:cs="Arial"/>
                <w:sz w:val="24"/>
                <w:szCs w:val="24"/>
              </w:rPr>
              <w:t>.</w:t>
            </w:r>
            <w:r w:rsidRPr="00E7264D">
              <w:rPr>
                <w:rFonts w:ascii="Arial" w:hAnsi="Arial" w:cs="Arial"/>
                <w:sz w:val="24"/>
                <w:szCs w:val="24"/>
              </w:rPr>
              <w:t xml:space="preserve"> </w:t>
            </w:r>
          </w:p>
          <w:p w14:paraId="56D0509F" w14:textId="60A93ABD" w:rsidR="006C1CD2" w:rsidRPr="00E7264D" w:rsidRDefault="006C1CD2"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1F94E42D" w14:textId="251976B5" w:rsidR="006C1CD2" w:rsidRPr="00E7264D" w:rsidRDefault="006C1CD2" w:rsidP="007D38C1">
            <w:pPr>
              <w:pStyle w:val="ListParagraph"/>
              <w:numPr>
                <w:ilvl w:val="0"/>
                <w:numId w:val="30"/>
              </w:numPr>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r w:rsidRPr="00E7264D">
              <w:rPr>
                <w:rFonts w:ascii="Arial" w:hAnsi="Arial" w:cs="Arial"/>
                <w:b/>
                <w:bCs/>
                <w:sz w:val="24"/>
                <w:szCs w:val="24"/>
              </w:rPr>
              <w:t>Concerns</w:t>
            </w:r>
            <w:r w:rsidR="003C676C" w:rsidRPr="00E7264D">
              <w:rPr>
                <w:rFonts w:ascii="Arial" w:hAnsi="Arial" w:cs="Arial"/>
                <w:b/>
                <w:bCs/>
                <w:sz w:val="24"/>
                <w:szCs w:val="24"/>
              </w:rPr>
              <w:t xml:space="preserve"> that</w:t>
            </w:r>
            <w:r w:rsidRPr="00E7264D">
              <w:rPr>
                <w:rFonts w:ascii="Arial" w:hAnsi="Arial" w:cs="Arial"/>
                <w:b/>
                <w:bCs/>
                <w:sz w:val="24"/>
                <w:szCs w:val="24"/>
              </w:rPr>
              <w:t xml:space="preserve"> the child is at risk </w:t>
            </w:r>
            <w:r w:rsidRPr="00E7264D" w:rsidDel="000052D2">
              <w:rPr>
                <w:rFonts w:ascii="Arial" w:hAnsi="Arial" w:cs="Arial"/>
                <w:b/>
                <w:bCs/>
                <w:sz w:val="24"/>
                <w:szCs w:val="24"/>
              </w:rPr>
              <w:t>of</w:t>
            </w:r>
            <w:r w:rsidR="000052D2" w:rsidRPr="00E7264D">
              <w:rPr>
                <w:rFonts w:ascii="Arial" w:hAnsi="Arial" w:cs="Arial"/>
                <w:b/>
                <w:bCs/>
                <w:sz w:val="24"/>
                <w:szCs w:val="24"/>
              </w:rPr>
              <w:t xml:space="preserve"> or</w:t>
            </w:r>
            <w:r w:rsidRPr="00E7264D">
              <w:rPr>
                <w:rFonts w:ascii="Arial" w:hAnsi="Arial" w:cs="Arial"/>
                <w:b/>
                <w:bCs/>
                <w:sz w:val="24"/>
                <w:szCs w:val="24"/>
              </w:rPr>
              <w:t xml:space="preserve"> is subject to abuse and/or neglect </w:t>
            </w:r>
            <w:r w:rsidRPr="00E7264D">
              <w:rPr>
                <w:rFonts w:ascii="Arial" w:hAnsi="Arial" w:cs="Arial"/>
                <w:sz w:val="24"/>
                <w:szCs w:val="24"/>
              </w:rPr>
              <w:t>includes all emotional, physical, sexual abuse; neglect</w:t>
            </w:r>
            <w:r w:rsidR="003D2725">
              <w:rPr>
                <w:rFonts w:ascii="Arial" w:hAnsi="Arial" w:cs="Arial"/>
                <w:sz w:val="24"/>
                <w:szCs w:val="24"/>
              </w:rPr>
              <w:t xml:space="preserve">, </w:t>
            </w:r>
            <w:r w:rsidRPr="00E7264D">
              <w:rPr>
                <w:rFonts w:ascii="Arial" w:hAnsi="Arial" w:cs="Arial"/>
                <w:sz w:val="24"/>
                <w:szCs w:val="24"/>
              </w:rPr>
              <w:t xml:space="preserve">whether one significant incident or accumulation.  This also includes risk of online abuse; child sexual exploitation; </w:t>
            </w:r>
            <w:r w:rsidR="003D37D6" w:rsidRPr="00E7264D">
              <w:rPr>
                <w:rFonts w:ascii="Arial" w:hAnsi="Arial" w:cs="Arial"/>
                <w:sz w:val="24"/>
                <w:szCs w:val="24"/>
              </w:rPr>
              <w:t xml:space="preserve">criminal exploitation; </w:t>
            </w:r>
            <w:r w:rsidRPr="00E7264D">
              <w:rPr>
                <w:rFonts w:ascii="Arial" w:hAnsi="Arial" w:cs="Arial"/>
                <w:sz w:val="24"/>
                <w:szCs w:val="24"/>
              </w:rPr>
              <w:t>child trafficking</w:t>
            </w:r>
            <w:r w:rsidR="003D37D6" w:rsidRPr="00E7264D">
              <w:rPr>
                <w:rFonts w:ascii="Arial" w:hAnsi="Arial" w:cs="Arial"/>
                <w:sz w:val="24"/>
                <w:szCs w:val="24"/>
              </w:rPr>
              <w:t>;</w:t>
            </w:r>
            <w:r w:rsidRPr="00E7264D">
              <w:rPr>
                <w:rFonts w:ascii="Arial" w:hAnsi="Arial" w:cs="Arial"/>
                <w:sz w:val="24"/>
                <w:szCs w:val="24"/>
              </w:rPr>
              <w:t xml:space="preserve"> </w:t>
            </w:r>
            <w:r w:rsidRPr="00E7264D" w:rsidDel="000052D2">
              <w:rPr>
                <w:rFonts w:ascii="Arial" w:hAnsi="Arial" w:cs="Arial"/>
                <w:bCs/>
                <w:sz w:val="24"/>
                <w:szCs w:val="24"/>
              </w:rPr>
              <w:t>honour</w:t>
            </w:r>
            <w:r w:rsidR="000052D2" w:rsidRPr="00E7264D">
              <w:rPr>
                <w:rFonts w:ascii="Arial" w:hAnsi="Arial" w:cs="Arial"/>
                <w:bCs/>
                <w:sz w:val="24"/>
                <w:szCs w:val="24"/>
              </w:rPr>
              <w:t>-based</w:t>
            </w:r>
            <w:r w:rsidRPr="00E7264D">
              <w:rPr>
                <w:rFonts w:ascii="Arial" w:hAnsi="Arial" w:cs="Arial"/>
                <w:bCs/>
                <w:sz w:val="24"/>
                <w:szCs w:val="24"/>
              </w:rPr>
              <w:t xml:space="preserve"> abuse</w:t>
            </w:r>
            <w:r w:rsidR="003D37D6" w:rsidRPr="00E7264D">
              <w:rPr>
                <w:rFonts w:ascii="Arial" w:hAnsi="Arial" w:cs="Arial"/>
                <w:bCs/>
                <w:sz w:val="24"/>
                <w:szCs w:val="24"/>
              </w:rPr>
              <w:t>;</w:t>
            </w:r>
            <w:r w:rsidRPr="00E7264D">
              <w:rPr>
                <w:rFonts w:ascii="Arial" w:hAnsi="Arial" w:cs="Arial"/>
                <w:bCs/>
                <w:sz w:val="24"/>
                <w:szCs w:val="24"/>
              </w:rPr>
              <w:t xml:space="preserve"> forced marriage and female genital mutilation.</w:t>
            </w:r>
            <w:r w:rsidR="00DE6FD2" w:rsidRPr="00E7264D">
              <w:rPr>
                <w:rFonts w:ascii="Arial" w:hAnsi="Arial" w:cs="Arial"/>
                <w:bCs/>
                <w:sz w:val="24"/>
                <w:szCs w:val="24"/>
              </w:rPr>
              <w:t xml:space="preserve">  </w:t>
            </w:r>
            <w:r w:rsidR="00D72246" w:rsidRPr="00E7264D">
              <w:rPr>
                <w:rFonts w:ascii="Arial" w:hAnsi="Arial" w:cs="Arial"/>
                <w:bCs/>
                <w:sz w:val="24"/>
                <w:szCs w:val="24"/>
              </w:rPr>
              <w:t xml:space="preserve"> </w:t>
            </w:r>
          </w:p>
          <w:p w14:paraId="623B3D0F" w14:textId="29A76111" w:rsidR="006C1CD2" w:rsidRPr="00E7264D" w:rsidRDefault="006C1CD2" w:rsidP="007D38C1">
            <w:pPr>
              <w:pStyle w:val="ListParagraph"/>
              <w:numPr>
                <w:ilvl w:val="0"/>
                <w:numId w:val="30"/>
              </w:numPr>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r w:rsidRPr="00E7264D">
              <w:rPr>
                <w:rFonts w:ascii="Arial" w:hAnsi="Arial" w:cs="Arial"/>
                <w:b/>
                <w:bCs/>
                <w:sz w:val="24"/>
                <w:szCs w:val="24"/>
              </w:rPr>
              <w:t>Concerns that the child is at risk of harm arising from parents/carers’ circumstances and/or behaviour</w:t>
            </w:r>
            <w:r w:rsidRPr="00E7264D">
              <w:rPr>
                <w:rFonts w:ascii="Arial" w:hAnsi="Arial" w:cs="Arial"/>
                <w:sz w:val="24"/>
                <w:szCs w:val="24"/>
              </w:rPr>
              <w:t xml:space="preserve"> includes domestic abuse; parent/carer problematic alcohol/drug use; parent/carer mental or emotional health concerns; parent/carer in conflict with the law; non-engagement or disguised compliance of parents/carers.  </w:t>
            </w:r>
          </w:p>
          <w:p w14:paraId="440B5677" w14:textId="74CDDEEC" w:rsidR="006C1CD2" w:rsidRPr="00E7264D" w:rsidRDefault="006C1CD2" w:rsidP="007D38C1">
            <w:pPr>
              <w:pStyle w:val="ListParagraph"/>
              <w:numPr>
                <w:ilvl w:val="0"/>
                <w:numId w:val="30"/>
              </w:numPr>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r w:rsidRPr="00E7264D">
              <w:rPr>
                <w:rFonts w:ascii="Arial" w:hAnsi="Arial" w:cs="Arial"/>
                <w:b/>
                <w:bCs/>
                <w:sz w:val="24"/>
                <w:szCs w:val="24"/>
              </w:rPr>
              <w:t xml:space="preserve">Concerns that the child is at risk of harming themselves or others </w:t>
            </w:r>
            <w:r w:rsidRPr="00E7264D">
              <w:rPr>
                <w:rFonts w:ascii="Arial" w:hAnsi="Arial" w:cs="Arial"/>
                <w:sz w:val="24"/>
                <w:szCs w:val="24"/>
              </w:rPr>
              <w:t xml:space="preserve">includes risk of harm to others </w:t>
            </w:r>
            <w:r w:rsidR="00032AB2">
              <w:rPr>
                <w:rFonts w:ascii="Arial" w:hAnsi="Arial" w:cs="Arial"/>
                <w:sz w:val="24"/>
                <w:szCs w:val="24"/>
              </w:rPr>
              <w:t>such as</w:t>
            </w:r>
            <w:r w:rsidR="00AA7D14">
              <w:rPr>
                <w:rFonts w:ascii="Arial" w:hAnsi="Arial" w:cs="Arial"/>
                <w:sz w:val="24"/>
                <w:szCs w:val="24"/>
              </w:rPr>
              <w:t>:</w:t>
            </w:r>
            <w:r w:rsidRPr="00E7264D">
              <w:rPr>
                <w:rFonts w:ascii="Arial" w:hAnsi="Arial" w:cs="Arial"/>
                <w:sz w:val="24"/>
                <w:szCs w:val="24"/>
              </w:rPr>
              <w:t xml:space="preserve"> risk of serious physical</w:t>
            </w:r>
            <w:r w:rsidR="0011152C" w:rsidRPr="00E7264D">
              <w:rPr>
                <w:rFonts w:ascii="Arial" w:hAnsi="Arial" w:cs="Arial"/>
                <w:sz w:val="24"/>
                <w:szCs w:val="24"/>
              </w:rPr>
              <w:t>ly</w:t>
            </w:r>
            <w:r w:rsidRPr="00E7264D">
              <w:rPr>
                <w:rFonts w:ascii="Arial" w:hAnsi="Arial" w:cs="Arial"/>
                <w:sz w:val="24"/>
                <w:szCs w:val="24"/>
              </w:rPr>
              <w:t>, sexual</w:t>
            </w:r>
            <w:r w:rsidR="0011152C" w:rsidRPr="00E7264D">
              <w:rPr>
                <w:rFonts w:ascii="Arial" w:hAnsi="Arial" w:cs="Arial"/>
                <w:sz w:val="24"/>
                <w:szCs w:val="24"/>
              </w:rPr>
              <w:t>ly</w:t>
            </w:r>
            <w:r w:rsidRPr="00E7264D">
              <w:rPr>
                <w:rFonts w:ascii="Arial" w:hAnsi="Arial" w:cs="Arial"/>
                <w:sz w:val="24"/>
                <w:szCs w:val="24"/>
              </w:rPr>
              <w:t xml:space="preserve"> or psychological</w:t>
            </w:r>
            <w:r w:rsidR="0011152C" w:rsidRPr="00E7264D">
              <w:rPr>
                <w:rFonts w:ascii="Arial" w:hAnsi="Arial" w:cs="Arial"/>
                <w:sz w:val="24"/>
                <w:szCs w:val="24"/>
              </w:rPr>
              <w:t>ly</w:t>
            </w:r>
            <w:r w:rsidRPr="00E7264D">
              <w:rPr>
                <w:rFonts w:ascii="Arial" w:hAnsi="Arial" w:cs="Arial"/>
                <w:sz w:val="24"/>
                <w:szCs w:val="24"/>
              </w:rPr>
              <w:t xml:space="preserve"> harmful behaviour to others</w:t>
            </w:r>
            <w:r w:rsidR="0055594D">
              <w:rPr>
                <w:rFonts w:ascii="Arial" w:hAnsi="Arial" w:cs="Arial"/>
                <w:sz w:val="24"/>
                <w:szCs w:val="24"/>
              </w:rPr>
              <w:t>;</w:t>
            </w:r>
            <w:r w:rsidRPr="00E7264D">
              <w:rPr>
                <w:rFonts w:ascii="Arial" w:hAnsi="Arial" w:cs="Arial"/>
                <w:sz w:val="24"/>
                <w:szCs w:val="24"/>
              </w:rPr>
              <w:t xml:space="preserve"> or the young person is at risk of (or has) harmed themselves, including suicidal ideation or attempts; self-harm; child going missing from home/placement; child involved in problematic alcohol/drug use; child taking significant risks through online activities.  </w:t>
            </w:r>
          </w:p>
          <w:p w14:paraId="4E23F4B9" w14:textId="38B0346B" w:rsidR="006C1CD2" w:rsidRPr="00E7264D" w:rsidRDefault="006C1CD2" w:rsidP="007D38C1">
            <w:pPr>
              <w:pStyle w:val="ListParagraph"/>
              <w:numPr>
                <w:ilvl w:val="0"/>
                <w:numId w:val="30"/>
              </w:numPr>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r w:rsidRPr="00E7264D">
              <w:rPr>
                <w:rFonts w:ascii="Arial" w:hAnsi="Arial" w:cs="Arial"/>
                <w:b/>
                <w:bCs/>
                <w:sz w:val="24"/>
                <w:szCs w:val="24"/>
              </w:rPr>
              <w:t xml:space="preserve">Concerns that the child is at risk of harm arising from circumstances within the community </w:t>
            </w:r>
            <w:r w:rsidRPr="00E7264D">
              <w:rPr>
                <w:rFonts w:ascii="Arial" w:hAnsi="Arial" w:cs="Arial"/>
                <w:sz w:val="24"/>
                <w:szCs w:val="24"/>
              </w:rPr>
              <w:t xml:space="preserve">includes homelessness; poverty and deprivation; child sexual exploitation; child trafficking; criminal exploitation; online abuse; </w:t>
            </w:r>
            <w:r w:rsidRPr="00E7264D" w:rsidDel="005B4BFB">
              <w:rPr>
                <w:rFonts w:ascii="Arial" w:hAnsi="Arial" w:cs="Arial"/>
                <w:sz w:val="24"/>
                <w:szCs w:val="24"/>
              </w:rPr>
              <w:t>honour</w:t>
            </w:r>
            <w:r w:rsidR="005B4BFB" w:rsidRPr="00E7264D">
              <w:rPr>
                <w:rFonts w:ascii="Arial" w:hAnsi="Arial" w:cs="Arial"/>
                <w:sz w:val="24"/>
                <w:szCs w:val="24"/>
              </w:rPr>
              <w:t>-based</w:t>
            </w:r>
            <w:r w:rsidRPr="00E7264D">
              <w:rPr>
                <w:rFonts w:ascii="Arial" w:hAnsi="Arial" w:cs="Arial"/>
                <w:sz w:val="24"/>
                <w:szCs w:val="24"/>
              </w:rPr>
              <w:t xml:space="preserve"> abuse; forced marriage; female genital mutilation.  This also includes risks arising</w:t>
            </w:r>
            <w:r w:rsidR="003161ED" w:rsidRPr="00E7264D">
              <w:rPr>
                <w:rFonts w:ascii="Arial" w:hAnsi="Arial" w:cs="Arial"/>
                <w:sz w:val="24"/>
                <w:szCs w:val="24"/>
              </w:rPr>
              <w:t xml:space="preserve"> as </w:t>
            </w:r>
            <w:r w:rsidR="00A45D11" w:rsidRPr="00E7264D">
              <w:rPr>
                <w:rFonts w:ascii="Arial" w:hAnsi="Arial" w:cs="Arial"/>
                <w:sz w:val="24"/>
                <w:szCs w:val="24"/>
              </w:rPr>
              <w:t>a result of</w:t>
            </w:r>
            <w:r w:rsidRPr="00E7264D">
              <w:rPr>
                <w:rFonts w:ascii="Arial" w:hAnsi="Arial" w:cs="Arial"/>
                <w:sz w:val="24"/>
                <w:szCs w:val="24"/>
              </w:rPr>
              <w:t xml:space="preserve"> </w:t>
            </w:r>
            <w:r w:rsidR="00F05A8B" w:rsidRPr="00E7264D">
              <w:rPr>
                <w:rFonts w:ascii="Arial" w:hAnsi="Arial" w:cs="Arial"/>
                <w:sz w:val="24"/>
                <w:szCs w:val="24"/>
              </w:rPr>
              <w:t xml:space="preserve">the child’s or parents/carers’ </w:t>
            </w:r>
            <w:r w:rsidRPr="00E7264D">
              <w:rPr>
                <w:rFonts w:ascii="Arial" w:hAnsi="Arial" w:cs="Arial"/>
                <w:sz w:val="24"/>
                <w:szCs w:val="24"/>
              </w:rPr>
              <w:t xml:space="preserve">association with others in the community, including going missing from home/placement; engaging in alcohol/drug abuse; anti-social behaviour or being in conflict with the law in the community.  </w:t>
            </w:r>
          </w:p>
          <w:p w14:paraId="5BB52A6F" w14:textId="77777777" w:rsidR="006C1CD2" w:rsidRPr="00E7264D" w:rsidRDefault="006C1CD2"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p>
          <w:p w14:paraId="2462369E" w14:textId="18EDF64D" w:rsidR="006C1CD2" w:rsidRDefault="006C1CD2"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It is particularly important that </w:t>
            </w:r>
            <w:r w:rsidR="009B3689" w:rsidRPr="00E7264D">
              <w:rPr>
                <w:rFonts w:ascii="Arial" w:hAnsi="Arial" w:cs="Arial"/>
                <w:sz w:val="24"/>
                <w:szCs w:val="24"/>
              </w:rPr>
              <w:t>we</w:t>
            </w:r>
            <w:r w:rsidRPr="00E7264D">
              <w:rPr>
                <w:rFonts w:ascii="Arial" w:hAnsi="Arial" w:cs="Arial"/>
                <w:sz w:val="24"/>
                <w:szCs w:val="24"/>
              </w:rPr>
              <w:t xml:space="preserve"> understand the links between children who place themselves and/or others at risk of harm, and the child’s wellbeing needs or risks of harm within their family or community setting.  </w:t>
            </w:r>
          </w:p>
          <w:p w14:paraId="7AE22504" w14:textId="77777777" w:rsidR="00340054" w:rsidRPr="00E7264D" w:rsidRDefault="00340054" w:rsidP="007D38C1">
            <w:pPr>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p>
          <w:p w14:paraId="3E6A0975" w14:textId="02CF5A3B" w:rsidR="00BD1AD3" w:rsidRPr="00E7264D" w:rsidRDefault="00E546FA"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These lists are not </w:t>
            </w:r>
            <w:r w:rsidRPr="00E7264D" w:rsidDel="0055518B">
              <w:rPr>
                <w:rFonts w:ascii="Arial" w:hAnsi="Arial" w:cs="Arial"/>
                <w:sz w:val="24"/>
                <w:szCs w:val="24"/>
              </w:rPr>
              <w:t>exhaustive</w:t>
            </w:r>
            <w:r w:rsidR="0055518B" w:rsidRPr="00E7264D">
              <w:rPr>
                <w:rFonts w:ascii="Arial" w:hAnsi="Arial" w:cs="Arial"/>
                <w:sz w:val="24"/>
                <w:szCs w:val="24"/>
              </w:rPr>
              <w:t>,</w:t>
            </w:r>
            <w:r w:rsidRPr="00E7264D">
              <w:rPr>
                <w:rFonts w:ascii="Arial" w:hAnsi="Arial" w:cs="Arial"/>
                <w:sz w:val="24"/>
                <w:szCs w:val="24"/>
              </w:rPr>
              <w:t xml:space="preserve"> and</w:t>
            </w:r>
            <w:r w:rsidR="007D3484" w:rsidRPr="00E7264D">
              <w:rPr>
                <w:rFonts w:ascii="Arial" w:hAnsi="Arial" w:cs="Arial"/>
                <w:sz w:val="24"/>
                <w:szCs w:val="24"/>
              </w:rPr>
              <w:t xml:space="preserve"> clarification </w:t>
            </w:r>
            <w:r w:rsidRPr="00E7264D">
              <w:rPr>
                <w:rFonts w:ascii="Arial" w:hAnsi="Arial" w:cs="Arial"/>
                <w:sz w:val="24"/>
                <w:szCs w:val="24"/>
              </w:rPr>
              <w:t>of terms</w:t>
            </w:r>
            <w:r w:rsidR="006C1CD2" w:rsidRPr="00E7264D">
              <w:rPr>
                <w:rFonts w:ascii="Arial" w:hAnsi="Arial" w:cs="Arial"/>
                <w:sz w:val="24"/>
                <w:szCs w:val="24"/>
              </w:rPr>
              <w:t xml:space="preserve"> </w:t>
            </w:r>
            <w:r w:rsidR="007D3484" w:rsidRPr="00E7264D">
              <w:rPr>
                <w:rFonts w:ascii="Arial" w:hAnsi="Arial" w:cs="Arial"/>
                <w:sz w:val="24"/>
                <w:szCs w:val="24"/>
              </w:rPr>
              <w:t xml:space="preserve">can be </w:t>
            </w:r>
            <w:r w:rsidR="00087E75">
              <w:rPr>
                <w:rFonts w:ascii="Arial" w:hAnsi="Arial" w:cs="Arial"/>
                <w:sz w:val="24"/>
                <w:szCs w:val="24"/>
              </w:rPr>
              <w:t>found in</w:t>
            </w:r>
            <w:r w:rsidR="007D3484" w:rsidRPr="00E7264D">
              <w:rPr>
                <w:rFonts w:ascii="Arial" w:hAnsi="Arial" w:cs="Arial"/>
                <w:sz w:val="24"/>
                <w:szCs w:val="24"/>
              </w:rPr>
              <w:t xml:space="preserve"> the national child protection guidance.  </w:t>
            </w:r>
          </w:p>
          <w:p w14:paraId="4610067D" w14:textId="3ED033B9" w:rsidR="00AF434E" w:rsidRPr="00E7264D" w:rsidRDefault="00AF434E"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tc>
      </w:tr>
      <w:tr w:rsidR="0086142A" w:rsidRPr="00DA010E" w14:paraId="5D4A8D24" w14:textId="77777777" w:rsidTr="28F7BDDF">
        <w:trPr>
          <w:trHeight w:val="567"/>
        </w:trPr>
        <w:tc>
          <w:tcPr>
            <w:tcW w:w="596" w:type="dxa"/>
            <w:shd w:val="clear" w:color="auto" w:fill="B4C6E7" w:themeFill="accent1" w:themeFillTint="66"/>
            <w:vAlign w:val="center"/>
          </w:tcPr>
          <w:p w14:paraId="675CD6A3" w14:textId="7077858A" w:rsidR="000B690C" w:rsidRPr="00E7264D" w:rsidRDefault="000B690C" w:rsidP="007D38C1">
            <w:pPr>
              <w:pStyle w:val="Heading2"/>
            </w:pPr>
            <w:r w:rsidRPr="00E7264D">
              <w:t>A5</w:t>
            </w:r>
          </w:p>
        </w:tc>
        <w:tc>
          <w:tcPr>
            <w:tcW w:w="9989" w:type="dxa"/>
            <w:shd w:val="clear" w:color="auto" w:fill="B4C6E7" w:themeFill="accent1" w:themeFillTint="66"/>
          </w:tcPr>
          <w:p w14:paraId="6FA30D85" w14:textId="44433536" w:rsidR="000B690C" w:rsidRPr="00E7264D" w:rsidRDefault="00E3012B" w:rsidP="007D38C1">
            <w:pPr>
              <w:pStyle w:val="Heading2"/>
            </w:pPr>
            <w:r w:rsidRPr="00E7264D">
              <w:t>The named person</w:t>
            </w:r>
            <w:r w:rsidR="00757B64" w:rsidRPr="00E7264D">
              <w:t>, or person acting as the professional point of contact in universal services,</w:t>
            </w:r>
            <w:r w:rsidRPr="00E7264D">
              <w:t xml:space="preserve"> was notified about the concerns.</w:t>
            </w:r>
          </w:p>
        </w:tc>
      </w:tr>
      <w:tr w:rsidR="00FD1CDA" w:rsidRPr="00DA010E" w14:paraId="29E98F70" w14:textId="77777777" w:rsidTr="28F7BDDF">
        <w:trPr>
          <w:trHeight w:val="567"/>
        </w:trPr>
        <w:tc>
          <w:tcPr>
            <w:tcW w:w="10585" w:type="dxa"/>
            <w:gridSpan w:val="2"/>
            <w:shd w:val="clear" w:color="auto" w:fill="auto"/>
            <w:vAlign w:val="center"/>
          </w:tcPr>
          <w:p w14:paraId="58C46CA6" w14:textId="77777777" w:rsidR="00490C55" w:rsidRDefault="00490C55"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7D545BA9" w14:textId="086A05DF" w:rsidR="00D239A7" w:rsidRPr="00DA010E" w:rsidRDefault="00E3012B"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DA010E">
              <w:rPr>
                <w:rFonts w:ascii="Arial" w:hAnsi="Arial" w:cs="Arial"/>
                <w:sz w:val="24"/>
                <w:szCs w:val="24"/>
              </w:rPr>
              <w:t xml:space="preserve">Indicate whether the </w:t>
            </w:r>
            <w:r w:rsidR="00B04543">
              <w:rPr>
                <w:rFonts w:ascii="Arial" w:hAnsi="Arial" w:cs="Arial"/>
                <w:sz w:val="24"/>
                <w:szCs w:val="24"/>
              </w:rPr>
              <w:t xml:space="preserve">named </w:t>
            </w:r>
            <w:r w:rsidR="45F1B61D" w:rsidRPr="00DA010E">
              <w:rPr>
                <w:rFonts w:ascii="Arial" w:hAnsi="Arial" w:cs="Arial"/>
                <w:sz w:val="24"/>
                <w:szCs w:val="24"/>
              </w:rPr>
              <w:t xml:space="preserve">person </w:t>
            </w:r>
            <w:r w:rsidR="00B04543">
              <w:rPr>
                <w:rFonts w:ascii="Arial" w:hAnsi="Arial" w:cs="Arial"/>
                <w:sz w:val="24"/>
                <w:szCs w:val="24"/>
              </w:rPr>
              <w:t xml:space="preserve">or </w:t>
            </w:r>
            <w:r w:rsidR="00363A94">
              <w:rPr>
                <w:rFonts w:ascii="Arial" w:hAnsi="Arial" w:cs="Arial"/>
                <w:sz w:val="24"/>
                <w:szCs w:val="24"/>
              </w:rPr>
              <w:t>member of staff</w:t>
            </w:r>
            <w:r w:rsidR="45F1B61D" w:rsidRPr="00DA010E">
              <w:rPr>
                <w:rFonts w:ascii="Arial" w:hAnsi="Arial" w:cs="Arial"/>
                <w:sz w:val="24"/>
                <w:szCs w:val="24"/>
              </w:rPr>
              <w:t xml:space="preserve"> acting as the professional point of contact</w:t>
            </w:r>
            <w:r w:rsidR="39B8D7CE" w:rsidRPr="00DA010E">
              <w:rPr>
                <w:rFonts w:ascii="Arial" w:hAnsi="Arial" w:cs="Arial"/>
                <w:sz w:val="24"/>
                <w:szCs w:val="24"/>
              </w:rPr>
              <w:t xml:space="preserve"> in universal serv</w:t>
            </w:r>
            <w:r w:rsidR="003E3F41" w:rsidRPr="00DA010E">
              <w:rPr>
                <w:rFonts w:ascii="Arial" w:hAnsi="Arial" w:cs="Arial"/>
                <w:sz w:val="24"/>
                <w:szCs w:val="24"/>
              </w:rPr>
              <w:t>i</w:t>
            </w:r>
            <w:r w:rsidR="39B8D7CE" w:rsidRPr="00DA010E">
              <w:rPr>
                <w:rFonts w:ascii="Arial" w:hAnsi="Arial" w:cs="Arial"/>
                <w:sz w:val="24"/>
                <w:szCs w:val="24"/>
              </w:rPr>
              <w:t>ces</w:t>
            </w:r>
            <w:r w:rsidRPr="00DA010E">
              <w:rPr>
                <w:rFonts w:ascii="Arial" w:hAnsi="Arial" w:cs="Arial"/>
                <w:sz w:val="24"/>
                <w:szCs w:val="24"/>
              </w:rPr>
              <w:t xml:space="preserve"> was notified about the concerns. </w:t>
            </w:r>
          </w:p>
          <w:p w14:paraId="3F7647DA" w14:textId="77777777" w:rsidR="00ED41CF" w:rsidRPr="00DA010E" w:rsidRDefault="00ED41CF"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7DF4EE72" w14:textId="555278BF" w:rsidR="00852257" w:rsidRDefault="00304E85"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GIRFEC guidance defines a named person as a professional point of contact in universal services, both to support children and their parents or carers when there is a need, and to act as a point of contact for other practitioners who may have a concern about the child’s wellbeing.  This is often the health visitor or midwife, head teacher or guidance teacher. Named person’s schemes have been subject to national debate and are not mandatory.  Many areas, however, have adopted a voluntary named person scheme, though parents can opt out of schemes if they wish.  </w:t>
            </w:r>
          </w:p>
          <w:p w14:paraId="2C3710AA" w14:textId="77777777" w:rsidR="00AB61D9" w:rsidRPr="00E7264D" w:rsidRDefault="00AB61D9"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57EF2528" w14:textId="77777777" w:rsidR="00852257" w:rsidRPr="00E7264D" w:rsidRDefault="00852257"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71B0EC54" w14:textId="26367330" w:rsidR="00852257" w:rsidRPr="00E7264D" w:rsidRDefault="00852257" w:rsidP="007D38C1">
            <w:pPr>
              <w:pStyle w:val="ListParagraph"/>
              <w:numPr>
                <w:ilvl w:val="0"/>
                <w:numId w:val="34"/>
              </w:numPr>
              <w:tabs>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 xml:space="preserve">yes </w:t>
            </w:r>
            <w:r w:rsidR="001E1488" w:rsidRPr="00E7264D">
              <w:rPr>
                <w:rFonts w:ascii="Arial" w:hAnsi="Arial" w:cs="Arial"/>
                <w:sz w:val="24"/>
                <w:szCs w:val="24"/>
              </w:rPr>
              <w:t>if there is evidence that the named person/professional contact in universal services was notified about the concerns.</w:t>
            </w:r>
            <w:r w:rsidR="00CE39F5" w:rsidRPr="00E7264D">
              <w:rPr>
                <w:rFonts w:ascii="Arial" w:hAnsi="Arial" w:cs="Arial"/>
                <w:sz w:val="24"/>
                <w:szCs w:val="24"/>
              </w:rPr>
              <w:t xml:space="preserve">  Notification could be verbal, written or electronic from a range of sources.</w:t>
            </w:r>
            <w:r w:rsidR="00CE39F5" w:rsidRPr="00E7264D">
              <w:rPr>
                <w:rFonts w:ascii="Arial" w:hAnsi="Arial" w:cs="Arial"/>
                <w:b/>
                <w:bCs/>
                <w:sz w:val="24"/>
                <w:szCs w:val="24"/>
              </w:rPr>
              <w:t xml:space="preserve">  </w:t>
            </w:r>
          </w:p>
          <w:p w14:paraId="79569305" w14:textId="11EDC2B2" w:rsidR="001E1488" w:rsidRPr="00E7264D" w:rsidRDefault="001E1488" w:rsidP="007D38C1">
            <w:pPr>
              <w:pStyle w:val="ListParagraph"/>
              <w:numPr>
                <w:ilvl w:val="0"/>
                <w:numId w:val="34"/>
              </w:numPr>
              <w:tabs>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Pr="00E7264D">
              <w:rPr>
                <w:rFonts w:ascii="Arial" w:hAnsi="Arial" w:cs="Arial"/>
                <w:b/>
                <w:bCs/>
                <w:sz w:val="24"/>
                <w:szCs w:val="24"/>
              </w:rPr>
              <w:t xml:space="preserve"> no, </w:t>
            </w:r>
            <w:r w:rsidRPr="00E7264D">
              <w:rPr>
                <w:rFonts w:ascii="Arial" w:hAnsi="Arial" w:cs="Arial"/>
                <w:sz w:val="24"/>
                <w:szCs w:val="24"/>
              </w:rPr>
              <w:t xml:space="preserve">if there is </w:t>
            </w:r>
            <w:r w:rsidR="00CE39F5" w:rsidRPr="00E7264D">
              <w:rPr>
                <w:rFonts w:ascii="Arial" w:hAnsi="Arial" w:cs="Arial"/>
                <w:sz w:val="24"/>
                <w:szCs w:val="24"/>
              </w:rPr>
              <w:t>no evidence of the named person/professional contact in universal services being notified about concerns.</w:t>
            </w:r>
            <w:r w:rsidR="00CE39F5" w:rsidRPr="00E7264D">
              <w:rPr>
                <w:rFonts w:ascii="Arial" w:hAnsi="Arial" w:cs="Arial"/>
                <w:b/>
                <w:bCs/>
                <w:sz w:val="24"/>
                <w:szCs w:val="24"/>
              </w:rPr>
              <w:t xml:space="preserve">  </w:t>
            </w:r>
            <w:r w:rsidRPr="00E7264D">
              <w:rPr>
                <w:rFonts w:ascii="Arial" w:hAnsi="Arial" w:cs="Arial"/>
                <w:b/>
                <w:bCs/>
                <w:sz w:val="24"/>
                <w:szCs w:val="24"/>
              </w:rPr>
              <w:t xml:space="preserve"> </w:t>
            </w:r>
          </w:p>
          <w:p w14:paraId="368885E8" w14:textId="1CE4086F" w:rsidR="00852257" w:rsidRPr="00E7264D" w:rsidRDefault="0080434D" w:rsidP="007D38C1">
            <w:pPr>
              <w:pStyle w:val="ListParagraph"/>
              <w:numPr>
                <w:ilvl w:val="0"/>
                <w:numId w:val="34"/>
              </w:numPr>
              <w:tabs>
                <w:tab w:val="left" w:pos="1440"/>
                <w:tab w:val="left" w:pos="2160"/>
                <w:tab w:val="left" w:pos="2880"/>
                <w:tab w:val="left" w:pos="4680"/>
                <w:tab w:val="left" w:pos="5400"/>
                <w:tab w:val="right" w:pos="9000"/>
              </w:tabs>
              <w:spacing w:line="240" w:lineRule="auto"/>
              <w:rPr>
                <w:rFonts w:ascii="Arial" w:hAnsi="Arial" w:cs="Arial"/>
                <w:sz w:val="24"/>
                <w:szCs w:val="24"/>
              </w:rPr>
            </w:pPr>
            <w:r w:rsidRPr="00DA010E">
              <w:rPr>
                <w:rFonts w:ascii="Arial" w:hAnsi="Arial" w:cs="Arial"/>
                <w:sz w:val="24"/>
                <w:szCs w:val="24"/>
              </w:rPr>
              <w:t xml:space="preserve">If there is not a </w:t>
            </w:r>
            <w:r w:rsidR="65FCBBF1" w:rsidRPr="00DA010E">
              <w:rPr>
                <w:rFonts w:ascii="Arial" w:hAnsi="Arial" w:cs="Arial"/>
                <w:sz w:val="24"/>
                <w:szCs w:val="24"/>
              </w:rPr>
              <w:t xml:space="preserve">person acting as the </w:t>
            </w:r>
            <w:r w:rsidR="30711E63" w:rsidRPr="00DA010E">
              <w:rPr>
                <w:rFonts w:ascii="Arial" w:hAnsi="Arial" w:cs="Arial"/>
                <w:sz w:val="24"/>
                <w:szCs w:val="24"/>
              </w:rPr>
              <w:t xml:space="preserve">professional point of contact in universal services or </w:t>
            </w:r>
            <w:r w:rsidRPr="00DA010E">
              <w:rPr>
                <w:rFonts w:ascii="Arial" w:hAnsi="Arial" w:cs="Arial"/>
                <w:sz w:val="24"/>
                <w:szCs w:val="24"/>
              </w:rPr>
              <w:t xml:space="preserve">named person, then </w:t>
            </w:r>
            <w:r w:rsidR="00852257" w:rsidRPr="00E7264D">
              <w:rPr>
                <w:rFonts w:ascii="Arial" w:hAnsi="Arial" w:cs="Arial"/>
                <w:sz w:val="24"/>
                <w:szCs w:val="24"/>
              </w:rPr>
              <w:t>select</w:t>
            </w:r>
            <w:r w:rsidR="00304E85" w:rsidRPr="00E7264D">
              <w:rPr>
                <w:rFonts w:ascii="Arial" w:hAnsi="Arial" w:cs="Arial"/>
                <w:sz w:val="24"/>
                <w:szCs w:val="24"/>
              </w:rPr>
              <w:t xml:space="preserve"> </w:t>
            </w:r>
            <w:r w:rsidR="00304E85" w:rsidRPr="00E7264D">
              <w:rPr>
                <w:rFonts w:ascii="Arial" w:hAnsi="Arial" w:cs="Arial"/>
                <w:b/>
                <w:bCs/>
                <w:sz w:val="24"/>
                <w:szCs w:val="24"/>
              </w:rPr>
              <w:t>not applicable</w:t>
            </w:r>
            <w:r w:rsidR="00304E85" w:rsidRPr="00E7264D">
              <w:rPr>
                <w:rFonts w:ascii="Arial" w:hAnsi="Arial" w:cs="Arial"/>
                <w:sz w:val="24"/>
                <w:szCs w:val="24"/>
              </w:rPr>
              <w:t xml:space="preserve">. </w:t>
            </w:r>
          </w:p>
          <w:p w14:paraId="45EE70E5" w14:textId="77777777" w:rsidR="000B690C" w:rsidRDefault="00D35766" w:rsidP="007D38C1">
            <w:pPr>
              <w:pStyle w:val="ListParagraph"/>
              <w:numPr>
                <w:ilvl w:val="0"/>
                <w:numId w:val="34"/>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There may also be instances, particularly when </w:t>
            </w:r>
            <w:r w:rsidR="00340949" w:rsidRPr="00E7264D">
              <w:rPr>
                <w:rFonts w:ascii="Arial" w:hAnsi="Arial" w:cs="Arial"/>
                <w:sz w:val="24"/>
                <w:szCs w:val="24"/>
              </w:rPr>
              <w:t xml:space="preserve">the young person is age 16-17, where they do not have a named person, or the young person has refused to consent to the sharing of information </w:t>
            </w:r>
            <w:r w:rsidR="00914FD1" w:rsidRPr="00E7264D">
              <w:rPr>
                <w:rFonts w:ascii="Arial" w:hAnsi="Arial" w:cs="Arial"/>
                <w:sz w:val="24"/>
                <w:szCs w:val="24"/>
              </w:rPr>
              <w:t xml:space="preserve">with a professional point of contact in universal services, if so, </w:t>
            </w:r>
            <w:r w:rsidR="0080434D" w:rsidRPr="00DA010E">
              <w:rPr>
                <w:rFonts w:ascii="Arial" w:hAnsi="Arial" w:cs="Arial"/>
                <w:sz w:val="24"/>
                <w:szCs w:val="24"/>
              </w:rPr>
              <w:t xml:space="preserve">tick </w:t>
            </w:r>
            <w:r w:rsidR="0080434D" w:rsidRPr="00E7264D">
              <w:rPr>
                <w:rFonts w:ascii="Arial" w:hAnsi="Arial" w:cs="Arial"/>
                <w:b/>
                <w:sz w:val="24"/>
                <w:szCs w:val="24"/>
              </w:rPr>
              <w:t>not applicable</w:t>
            </w:r>
            <w:r w:rsidR="0080434D" w:rsidRPr="00DA010E">
              <w:rPr>
                <w:rFonts w:ascii="Arial" w:hAnsi="Arial" w:cs="Arial"/>
                <w:sz w:val="24"/>
                <w:szCs w:val="24"/>
              </w:rPr>
              <w:t xml:space="preserve">. </w:t>
            </w:r>
            <w:r w:rsidR="00914FD1" w:rsidRPr="00E7264D">
              <w:rPr>
                <w:rFonts w:ascii="Arial" w:hAnsi="Arial" w:cs="Arial"/>
                <w:sz w:val="24"/>
                <w:szCs w:val="24"/>
              </w:rPr>
              <w:t xml:space="preserve"> </w:t>
            </w:r>
          </w:p>
          <w:p w14:paraId="64F1C398" w14:textId="2B6467CA" w:rsidR="000B690C" w:rsidRPr="00DA010E" w:rsidRDefault="000B690C"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tc>
      </w:tr>
      <w:tr w:rsidR="0086142A" w:rsidRPr="00DA010E" w14:paraId="4E8F91BA" w14:textId="77777777" w:rsidTr="28F7BDDF">
        <w:trPr>
          <w:trHeight w:val="567"/>
        </w:trPr>
        <w:tc>
          <w:tcPr>
            <w:tcW w:w="596" w:type="dxa"/>
            <w:shd w:val="clear" w:color="auto" w:fill="B4C6E7" w:themeFill="accent1" w:themeFillTint="66"/>
            <w:vAlign w:val="center"/>
          </w:tcPr>
          <w:p w14:paraId="27564B56" w14:textId="63511737" w:rsidR="00E15E98" w:rsidRPr="00E7264D" w:rsidRDefault="00E15E98" w:rsidP="007D38C1">
            <w:pPr>
              <w:pStyle w:val="Heading2"/>
            </w:pPr>
            <w:r w:rsidRPr="00E7264D">
              <w:lastRenderedPageBreak/>
              <w:t>A6</w:t>
            </w:r>
          </w:p>
        </w:tc>
        <w:tc>
          <w:tcPr>
            <w:tcW w:w="9989" w:type="dxa"/>
            <w:shd w:val="clear" w:color="auto" w:fill="B4C6E7" w:themeFill="accent1" w:themeFillTint="66"/>
          </w:tcPr>
          <w:p w14:paraId="3494E12F" w14:textId="46102DBD" w:rsidR="00E15E98" w:rsidRPr="00E7264D" w:rsidRDefault="008877AA" w:rsidP="007D38C1">
            <w:pPr>
              <w:pStyle w:val="Heading2"/>
            </w:pPr>
            <w:r w:rsidRPr="00E7264D">
              <w:t xml:space="preserve">Relevant information was gathered from all appropriate sources.  </w:t>
            </w:r>
          </w:p>
        </w:tc>
      </w:tr>
      <w:tr w:rsidR="00FD1CDA" w:rsidRPr="00DA010E" w14:paraId="3E8A1499" w14:textId="77777777" w:rsidTr="28F7BDDF">
        <w:trPr>
          <w:trHeight w:val="567"/>
        </w:trPr>
        <w:tc>
          <w:tcPr>
            <w:tcW w:w="10585" w:type="dxa"/>
            <w:gridSpan w:val="2"/>
            <w:shd w:val="clear" w:color="auto" w:fill="auto"/>
            <w:vAlign w:val="center"/>
          </w:tcPr>
          <w:p w14:paraId="37AA7C3A" w14:textId="77777777" w:rsidR="00341893" w:rsidRDefault="00341893"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183FC97A" w14:textId="0819C9B9" w:rsidR="00BC225E" w:rsidRPr="00E7264D" w:rsidRDefault="009C062D"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We </w:t>
            </w:r>
            <w:r w:rsidR="00BC225E" w:rsidRPr="00E7264D">
              <w:rPr>
                <w:rFonts w:ascii="Arial" w:hAnsi="Arial" w:cs="Arial"/>
                <w:sz w:val="24"/>
                <w:szCs w:val="24"/>
              </w:rPr>
              <w:t xml:space="preserve">need to assess whether the lead </w:t>
            </w:r>
            <w:r w:rsidR="00E76A8C" w:rsidRPr="00E7264D">
              <w:rPr>
                <w:rFonts w:ascii="Arial" w:hAnsi="Arial" w:cs="Arial"/>
                <w:sz w:val="24"/>
                <w:szCs w:val="24"/>
              </w:rPr>
              <w:t xml:space="preserve">professional gathered relevant information from those involved. </w:t>
            </w:r>
            <w:r w:rsidR="00BE0E69">
              <w:rPr>
                <w:rFonts w:ascii="Arial" w:hAnsi="Arial" w:cs="Arial"/>
                <w:sz w:val="24"/>
                <w:szCs w:val="24"/>
              </w:rPr>
              <w:t>O</w:t>
            </w:r>
            <w:r w:rsidR="00816F15">
              <w:rPr>
                <w:rFonts w:ascii="Arial" w:hAnsi="Arial" w:cs="Arial"/>
                <w:sz w:val="24"/>
                <w:szCs w:val="24"/>
              </w:rPr>
              <w:t>ptions</w:t>
            </w:r>
            <w:r w:rsidR="00E76A8C" w:rsidRPr="00E7264D">
              <w:rPr>
                <w:rFonts w:ascii="Arial" w:hAnsi="Arial" w:cs="Arial"/>
                <w:sz w:val="24"/>
                <w:szCs w:val="24"/>
              </w:rPr>
              <w:t xml:space="preserve"> include yes, partially</w:t>
            </w:r>
            <w:r w:rsidR="00CD0FCA" w:rsidRPr="00E7264D">
              <w:rPr>
                <w:rFonts w:ascii="Arial" w:hAnsi="Arial" w:cs="Arial"/>
                <w:sz w:val="24"/>
                <w:szCs w:val="24"/>
              </w:rPr>
              <w:t xml:space="preserve"> and no.  </w:t>
            </w:r>
          </w:p>
          <w:p w14:paraId="0F672395" w14:textId="02CCBE75" w:rsidR="00CD0FCA" w:rsidRPr="00E7264D" w:rsidRDefault="00CD0FCA"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5EE09E3F" w14:textId="28B632B3" w:rsidR="00AE54F3" w:rsidRPr="00E7264D" w:rsidRDefault="00EE3794" w:rsidP="007D38C1">
            <w:pPr>
              <w:pStyle w:val="ListParagraph"/>
              <w:numPr>
                <w:ilvl w:val="0"/>
                <w:numId w:val="31"/>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CD0FCA" w:rsidRPr="00E7264D">
              <w:rPr>
                <w:rFonts w:ascii="Arial" w:hAnsi="Arial" w:cs="Arial"/>
                <w:sz w:val="24"/>
                <w:szCs w:val="24"/>
              </w:rPr>
              <w:t xml:space="preserve"> </w:t>
            </w:r>
            <w:r w:rsidR="00CD0FCA" w:rsidRPr="00E7264D">
              <w:rPr>
                <w:rFonts w:ascii="Arial" w:hAnsi="Arial" w:cs="Arial"/>
                <w:b/>
                <w:bCs/>
                <w:sz w:val="24"/>
                <w:szCs w:val="24"/>
              </w:rPr>
              <w:t>yes</w:t>
            </w:r>
            <w:r w:rsidR="00CD0FCA" w:rsidRPr="00E7264D">
              <w:rPr>
                <w:rFonts w:ascii="Arial" w:hAnsi="Arial" w:cs="Arial"/>
                <w:sz w:val="24"/>
                <w:szCs w:val="24"/>
              </w:rPr>
              <w:t xml:space="preserve"> if</w:t>
            </w:r>
            <w:r w:rsidR="003E4015" w:rsidRPr="00E7264D">
              <w:rPr>
                <w:rFonts w:ascii="Arial" w:hAnsi="Arial" w:cs="Arial"/>
                <w:sz w:val="24"/>
                <w:szCs w:val="24"/>
              </w:rPr>
              <w:t xml:space="preserve"> the lead professional has</w:t>
            </w:r>
            <w:r w:rsidR="005477BC" w:rsidRPr="00E7264D">
              <w:rPr>
                <w:rFonts w:ascii="Arial" w:hAnsi="Arial" w:cs="Arial"/>
                <w:sz w:val="24"/>
                <w:szCs w:val="24"/>
              </w:rPr>
              <w:t xml:space="preserve"> gathered information from </w:t>
            </w:r>
            <w:r w:rsidR="00914CBF" w:rsidRPr="00E7264D">
              <w:rPr>
                <w:rFonts w:ascii="Arial" w:hAnsi="Arial" w:cs="Arial"/>
                <w:sz w:val="24"/>
                <w:szCs w:val="24"/>
              </w:rPr>
              <w:t>all relevant sources.  This include</w:t>
            </w:r>
            <w:r w:rsidRPr="00E7264D">
              <w:rPr>
                <w:rFonts w:ascii="Arial" w:hAnsi="Arial" w:cs="Arial"/>
                <w:sz w:val="24"/>
                <w:szCs w:val="24"/>
              </w:rPr>
              <w:t>s</w:t>
            </w:r>
            <w:r w:rsidR="00914CBF" w:rsidRPr="00E7264D">
              <w:rPr>
                <w:rFonts w:ascii="Arial" w:hAnsi="Arial" w:cs="Arial"/>
                <w:sz w:val="24"/>
                <w:szCs w:val="24"/>
              </w:rPr>
              <w:t xml:space="preserve"> information from a midwife (pre-birth), health visitor (up to age of 5) and the educational resource the child attends </w:t>
            </w:r>
            <w:r w:rsidRPr="00E7264D">
              <w:rPr>
                <w:rFonts w:ascii="Arial" w:hAnsi="Arial" w:cs="Arial"/>
                <w:sz w:val="24"/>
                <w:szCs w:val="24"/>
              </w:rPr>
              <w:t>(</w:t>
            </w:r>
            <w:r w:rsidR="008B618D" w:rsidRPr="00E7264D">
              <w:rPr>
                <w:rFonts w:ascii="Arial" w:hAnsi="Arial" w:cs="Arial"/>
                <w:sz w:val="24"/>
                <w:szCs w:val="24"/>
              </w:rPr>
              <w:t>if relevant</w:t>
            </w:r>
            <w:r w:rsidR="00914CBF" w:rsidRPr="00E7264D">
              <w:rPr>
                <w:rFonts w:ascii="Arial" w:hAnsi="Arial" w:cs="Arial"/>
                <w:sz w:val="24"/>
                <w:szCs w:val="24"/>
              </w:rPr>
              <w:t>).</w:t>
            </w:r>
            <w:r w:rsidR="008B618D" w:rsidRPr="00E7264D">
              <w:rPr>
                <w:rFonts w:ascii="Arial" w:hAnsi="Arial" w:cs="Arial"/>
                <w:sz w:val="24"/>
                <w:szCs w:val="24"/>
              </w:rPr>
              <w:t xml:space="preserve">  There are a range of other possible sources, including</w:t>
            </w:r>
            <w:r w:rsidR="00AC6E6E" w:rsidRPr="00E7264D">
              <w:rPr>
                <w:rFonts w:ascii="Arial" w:hAnsi="Arial" w:cs="Arial"/>
                <w:sz w:val="24"/>
                <w:szCs w:val="24"/>
              </w:rPr>
              <w:t xml:space="preserve"> </w:t>
            </w:r>
            <w:r w:rsidR="00694995" w:rsidRPr="00E7264D">
              <w:rPr>
                <w:rFonts w:ascii="Arial" w:hAnsi="Arial" w:cs="Arial"/>
                <w:sz w:val="24"/>
                <w:szCs w:val="24"/>
              </w:rPr>
              <w:t xml:space="preserve">adult and justice social work, drug and alcohol services, mental health support or housing services.  </w:t>
            </w:r>
            <w:r w:rsidR="00AE54F3" w:rsidRPr="00E7264D">
              <w:rPr>
                <w:rFonts w:ascii="Arial" w:hAnsi="Arial" w:cs="Arial"/>
                <w:sz w:val="24"/>
                <w:szCs w:val="24"/>
              </w:rPr>
              <w:t xml:space="preserve">Where appropriate consideration may also have been given to consulting with the child and parents/carers. </w:t>
            </w:r>
          </w:p>
          <w:p w14:paraId="51B763B6" w14:textId="6A23BE23" w:rsidR="00694995" w:rsidRPr="00E7264D" w:rsidRDefault="00694995"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5EA0518D" w14:textId="53C99FB9" w:rsidR="002F0AAE" w:rsidRPr="00E7264D" w:rsidRDefault="00EE3794" w:rsidP="007D38C1">
            <w:pPr>
              <w:pStyle w:val="ListParagraph"/>
              <w:numPr>
                <w:ilvl w:val="0"/>
                <w:numId w:val="29"/>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AC6E6E" w:rsidRPr="00E7264D">
              <w:rPr>
                <w:rFonts w:ascii="Arial" w:hAnsi="Arial" w:cs="Arial"/>
                <w:sz w:val="24"/>
                <w:szCs w:val="24"/>
              </w:rPr>
              <w:t xml:space="preserve"> </w:t>
            </w:r>
            <w:r w:rsidR="00AC6E6E" w:rsidRPr="00E7264D">
              <w:rPr>
                <w:rFonts w:ascii="Arial" w:hAnsi="Arial" w:cs="Arial"/>
                <w:b/>
                <w:bCs/>
                <w:sz w:val="24"/>
                <w:szCs w:val="24"/>
              </w:rPr>
              <w:t>partially</w:t>
            </w:r>
            <w:r w:rsidR="00AC6E6E" w:rsidRPr="00E7264D">
              <w:rPr>
                <w:rFonts w:ascii="Arial" w:hAnsi="Arial" w:cs="Arial"/>
                <w:sz w:val="24"/>
                <w:szCs w:val="24"/>
              </w:rPr>
              <w:t xml:space="preserve"> if </w:t>
            </w:r>
            <w:r w:rsidR="003E101C" w:rsidRPr="00E7264D">
              <w:rPr>
                <w:rFonts w:ascii="Arial" w:hAnsi="Arial" w:cs="Arial"/>
                <w:sz w:val="24"/>
                <w:szCs w:val="24"/>
              </w:rPr>
              <w:t>information has been gathered from some, but not all sources.  For example, the lead professional has contacted health and education, but has not contact justice</w:t>
            </w:r>
            <w:r w:rsidRPr="00E7264D">
              <w:rPr>
                <w:rFonts w:ascii="Arial" w:hAnsi="Arial" w:cs="Arial"/>
                <w:sz w:val="24"/>
                <w:szCs w:val="24"/>
              </w:rPr>
              <w:t xml:space="preserve"> social work</w:t>
            </w:r>
            <w:r w:rsidR="003E101C" w:rsidRPr="00E7264D">
              <w:rPr>
                <w:rFonts w:ascii="Arial" w:hAnsi="Arial" w:cs="Arial"/>
                <w:sz w:val="24"/>
                <w:szCs w:val="24"/>
              </w:rPr>
              <w:t xml:space="preserve"> services (who are involved with a parent).  </w:t>
            </w:r>
          </w:p>
          <w:p w14:paraId="385CD8B0" w14:textId="77777777" w:rsidR="003E101C" w:rsidRPr="00E7264D" w:rsidRDefault="003E101C" w:rsidP="007D38C1">
            <w:p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p w14:paraId="5027F263" w14:textId="77777777" w:rsidR="006D0D8C" w:rsidRDefault="00EE3794" w:rsidP="007D38C1">
            <w:pPr>
              <w:pStyle w:val="ListParagraph"/>
              <w:numPr>
                <w:ilvl w:val="0"/>
                <w:numId w:val="29"/>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AE54F3" w:rsidRPr="00E7264D">
              <w:rPr>
                <w:rFonts w:ascii="Arial" w:hAnsi="Arial" w:cs="Arial"/>
                <w:sz w:val="24"/>
                <w:szCs w:val="24"/>
              </w:rPr>
              <w:t xml:space="preserve"> </w:t>
            </w:r>
            <w:r w:rsidR="00AE54F3" w:rsidRPr="00E7264D">
              <w:rPr>
                <w:rFonts w:ascii="Arial" w:hAnsi="Arial" w:cs="Arial"/>
                <w:b/>
                <w:bCs/>
                <w:sz w:val="24"/>
                <w:szCs w:val="24"/>
              </w:rPr>
              <w:t>no</w:t>
            </w:r>
            <w:r w:rsidR="00AE54F3" w:rsidRPr="00E7264D">
              <w:rPr>
                <w:rFonts w:ascii="Arial" w:hAnsi="Arial" w:cs="Arial"/>
                <w:sz w:val="24"/>
                <w:szCs w:val="24"/>
              </w:rPr>
              <w:t xml:space="preserve"> if </w:t>
            </w:r>
            <w:r w:rsidR="00670107" w:rsidRPr="00E7264D">
              <w:rPr>
                <w:rFonts w:ascii="Arial" w:hAnsi="Arial" w:cs="Arial"/>
                <w:sz w:val="24"/>
                <w:szCs w:val="24"/>
              </w:rPr>
              <w:t>there have been significant limitations on the information gathered at the early stage</w:t>
            </w:r>
            <w:r w:rsidR="0026047F" w:rsidRPr="00E7264D">
              <w:rPr>
                <w:rFonts w:ascii="Arial" w:hAnsi="Arial" w:cs="Arial"/>
                <w:sz w:val="24"/>
                <w:szCs w:val="24"/>
              </w:rPr>
              <w:t xml:space="preserve"> or if</w:t>
            </w:r>
            <w:r w:rsidR="005001F3" w:rsidRPr="00E7264D">
              <w:rPr>
                <w:rFonts w:ascii="Arial" w:hAnsi="Arial" w:cs="Arial"/>
                <w:sz w:val="24"/>
                <w:szCs w:val="24"/>
              </w:rPr>
              <w:t xml:space="preserve"> </w:t>
            </w:r>
            <w:r w:rsidR="00345D82" w:rsidRPr="00E7264D">
              <w:rPr>
                <w:rFonts w:ascii="Arial" w:hAnsi="Arial" w:cs="Arial"/>
                <w:sz w:val="24"/>
                <w:szCs w:val="24"/>
              </w:rPr>
              <w:t>it was not</w:t>
            </w:r>
            <w:r w:rsidR="005001F3" w:rsidRPr="00E7264D">
              <w:rPr>
                <w:rFonts w:ascii="Arial" w:hAnsi="Arial" w:cs="Arial"/>
                <w:sz w:val="24"/>
                <w:szCs w:val="24"/>
              </w:rPr>
              <w:t xml:space="preserve"> clear what</w:t>
            </w:r>
            <w:r w:rsidR="002F578E" w:rsidRPr="00E7264D">
              <w:rPr>
                <w:rFonts w:ascii="Arial" w:hAnsi="Arial" w:cs="Arial"/>
                <w:sz w:val="24"/>
                <w:szCs w:val="24"/>
              </w:rPr>
              <w:t xml:space="preserve"> (or from whom)</w:t>
            </w:r>
            <w:r w:rsidR="005001F3" w:rsidRPr="00E7264D">
              <w:rPr>
                <w:rFonts w:ascii="Arial" w:hAnsi="Arial" w:cs="Arial"/>
                <w:sz w:val="24"/>
                <w:szCs w:val="24"/>
              </w:rPr>
              <w:t xml:space="preserve"> information had been gathered</w:t>
            </w:r>
            <w:r w:rsidR="00670107" w:rsidRPr="00E7264D">
              <w:rPr>
                <w:rFonts w:ascii="Arial" w:hAnsi="Arial" w:cs="Arial"/>
                <w:sz w:val="24"/>
                <w:szCs w:val="24"/>
              </w:rPr>
              <w:t xml:space="preserve">.  </w:t>
            </w:r>
            <w:r w:rsidR="006D0D8C" w:rsidRPr="00E7264D">
              <w:rPr>
                <w:rFonts w:ascii="Arial" w:hAnsi="Arial" w:cs="Arial"/>
                <w:sz w:val="24"/>
                <w:szCs w:val="24"/>
              </w:rPr>
              <w:t xml:space="preserve">   </w:t>
            </w:r>
          </w:p>
          <w:p w14:paraId="210E5971" w14:textId="054F5978" w:rsidR="00524ECE" w:rsidRPr="00E7264D" w:rsidRDefault="00524ECE"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tc>
      </w:tr>
      <w:tr w:rsidR="0086142A" w:rsidRPr="00DA010E" w14:paraId="5232AA91" w14:textId="77777777" w:rsidTr="28F7BDDF">
        <w:trPr>
          <w:trHeight w:val="567"/>
        </w:trPr>
        <w:tc>
          <w:tcPr>
            <w:tcW w:w="596" w:type="dxa"/>
            <w:shd w:val="clear" w:color="auto" w:fill="B4C6E7" w:themeFill="accent1" w:themeFillTint="66"/>
            <w:vAlign w:val="center"/>
          </w:tcPr>
          <w:p w14:paraId="3AA9F5B9" w14:textId="6064D273" w:rsidR="00504175" w:rsidRPr="00E7264D" w:rsidRDefault="00504175" w:rsidP="007D38C1">
            <w:pPr>
              <w:pStyle w:val="Heading2"/>
            </w:pPr>
            <w:r w:rsidRPr="00E7264D">
              <w:t>A7</w:t>
            </w:r>
          </w:p>
        </w:tc>
        <w:tc>
          <w:tcPr>
            <w:tcW w:w="9989" w:type="dxa"/>
            <w:shd w:val="clear" w:color="auto" w:fill="B4C6E7" w:themeFill="accent1" w:themeFillTint="66"/>
          </w:tcPr>
          <w:p w14:paraId="25448F1A" w14:textId="284CE597" w:rsidR="00504175" w:rsidRPr="00E7264D" w:rsidRDefault="00F4541E" w:rsidP="007D38C1">
            <w:pPr>
              <w:pStyle w:val="Heading2"/>
            </w:pPr>
            <w:r w:rsidRPr="00E7264D">
              <w:t xml:space="preserve">Clear decisions </w:t>
            </w:r>
            <w:r w:rsidR="00486DD8" w:rsidRPr="00E65C13">
              <w:t>were made about</w:t>
            </w:r>
            <w:r w:rsidR="00234E7C" w:rsidRPr="00E65C13">
              <w:t xml:space="preserve"> the </w:t>
            </w:r>
            <w:r w:rsidRPr="00E65C13">
              <w:t>next steps</w:t>
            </w:r>
            <w:r w:rsidR="00407843" w:rsidRPr="00E7264D">
              <w:t xml:space="preserve">.  </w:t>
            </w:r>
            <w:r w:rsidR="00942E75" w:rsidRPr="00E7264D">
              <w:t xml:space="preserve">  </w:t>
            </w:r>
          </w:p>
        </w:tc>
      </w:tr>
      <w:tr w:rsidR="00FD1CDA" w:rsidRPr="00DA010E" w14:paraId="68FBFDC4" w14:textId="77777777" w:rsidTr="28F7BDDF">
        <w:trPr>
          <w:trHeight w:val="567"/>
        </w:trPr>
        <w:tc>
          <w:tcPr>
            <w:tcW w:w="10585" w:type="dxa"/>
            <w:gridSpan w:val="2"/>
            <w:shd w:val="clear" w:color="auto" w:fill="auto"/>
            <w:vAlign w:val="center"/>
          </w:tcPr>
          <w:p w14:paraId="2A8EE866" w14:textId="77777777" w:rsidR="00D72965" w:rsidRDefault="00D72965" w:rsidP="007D38C1">
            <w:pPr>
              <w:spacing w:line="240" w:lineRule="auto"/>
              <w:rPr>
                <w:rFonts w:ascii="Arial" w:hAnsi="Arial" w:cs="Arial"/>
                <w:sz w:val="24"/>
                <w:szCs w:val="24"/>
              </w:rPr>
            </w:pPr>
          </w:p>
          <w:p w14:paraId="560B92D8" w14:textId="77777777" w:rsidR="00B37105" w:rsidRDefault="002E3292" w:rsidP="007D38C1">
            <w:pPr>
              <w:spacing w:line="240" w:lineRule="auto"/>
              <w:rPr>
                <w:rFonts w:ascii="Arial" w:hAnsi="Arial" w:cs="Arial"/>
                <w:sz w:val="24"/>
                <w:szCs w:val="24"/>
              </w:rPr>
            </w:pPr>
            <w:r w:rsidRPr="00E7264D">
              <w:rPr>
                <w:rFonts w:ascii="Arial" w:hAnsi="Arial" w:cs="Arial"/>
                <w:sz w:val="24"/>
                <w:szCs w:val="24"/>
              </w:rPr>
              <w:t xml:space="preserve">Following the initial </w:t>
            </w:r>
            <w:r w:rsidR="0066315B" w:rsidRPr="00E7264D">
              <w:rPr>
                <w:rFonts w:ascii="Arial" w:hAnsi="Arial" w:cs="Arial"/>
                <w:sz w:val="24"/>
                <w:szCs w:val="24"/>
              </w:rPr>
              <w:t xml:space="preserve">gathering of information at the early stage, the lead professional, along with </w:t>
            </w:r>
            <w:r w:rsidR="00A31ABB" w:rsidRPr="00E7264D">
              <w:rPr>
                <w:rFonts w:ascii="Arial" w:hAnsi="Arial" w:cs="Arial"/>
                <w:sz w:val="24"/>
                <w:szCs w:val="24"/>
              </w:rPr>
              <w:t xml:space="preserve">their line manager, </w:t>
            </w:r>
            <w:r w:rsidR="00D45AED" w:rsidRPr="00E7264D">
              <w:rPr>
                <w:rFonts w:ascii="Arial" w:hAnsi="Arial" w:cs="Arial"/>
                <w:sz w:val="24"/>
                <w:szCs w:val="24"/>
              </w:rPr>
              <w:t>should have made</w:t>
            </w:r>
            <w:r w:rsidR="00A31ABB" w:rsidRPr="00E7264D">
              <w:rPr>
                <w:rFonts w:ascii="Arial" w:hAnsi="Arial" w:cs="Arial"/>
                <w:sz w:val="24"/>
                <w:szCs w:val="24"/>
              </w:rPr>
              <w:t xml:space="preserve"> a clear decision about </w:t>
            </w:r>
            <w:r w:rsidR="003D506C">
              <w:rPr>
                <w:rFonts w:ascii="Arial" w:hAnsi="Arial" w:cs="Arial"/>
                <w:sz w:val="24"/>
                <w:szCs w:val="24"/>
              </w:rPr>
              <w:t xml:space="preserve">the </w:t>
            </w:r>
            <w:r w:rsidR="00A31ABB" w:rsidRPr="00E7264D">
              <w:rPr>
                <w:rFonts w:ascii="Arial" w:hAnsi="Arial" w:cs="Arial"/>
                <w:sz w:val="24"/>
                <w:szCs w:val="24"/>
              </w:rPr>
              <w:t xml:space="preserve">next steps. </w:t>
            </w:r>
            <w:r w:rsidR="00114F34" w:rsidRPr="00E7264D">
              <w:rPr>
                <w:rFonts w:ascii="Arial" w:hAnsi="Arial" w:cs="Arial"/>
                <w:sz w:val="24"/>
                <w:szCs w:val="24"/>
              </w:rPr>
              <w:t xml:space="preserve">The most likely decision </w:t>
            </w:r>
            <w:r w:rsidR="00D45AED" w:rsidRPr="00E7264D">
              <w:rPr>
                <w:rFonts w:ascii="Arial" w:hAnsi="Arial" w:cs="Arial"/>
                <w:sz w:val="24"/>
                <w:szCs w:val="24"/>
              </w:rPr>
              <w:t>that may have been made</w:t>
            </w:r>
            <w:r w:rsidR="00114F34" w:rsidRPr="00E7264D">
              <w:rPr>
                <w:rFonts w:ascii="Arial" w:hAnsi="Arial" w:cs="Arial"/>
                <w:sz w:val="24"/>
                <w:szCs w:val="24"/>
              </w:rPr>
              <w:t xml:space="preserve"> at this stage will </w:t>
            </w:r>
            <w:r w:rsidR="00D45AED" w:rsidRPr="00E7264D">
              <w:rPr>
                <w:rFonts w:ascii="Arial" w:hAnsi="Arial" w:cs="Arial"/>
                <w:sz w:val="24"/>
                <w:szCs w:val="24"/>
              </w:rPr>
              <w:t xml:space="preserve">have been </w:t>
            </w:r>
            <w:r w:rsidR="00114F34" w:rsidRPr="00E7264D">
              <w:rPr>
                <w:rFonts w:ascii="Arial" w:hAnsi="Arial" w:cs="Arial"/>
                <w:sz w:val="24"/>
                <w:szCs w:val="24"/>
              </w:rPr>
              <w:t xml:space="preserve">whether to progress to an inter-agency referral discussion.  The national child protection guidance states that “all concerns which indicate risk of significant harm must lead to an inter-agency referral discussion”. </w:t>
            </w:r>
          </w:p>
          <w:p w14:paraId="3492EFC3" w14:textId="2096D8E5" w:rsidR="00114F34" w:rsidRPr="00E7264D" w:rsidRDefault="00114F34" w:rsidP="007D38C1">
            <w:pPr>
              <w:spacing w:line="240" w:lineRule="auto"/>
              <w:rPr>
                <w:rFonts w:ascii="Arial" w:hAnsi="Arial" w:cs="Arial"/>
                <w:sz w:val="24"/>
                <w:szCs w:val="24"/>
              </w:rPr>
            </w:pPr>
            <w:r w:rsidRPr="00E7264D">
              <w:rPr>
                <w:rFonts w:ascii="Arial" w:hAnsi="Arial" w:cs="Arial"/>
                <w:sz w:val="24"/>
                <w:szCs w:val="24"/>
              </w:rPr>
              <w:t xml:space="preserve"> </w:t>
            </w:r>
          </w:p>
          <w:p w14:paraId="7C0D1AD8" w14:textId="2C237290" w:rsidR="00114F34" w:rsidRPr="00E7264D" w:rsidRDefault="00114F34" w:rsidP="007D38C1">
            <w:pPr>
              <w:spacing w:line="240" w:lineRule="auto"/>
              <w:rPr>
                <w:rFonts w:ascii="Arial" w:hAnsi="Arial" w:cs="Arial"/>
                <w:sz w:val="24"/>
                <w:szCs w:val="24"/>
              </w:rPr>
            </w:pPr>
            <w:r w:rsidRPr="00E7264D">
              <w:rPr>
                <w:rFonts w:ascii="Arial" w:hAnsi="Arial" w:cs="Arial"/>
                <w:sz w:val="24"/>
                <w:szCs w:val="24"/>
              </w:rPr>
              <w:t>There may</w:t>
            </w:r>
            <w:r w:rsidR="00D45AED" w:rsidRPr="00E7264D">
              <w:rPr>
                <w:rFonts w:ascii="Arial" w:hAnsi="Arial" w:cs="Arial"/>
                <w:sz w:val="24"/>
                <w:szCs w:val="24"/>
              </w:rPr>
              <w:t xml:space="preserve"> have been </w:t>
            </w:r>
            <w:r w:rsidRPr="00E7264D">
              <w:rPr>
                <w:rFonts w:ascii="Arial" w:hAnsi="Arial" w:cs="Arial"/>
                <w:sz w:val="24"/>
                <w:szCs w:val="24"/>
              </w:rPr>
              <w:t xml:space="preserve">other decisions, </w:t>
            </w:r>
            <w:r w:rsidR="00D95A84" w:rsidRPr="00E7264D">
              <w:rPr>
                <w:rFonts w:ascii="Arial" w:hAnsi="Arial" w:cs="Arial"/>
                <w:sz w:val="24"/>
                <w:szCs w:val="24"/>
              </w:rPr>
              <w:t>for example,</w:t>
            </w:r>
            <w:r w:rsidRPr="00E7264D">
              <w:rPr>
                <w:rFonts w:ascii="Arial" w:hAnsi="Arial" w:cs="Arial"/>
                <w:sz w:val="24"/>
                <w:szCs w:val="24"/>
              </w:rPr>
              <w:t xml:space="preserve"> </w:t>
            </w:r>
            <w:r w:rsidR="00D95A84" w:rsidRPr="00E7264D">
              <w:rPr>
                <w:rFonts w:ascii="Arial" w:hAnsi="Arial" w:cs="Arial"/>
                <w:sz w:val="24"/>
                <w:szCs w:val="24"/>
              </w:rPr>
              <w:t xml:space="preserve">a referral to the children’s reporter; a decision to carry out further investigation </w:t>
            </w:r>
            <w:r w:rsidR="004E1A41" w:rsidRPr="00E7264D">
              <w:rPr>
                <w:rFonts w:ascii="Arial" w:hAnsi="Arial" w:cs="Arial"/>
                <w:sz w:val="24"/>
                <w:szCs w:val="24"/>
              </w:rPr>
              <w:t>under other protective procedures such as vulnerable young person’s procedures or care and risk management procedures.  There may</w:t>
            </w:r>
            <w:r w:rsidR="00803F15" w:rsidRPr="00E7264D">
              <w:rPr>
                <w:rFonts w:ascii="Arial" w:hAnsi="Arial" w:cs="Arial"/>
                <w:sz w:val="24"/>
                <w:szCs w:val="24"/>
              </w:rPr>
              <w:t xml:space="preserve"> have</w:t>
            </w:r>
            <w:r w:rsidR="004E1A41" w:rsidRPr="00E7264D">
              <w:rPr>
                <w:rFonts w:ascii="Arial" w:hAnsi="Arial" w:cs="Arial"/>
                <w:sz w:val="24"/>
                <w:szCs w:val="24"/>
              </w:rPr>
              <w:t xml:space="preserve"> be</w:t>
            </w:r>
            <w:r w:rsidR="00803F15" w:rsidRPr="00E7264D">
              <w:rPr>
                <w:rFonts w:ascii="Arial" w:hAnsi="Arial" w:cs="Arial"/>
                <w:sz w:val="24"/>
                <w:szCs w:val="24"/>
              </w:rPr>
              <w:t>en</w:t>
            </w:r>
            <w:r w:rsidR="004E1A41" w:rsidRPr="00E7264D">
              <w:rPr>
                <w:rFonts w:ascii="Arial" w:hAnsi="Arial" w:cs="Arial"/>
                <w:sz w:val="24"/>
                <w:szCs w:val="24"/>
              </w:rPr>
              <w:t xml:space="preserve"> a decision to carry out a pre-birth assessment.</w:t>
            </w:r>
          </w:p>
          <w:p w14:paraId="0E0774AF" w14:textId="4F14165F" w:rsidR="004E1A41" w:rsidRPr="00E7264D" w:rsidRDefault="004E1A41" w:rsidP="007D38C1">
            <w:pPr>
              <w:spacing w:line="240" w:lineRule="auto"/>
              <w:rPr>
                <w:rFonts w:ascii="Arial" w:hAnsi="Arial" w:cs="Arial"/>
                <w:sz w:val="24"/>
                <w:szCs w:val="24"/>
              </w:rPr>
            </w:pPr>
          </w:p>
          <w:p w14:paraId="50AB0836" w14:textId="28EDBA0B" w:rsidR="004E1A41" w:rsidRPr="00E7264D" w:rsidRDefault="004E1A41" w:rsidP="007D38C1">
            <w:pPr>
              <w:spacing w:line="240" w:lineRule="auto"/>
              <w:rPr>
                <w:rFonts w:ascii="Arial" w:hAnsi="Arial" w:cs="Arial"/>
                <w:sz w:val="24"/>
                <w:szCs w:val="24"/>
              </w:rPr>
            </w:pPr>
            <w:r w:rsidRPr="00E7264D">
              <w:rPr>
                <w:rFonts w:ascii="Arial" w:hAnsi="Arial" w:cs="Arial"/>
                <w:sz w:val="24"/>
                <w:szCs w:val="24"/>
              </w:rPr>
              <w:t>Whatever decision</w:t>
            </w:r>
            <w:r w:rsidR="00803F15" w:rsidRPr="00E7264D">
              <w:rPr>
                <w:rFonts w:ascii="Arial" w:hAnsi="Arial" w:cs="Arial"/>
                <w:sz w:val="24"/>
                <w:szCs w:val="24"/>
              </w:rPr>
              <w:t>s</w:t>
            </w:r>
            <w:r w:rsidRPr="00E7264D">
              <w:rPr>
                <w:rFonts w:ascii="Arial" w:hAnsi="Arial" w:cs="Arial"/>
                <w:sz w:val="24"/>
                <w:szCs w:val="24"/>
              </w:rPr>
              <w:t xml:space="preserve"> </w:t>
            </w:r>
            <w:r w:rsidR="00803F15" w:rsidRPr="00E7264D">
              <w:rPr>
                <w:rFonts w:ascii="Arial" w:hAnsi="Arial" w:cs="Arial"/>
                <w:sz w:val="24"/>
                <w:szCs w:val="24"/>
              </w:rPr>
              <w:t>have been</w:t>
            </w:r>
            <w:r w:rsidRPr="00E7264D">
              <w:rPr>
                <w:rFonts w:ascii="Arial" w:hAnsi="Arial" w:cs="Arial"/>
                <w:sz w:val="24"/>
                <w:szCs w:val="24"/>
              </w:rPr>
              <w:t xml:space="preserve"> made, </w:t>
            </w:r>
            <w:r w:rsidR="009B5E42" w:rsidRPr="00E7264D">
              <w:rPr>
                <w:rFonts w:ascii="Arial" w:hAnsi="Arial" w:cs="Arial"/>
                <w:sz w:val="24"/>
                <w:szCs w:val="24"/>
              </w:rPr>
              <w:t>select</w:t>
            </w:r>
            <w:r w:rsidR="00F2058E" w:rsidRPr="00E7264D">
              <w:rPr>
                <w:rFonts w:ascii="Arial" w:hAnsi="Arial" w:cs="Arial"/>
                <w:sz w:val="24"/>
                <w:szCs w:val="24"/>
              </w:rPr>
              <w:t xml:space="preserve"> </w:t>
            </w:r>
            <w:r w:rsidR="00DC6F67" w:rsidRPr="00E7264D">
              <w:rPr>
                <w:rFonts w:ascii="Arial" w:hAnsi="Arial" w:cs="Arial"/>
                <w:b/>
                <w:bCs/>
                <w:sz w:val="24"/>
                <w:szCs w:val="24"/>
              </w:rPr>
              <w:t>yes</w:t>
            </w:r>
            <w:r w:rsidR="00DC6F67" w:rsidRPr="00E7264D">
              <w:rPr>
                <w:rFonts w:ascii="Arial" w:hAnsi="Arial" w:cs="Arial"/>
                <w:sz w:val="24"/>
                <w:szCs w:val="24"/>
              </w:rPr>
              <w:t xml:space="preserve"> or </w:t>
            </w:r>
            <w:r w:rsidR="00DC6F67" w:rsidRPr="00E7264D">
              <w:rPr>
                <w:rFonts w:ascii="Arial" w:hAnsi="Arial" w:cs="Arial"/>
                <w:b/>
                <w:bCs/>
                <w:sz w:val="24"/>
                <w:szCs w:val="24"/>
              </w:rPr>
              <w:t>no</w:t>
            </w:r>
            <w:r w:rsidR="00DC6F67" w:rsidRPr="00E7264D">
              <w:rPr>
                <w:rFonts w:ascii="Arial" w:hAnsi="Arial" w:cs="Arial"/>
                <w:sz w:val="24"/>
                <w:szCs w:val="24"/>
              </w:rPr>
              <w:t xml:space="preserve"> </w:t>
            </w:r>
            <w:r w:rsidR="00D43BFD" w:rsidRPr="00E7264D">
              <w:rPr>
                <w:rFonts w:ascii="Arial" w:hAnsi="Arial" w:cs="Arial"/>
                <w:sz w:val="24"/>
                <w:szCs w:val="24"/>
              </w:rPr>
              <w:t xml:space="preserve">to indicate </w:t>
            </w:r>
            <w:r w:rsidR="00DC6F67" w:rsidRPr="00E7264D">
              <w:rPr>
                <w:rFonts w:ascii="Arial" w:hAnsi="Arial" w:cs="Arial"/>
                <w:sz w:val="24"/>
                <w:szCs w:val="24"/>
              </w:rPr>
              <w:t>whether clear decisions were made (note that the question does not ask about the</w:t>
            </w:r>
            <w:r w:rsidR="00C617DB" w:rsidRPr="00E7264D">
              <w:rPr>
                <w:rFonts w:ascii="Arial" w:hAnsi="Arial" w:cs="Arial"/>
                <w:sz w:val="24"/>
                <w:szCs w:val="24"/>
              </w:rPr>
              <w:t xml:space="preserve"> appropriateness of decision making</w:t>
            </w:r>
            <w:r w:rsidR="00DC6F67" w:rsidRPr="00E7264D">
              <w:rPr>
                <w:rFonts w:ascii="Arial" w:hAnsi="Arial" w:cs="Arial"/>
                <w:sz w:val="24"/>
                <w:szCs w:val="24"/>
              </w:rPr>
              <w:t xml:space="preserve">).  </w:t>
            </w:r>
          </w:p>
          <w:p w14:paraId="163E241C" w14:textId="11A2F20F" w:rsidR="00E27876" w:rsidRPr="00DA010E" w:rsidRDefault="00E27876" w:rsidP="007D38C1">
            <w:pPr>
              <w:spacing w:line="240" w:lineRule="auto"/>
              <w:rPr>
                <w:rFonts w:ascii="Arial" w:hAnsi="Arial" w:cs="Arial"/>
                <w:sz w:val="24"/>
                <w:szCs w:val="24"/>
              </w:rPr>
            </w:pPr>
          </w:p>
        </w:tc>
      </w:tr>
      <w:tr w:rsidR="0086142A" w:rsidRPr="00DA010E" w14:paraId="27D459F4" w14:textId="77777777" w:rsidTr="28F7BDDF">
        <w:trPr>
          <w:trHeight w:val="567"/>
        </w:trPr>
        <w:tc>
          <w:tcPr>
            <w:tcW w:w="596" w:type="dxa"/>
            <w:shd w:val="clear" w:color="auto" w:fill="B4C6E7" w:themeFill="accent1" w:themeFillTint="66"/>
            <w:vAlign w:val="center"/>
          </w:tcPr>
          <w:p w14:paraId="491A85B7" w14:textId="58E33572" w:rsidR="006975CD" w:rsidRPr="00E7264D" w:rsidRDefault="006975CD" w:rsidP="007D38C1">
            <w:pPr>
              <w:pStyle w:val="Heading2"/>
            </w:pPr>
            <w:r w:rsidRPr="00E7264D">
              <w:lastRenderedPageBreak/>
              <w:t>A8</w:t>
            </w:r>
          </w:p>
        </w:tc>
        <w:tc>
          <w:tcPr>
            <w:tcW w:w="9989" w:type="dxa"/>
            <w:shd w:val="clear" w:color="auto" w:fill="B4C6E7" w:themeFill="accent1" w:themeFillTint="66"/>
          </w:tcPr>
          <w:p w14:paraId="1988954D" w14:textId="66306C40" w:rsidR="006975CD" w:rsidRPr="00E7264D" w:rsidRDefault="004D70C9" w:rsidP="007D38C1">
            <w:pPr>
              <w:pStyle w:val="Heading2"/>
            </w:pPr>
            <w:r w:rsidRPr="00E7264D">
              <w:t xml:space="preserve">Use the rating scale to evaluate the quality of the initial </w:t>
            </w:r>
            <w:r w:rsidR="00467F60" w:rsidRPr="00E7264D">
              <w:rPr>
                <w:bCs/>
              </w:rPr>
              <w:t>multi-agency</w:t>
            </w:r>
            <w:r w:rsidRPr="00E7264D">
              <w:rPr>
                <w:bCs/>
              </w:rPr>
              <w:t xml:space="preserve"> </w:t>
            </w:r>
            <w:r w:rsidRPr="00E7264D">
              <w:t xml:space="preserve">response </w:t>
            </w:r>
            <w:r w:rsidR="00E27876" w:rsidRPr="00E7264D">
              <w:t xml:space="preserve">to </w:t>
            </w:r>
            <w:r w:rsidRPr="00E7264D">
              <w:t>concerns.</w:t>
            </w:r>
          </w:p>
        </w:tc>
      </w:tr>
      <w:tr w:rsidR="00FD1CDA" w:rsidRPr="00DA010E" w14:paraId="7F1CCC8E" w14:textId="77777777" w:rsidTr="28F7BDDF">
        <w:trPr>
          <w:trHeight w:val="567"/>
        </w:trPr>
        <w:tc>
          <w:tcPr>
            <w:tcW w:w="10585" w:type="dxa"/>
            <w:gridSpan w:val="2"/>
            <w:shd w:val="clear" w:color="auto" w:fill="auto"/>
            <w:vAlign w:val="center"/>
          </w:tcPr>
          <w:p w14:paraId="3BE31DC6" w14:textId="77777777" w:rsidR="00B37105" w:rsidRDefault="00B37105" w:rsidP="007D38C1">
            <w:pPr>
              <w:spacing w:line="240" w:lineRule="auto"/>
              <w:rPr>
                <w:rFonts w:ascii="Arial" w:hAnsi="Arial" w:cs="Arial"/>
                <w:sz w:val="24"/>
                <w:szCs w:val="24"/>
              </w:rPr>
            </w:pPr>
          </w:p>
          <w:p w14:paraId="1EF2B5BC" w14:textId="150D5784" w:rsidR="002A5E5F" w:rsidRPr="00DA010E" w:rsidRDefault="67153C8C" w:rsidP="007D38C1">
            <w:pPr>
              <w:spacing w:line="240" w:lineRule="auto"/>
              <w:rPr>
                <w:rFonts w:ascii="Arial" w:hAnsi="Arial" w:cs="Arial"/>
                <w:sz w:val="24"/>
                <w:szCs w:val="24"/>
              </w:rPr>
            </w:pPr>
            <w:r w:rsidRPr="00DA010E">
              <w:rPr>
                <w:rFonts w:ascii="Arial" w:hAnsi="Arial" w:cs="Arial"/>
                <w:sz w:val="24"/>
                <w:szCs w:val="24"/>
              </w:rPr>
              <w:t>T</w:t>
            </w:r>
            <w:r w:rsidR="2870575B" w:rsidRPr="00DA010E">
              <w:rPr>
                <w:rFonts w:ascii="Arial" w:hAnsi="Arial" w:cs="Arial"/>
                <w:sz w:val="24"/>
                <w:szCs w:val="24"/>
              </w:rPr>
              <w:t xml:space="preserve">he </w:t>
            </w:r>
            <w:r w:rsidR="00B5349A" w:rsidRPr="00DA010E">
              <w:rPr>
                <w:rFonts w:ascii="Arial" w:hAnsi="Arial" w:cs="Arial"/>
                <w:sz w:val="24"/>
                <w:szCs w:val="24"/>
              </w:rPr>
              <w:t xml:space="preserve">rating scale </w:t>
            </w:r>
            <w:r w:rsidR="583461BA" w:rsidRPr="00DA010E">
              <w:rPr>
                <w:rFonts w:ascii="Arial" w:hAnsi="Arial" w:cs="Arial"/>
                <w:sz w:val="24"/>
                <w:szCs w:val="24"/>
              </w:rPr>
              <w:t xml:space="preserve">should be used </w:t>
            </w:r>
            <w:r w:rsidR="00B5349A" w:rsidRPr="00DA010E">
              <w:rPr>
                <w:rFonts w:ascii="Arial" w:hAnsi="Arial" w:cs="Arial"/>
                <w:sz w:val="24"/>
                <w:szCs w:val="24"/>
              </w:rPr>
              <w:t xml:space="preserve">to </w:t>
            </w:r>
            <w:r w:rsidR="7B68E449" w:rsidRPr="00DA010E">
              <w:rPr>
                <w:rFonts w:ascii="Arial" w:hAnsi="Arial" w:cs="Arial"/>
                <w:sz w:val="24"/>
                <w:szCs w:val="24"/>
              </w:rPr>
              <w:t xml:space="preserve">support the </w:t>
            </w:r>
            <w:r w:rsidR="402B0920" w:rsidRPr="00DA010E">
              <w:rPr>
                <w:rFonts w:ascii="Arial" w:hAnsi="Arial" w:cs="Arial"/>
                <w:sz w:val="24"/>
                <w:szCs w:val="24"/>
              </w:rPr>
              <w:t>evaluat</w:t>
            </w:r>
            <w:r w:rsidR="0CE7D590" w:rsidRPr="00DA010E">
              <w:rPr>
                <w:rFonts w:ascii="Arial" w:hAnsi="Arial" w:cs="Arial"/>
                <w:sz w:val="24"/>
                <w:szCs w:val="24"/>
              </w:rPr>
              <w:t>ion of</w:t>
            </w:r>
            <w:r w:rsidR="00B5349A" w:rsidRPr="00DA010E">
              <w:rPr>
                <w:rFonts w:ascii="Arial" w:hAnsi="Arial" w:cs="Arial"/>
                <w:sz w:val="24"/>
                <w:szCs w:val="24"/>
              </w:rPr>
              <w:t xml:space="preserve"> the quality of </w:t>
            </w:r>
            <w:r w:rsidR="002A03A4" w:rsidRPr="00DA010E">
              <w:rPr>
                <w:rFonts w:ascii="Arial" w:hAnsi="Arial" w:cs="Arial"/>
                <w:sz w:val="24"/>
                <w:szCs w:val="24"/>
              </w:rPr>
              <w:t xml:space="preserve">the initial </w:t>
            </w:r>
            <w:r w:rsidR="00467F60" w:rsidRPr="00E7264D">
              <w:rPr>
                <w:rFonts w:ascii="Arial" w:hAnsi="Arial" w:cs="Arial"/>
                <w:sz w:val="24"/>
                <w:szCs w:val="24"/>
              </w:rPr>
              <w:t>multi-agency</w:t>
            </w:r>
            <w:r w:rsidR="007C6409" w:rsidRPr="00E7264D">
              <w:rPr>
                <w:rFonts w:ascii="Arial" w:hAnsi="Arial" w:cs="Arial"/>
                <w:sz w:val="24"/>
                <w:szCs w:val="24"/>
              </w:rPr>
              <w:t xml:space="preserve"> </w:t>
            </w:r>
            <w:r w:rsidR="002A03A4" w:rsidRPr="00DA010E">
              <w:rPr>
                <w:rFonts w:ascii="Arial" w:hAnsi="Arial" w:cs="Arial"/>
                <w:sz w:val="24"/>
                <w:szCs w:val="24"/>
              </w:rPr>
              <w:t>response to the concerns</w:t>
            </w:r>
            <w:r w:rsidR="007C6409" w:rsidRPr="00E7264D">
              <w:rPr>
                <w:rFonts w:ascii="Arial" w:hAnsi="Arial" w:cs="Arial"/>
                <w:sz w:val="24"/>
                <w:szCs w:val="24"/>
              </w:rPr>
              <w:t>.</w:t>
            </w:r>
            <w:r w:rsidR="002A03A4" w:rsidRPr="00DA010E">
              <w:rPr>
                <w:rFonts w:ascii="Arial" w:hAnsi="Arial" w:cs="Arial"/>
                <w:sz w:val="24"/>
                <w:szCs w:val="24"/>
              </w:rPr>
              <w:t xml:space="preserve">  </w:t>
            </w:r>
            <w:r w:rsidR="6C3A4828" w:rsidRPr="00DA010E">
              <w:rPr>
                <w:rFonts w:ascii="Arial" w:hAnsi="Arial" w:cs="Arial"/>
                <w:sz w:val="24"/>
                <w:szCs w:val="24"/>
              </w:rPr>
              <w:t xml:space="preserve">Referring to </w:t>
            </w:r>
            <w:r w:rsidR="002A5E5F" w:rsidRPr="00DA010E">
              <w:rPr>
                <w:rFonts w:ascii="Arial" w:hAnsi="Arial" w:cs="Arial"/>
                <w:sz w:val="24"/>
                <w:szCs w:val="24"/>
              </w:rPr>
              <w:t xml:space="preserve">answers </w:t>
            </w:r>
            <w:r w:rsidR="00572520" w:rsidRPr="00DA010E">
              <w:rPr>
                <w:rFonts w:ascii="Arial" w:hAnsi="Arial" w:cs="Arial"/>
                <w:sz w:val="24"/>
                <w:szCs w:val="24"/>
              </w:rPr>
              <w:t>throughout</w:t>
            </w:r>
            <w:r w:rsidR="002A5E5F" w:rsidRPr="00DA010E">
              <w:rPr>
                <w:rFonts w:ascii="Arial" w:hAnsi="Arial" w:cs="Arial"/>
                <w:sz w:val="24"/>
                <w:szCs w:val="24"/>
              </w:rPr>
              <w:t xml:space="preserve"> sectio</w:t>
            </w:r>
            <w:r w:rsidR="00FC607B" w:rsidRPr="00DA010E">
              <w:rPr>
                <w:rFonts w:ascii="Arial" w:hAnsi="Arial" w:cs="Arial"/>
                <w:sz w:val="24"/>
                <w:szCs w:val="24"/>
              </w:rPr>
              <w:t>n</w:t>
            </w:r>
            <w:r w:rsidR="00572520" w:rsidRPr="00DA010E">
              <w:rPr>
                <w:rFonts w:ascii="Arial" w:hAnsi="Arial" w:cs="Arial"/>
                <w:sz w:val="24"/>
                <w:szCs w:val="24"/>
              </w:rPr>
              <w:t xml:space="preserve"> A</w:t>
            </w:r>
            <w:r w:rsidR="00FC607B" w:rsidRPr="00DA010E">
              <w:rPr>
                <w:rFonts w:ascii="Arial" w:hAnsi="Arial" w:cs="Arial"/>
                <w:sz w:val="24"/>
                <w:szCs w:val="24"/>
              </w:rPr>
              <w:t xml:space="preserve">, </w:t>
            </w:r>
            <w:r w:rsidR="004C6883" w:rsidRPr="00E7264D">
              <w:rPr>
                <w:rFonts w:ascii="Arial" w:hAnsi="Arial" w:cs="Arial"/>
                <w:sz w:val="24"/>
                <w:szCs w:val="24"/>
              </w:rPr>
              <w:t>consider the extent to which:</w:t>
            </w:r>
          </w:p>
          <w:p w14:paraId="673F7F73" w14:textId="77777777" w:rsidR="00BB5EDE" w:rsidRPr="00DA010E" w:rsidRDefault="00BB5EDE" w:rsidP="007D38C1">
            <w:pPr>
              <w:spacing w:line="240" w:lineRule="auto"/>
              <w:rPr>
                <w:rFonts w:ascii="Arial" w:hAnsi="Arial" w:cs="Arial"/>
                <w:sz w:val="24"/>
                <w:szCs w:val="24"/>
              </w:rPr>
            </w:pPr>
          </w:p>
          <w:p w14:paraId="6032B706" w14:textId="0FFBBEF5" w:rsidR="002A5E5F" w:rsidRPr="00DA010E" w:rsidRDefault="002A5E5F"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 xml:space="preserve">The notification that the child may have been at risk </w:t>
            </w:r>
            <w:r w:rsidR="00A277EC" w:rsidRPr="00DA010E">
              <w:rPr>
                <w:rFonts w:ascii="Arial" w:hAnsi="Arial" w:cs="Arial"/>
                <w:sz w:val="24"/>
                <w:szCs w:val="24"/>
              </w:rPr>
              <w:t xml:space="preserve">of harm </w:t>
            </w:r>
            <w:r w:rsidRPr="00DA010E">
              <w:rPr>
                <w:rFonts w:ascii="Arial" w:hAnsi="Arial" w:cs="Arial"/>
                <w:sz w:val="24"/>
                <w:szCs w:val="24"/>
              </w:rPr>
              <w:t>clearly stated the reason for the concerns</w:t>
            </w:r>
          </w:p>
          <w:p w14:paraId="14A45732" w14:textId="5C355923" w:rsidR="002A5E5F" w:rsidRPr="00DA010E" w:rsidRDefault="002A5E5F"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The concerns were shared as soon as possible with police and/or social work</w:t>
            </w:r>
          </w:p>
          <w:p w14:paraId="1FE0B3ED" w14:textId="75336B08" w:rsidR="00FC607B" w:rsidRPr="00DA010E" w:rsidRDefault="00FC607B"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The approach to gathering rele</w:t>
            </w:r>
            <w:r w:rsidR="00B15CC4" w:rsidRPr="00DA010E">
              <w:rPr>
                <w:rFonts w:ascii="Arial" w:hAnsi="Arial" w:cs="Arial"/>
                <w:sz w:val="24"/>
                <w:szCs w:val="24"/>
              </w:rPr>
              <w:t xml:space="preserve">vant </w:t>
            </w:r>
            <w:r w:rsidR="00F36BD3" w:rsidRPr="00DA010E">
              <w:rPr>
                <w:rFonts w:ascii="Arial" w:hAnsi="Arial" w:cs="Arial"/>
                <w:sz w:val="24"/>
                <w:szCs w:val="24"/>
              </w:rPr>
              <w:t>information</w:t>
            </w:r>
            <w:r w:rsidR="008600F7">
              <w:rPr>
                <w:rFonts w:ascii="Arial" w:hAnsi="Arial" w:cs="Arial"/>
                <w:sz w:val="24"/>
                <w:szCs w:val="24"/>
              </w:rPr>
              <w:t xml:space="preserve"> was thorough</w:t>
            </w:r>
          </w:p>
          <w:p w14:paraId="2D55189C" w14:textId="605202E6" w:rsidR="00F36BD3" w:rsidRPr="00DA010E" w:rsidRDefault="00E13157" w:rsidP="007D38C1">
            <w:pPr>
              <w:pStyle w:val="ListParagraph"/>
              <w:numPr>
                <w:ilvl w:val="0"/>
                <w:numId w:val="9"/>
              </w:numPr>
              <w:spacing w:line="240" w:lineRule="auto"/>
              <w:rPr>
                <w:rFonts w:ascii="Arial" w:hAnsi="Arial" w:cs="Arial"/>
                <w:sz w:val="24"/>
                <w:szCs w:val="24"/>
              </w:rPr>
            </w:pPr>
            <w:r w:rsidRPr="28F7BDDF">
              <w:rPr>
                <w:rFonts w:ascii="Arial" w:hAnsi="Arial" w:cs="Arial"/>
                <w:sz w:val="24"/>
                <w:szCs w:val="24"/>
              </w:rPr>
              <w:t>The n</w:t>
            </w:r>
            <w:r w:rsidR="00F36BD3" w:rsidRPr="28F7BDDF">
              <w:rPr>
                <w:rFonts w:ascii="Arial" w:hAnsi="Arial" w:cs="Arial"/>
                <w:sz w:val="24"/>
                <w:szCs w:val="24"/>
              </w:rPr>
              <w:t>amed person</w:t>
            </w:r>
            <w:r w:rsidR="60B403EE" w:rsidRPr="28F7BDDF">
              <w:rPr>
                <w:rFonts w:ascii="Arial" w:hAnsi="Arial" w:cs="Arial"/>
                <w:sz w:val="24"/>
                <w:szCs w:val="24"/>
              </w:rPr>
              <w:t xml:space="preserve"> or universal services professional point of contact</w:t>
            </w:r>
            <w:r w:rsidR="00F36BD3" w:rsidRPr="28F7BDDF">
              <w:rPr>
                <w:rFonts w:ascii="Arial" w:hAnsi="Arial" w:cs="Arial"/>
                <w:sz w:val="24"/>
                <w:szCs w:val="24"/>
              </w:rPr>
              <w:t xml:space="preserve">, staff from universal and third sector organisations if relevant were </w:t>
            </w:r>
            <w:r w:rsidR="0005227E" w:rsidRPr="28F7BDDF">
              <w:rPr>
                <w:rFonts w:ascii="Arial" w:hAnsi="Arial" w:cs="Arial"/>
                <w:sz w:val="24"/>
                <w:szCs w:val="24"/>
              </w:rPr>
              <w:t>contacted,</w:t>
            </w:r>
            <w:r w:rsidR="00F36BD3" w:rsidRPr="28F7BDDF">
              <w:rPr>
                <w:rFonts w:ascii="Arial" w:hAnsi="Arial" w:cs="Arial"/>
                <w:sz w:val="24"/>
                <w:szCs w:val="24"/>
              </w:rPr>
              <w:t xml:space="preserve"> and appropriate information was shared</w:t>
            </w:r>
          </w:p>
          <w:p w14:paraId="15E6600D" w14:textId="075CE7FE" w:rsidR="00486187" w:rsidRPr="00DA010E" w:rsidRDefault="1099E8D3"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Professionals</w:t>
            </w:r>
            <w:r w:rsidR="00F36BD3" w:rsidRPr="00DA010E">
              <w:rPr>
                <w:rFonts w:ascii="Arial" w:hAnsi="Arial" w:cs="Arial"/>
                <w:sz w:val="24"/>
                <w:szCs w:val="24"/>
              </w:rPr>
              <w:t xml:space="preserve"> used electronic and </w:t>
            </w:r>
            <w:r w:rsidR="2EADE392" w:rsidRPr="00DA010E">
              <w:rPr>
                <w:rFonts w:ascii="Arial" w:hAnsi="Arial" w:cs="Arial"/>
                <w:sz w:val="24"/>
                <w:szCs w:val="24"/>
              </w:rPr>
              <w:t xml:space="preserve">other </w:t>
            </w:r>
            <w:r w:rsidR="00F36BD3" w:rsidRPr="00DA010E">
              <w:rPr>
                <w:rFonts w:ascii="Arial" w:hAnsi="Arial" w:cs="Arial"/>
                <w:sz w:val="24"/>
                <w:szCs w:val="24"/>
              </w:rPr>
              <w:t xml:space="preserve">written records to </w:t>
            </w:r>
            <w:r w:rsidR="00486187" w:rsidRPr="00DA010E">
              <w:rPr>
                <w:rFonts w:ascii="Arial" w:hAnsi="Arial" w:cs="Arial"/>
                <w:sz w:val="24"/>
                <w:szCs w:val="24"/>
              </w:rPr>
              <w:t>gather relevant information</w:t>
            </w:r>
          </w:p>
          <w:p w14:paraId="5F12EE02" w14:textId="358E28E9" w:rsidR="00486187" w:rsidRPr="00DA010E" w:rsidRDefault="25A61008"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Professionals</w:t>
            </w:r>
            <w:r w:rsidR="00486187" w:rsidRPr="00DA010E">
              <w:rPr>
                <w:rFonts w:ascii="Arial" w:hAnsi="Arial" w:cs="Arial"/>
                <w:sz w:val="24"/>
                <w:szCs w:val="24"/>
              </w:rPr>
              <w:t xml:space="preserve"> across organisations communicated effectively and took a collaborative approach</w:t>
            </w:r>
          </w:p>
          <w:p w14:paraId="706AEE06" w14:textId="6A04CABC" w:rsidR="00281836" w:rsidRPr="00DA010E" w:rsidRDefault="00486187"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 xml:space="preserve">The concerns were assessed </w:t>
            </w:r>
            <w:r w:rsidR="0005227E" w:rsidRPr="00DA010E">
              <w:rPr>
                <w:rFonts w:ascii="Arial" w:hAnsi="Arial" w:cs="Arial"/>
                <w:sz w:val="24"/>
                <w:szCs w:val="24"/>
              </w:rPr>
              <w:t>thoroughly</w:t>
            </w:r>
            <w:r w:rsidR="00B95BDF" w:rsidRPr="00DA010E">
              <w:rPr>
                <w:rFonts w:ascii="Arial" w:hAnsi="Arial" w:cs="Arial"/>
                <w:sz w:val="24"/>
                <w:szCs w:val="24"/>
              </w:rPr>
              <w:t>,</w:t>
            </w:r>
            <w:r w:rsidR="00281836" w:rsidRPr="00DA010E">
              <w:rPr>
                <w:rFonts w:ascii="Arial" w:hAnsi="Arial" w:cs="Arial"/>
                <w:sz w:val="24"/>
                <w:szCs w:val="24"/>
              </w:rPr>
              <w:t xml:space="preserve"> and due consideration was given to contextual and historical information</w:t>
            </w:r>
          </w:p>
          <w:p w14:paraId="6E862E35" w14:textId="7B1D0B56" w:rsidR="00281836" w:rsidRPr="00DA010E" w:rsidRDefault="00281836"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 xml:space="preserve">A clear decision was made and recorded with </w:t>
            </w:r>
            <w:r w:rsidR="00E81C28">
              <w:rPr>
                <w:rFonts w:ascii="Arial" w:hAnsi="Arial" w:cs="Arial"/>
                <w:sz w:val="24"/>
                <w:szCs w:val="24"/>
              </w:rPr>
              <w:t>a</w:t>
            </w:r>
            <w:r w:rsidRPr="00DA010E">
              <w:rPr>
                <w:rFonts w:ascii="Arial" w:hAnsi="Arial" w:cs="Arial"/>
                <w:sz w:val="24"/>
                <w:szCs w:val="24"/>
              </w:rPr>
              <w:t xml:space="preserve"> rationale</w:t>
            </w:r>
          </w:p>
          <w:p w14:paraId="55DB36BF" w14:textId="784CE9B5" w:rsidR="00FC182C" w:rsidRPr="00E7264D" w:rsidRDefault="00FC182C" w:rsidP="007D38C1">
            <w:pPr>
              <w:pStyle w:val="ListParagraph"/>
              <w:numPr>
                <w:ilvl w:val="0"/>
                <w:numId w:val="9"/>
              </w:numPr>
              <w:spacing w:line="240" w:lineRule="auto"/>
              <w:rPr>
                <w:rFonts w:ascii="Arial" w:hAnsi="Arial" w:cs="Arial"/>
                <w:sz w:val="24"/>
                <w:szCs w:val="24"/>
              </w:rPr>
            </w:pPr>
            <w:r w:rsidRPr="00E7264D">
              <w:rPr>
                <w:rFonts w:ascii="Arial" w:hAnsi="Arial" w:cs="Arial"/>
                <w:sz w:val="24"/>
                <w:szCs w:val="24"/>
              </w:rPr>
              <w:t xml:space="preserve">The decisions </w:t>
            </w:r>
            <w:r w:rsidR="005A6B9F" w:rsidRPr="00E7264D">
              <w:rPr>
                <w:rFonts w:ascii="Arial" w:hAnsi="Arial" w:cs="Arial"/>
                <w:sz w:val="24"/>
                <w:szCs w:val="24"/>
              </w:rPr>
              <w:t>were appropriate</w:t>
            </w:r>
          </w:p>
          <w:p w14:paraId="188DBE62" w14:textId="35E580E2" w:rsidR="00DB3BF4" w:rsidRPr="00DA010E" w:rsidRDefault="00DB3BF4"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Consideration was given to consulting with the child and parents/carers</w:t>
            </w:r>
            <w:r w:rsidR="005E410C">
              <w:rPr>
                <w:rFonts w:ascii="Arial" w:hAnsi="Arial" w:cs="Arial"/>
                <w:sz w:val="24"/>
                <w:szCs w:val="24"/>
              </w:rPr>
              <w:t>.</w:t>
            </w:r>
          </w:p>
          <w:p w14:paraId="7F3A60DD" w14:textId="77777777" w:rsidR="002A5E5F" w:rsidRDefault="00DB3BF4" w:rsidP="007D38C1">
            <w:pPr>
              <w:pStyle w:val="ListParagraph"/>
              <w:numPr>
                <w:ilvl w:val="0"/>
                <w:numId w:val="9"/>
              </w:numPr>
              <w:spacing w:line="240" w:lineRule="auto"/>
              <w:rPr>
                <w:rFonts w:ascii="Arial" w:hAnsi="Arial" w:cs="Arial"/>
                <w:sz w:val="24"/>
                <w:szCs w:val="24"/>
              </w:rPr>
            </w:pPr>
            <w:r w:rsidRPr="00DA010E">
              <w:rPr>
                <w:rFonts w:ascii="Arial" w:hAnsi="Arial" w:cs="Arial"/>
                <w:sz w:val="24"/>
                <w:szCs w:val="24"/>
              </w:rPr>
              <w:t xml:space="preserve">Feedback was provided to the </w:t>
            </w:r>
            <w:r w:rsidR="007754FD" w:rsidRPr="00DA010E">
              <w:rPr>
                <w:rFonts w:ascii="Arial" w:hAnsi="Arial" w:cs="Arial"/>
                <w:sz w:val="24"/>
                <w:szCs w:val="24"/>
              </w:rPr>
              <w:t xml:space="preserve">person/organisation who shared concerns, </w:t>
            </w:r>
            <w:r w:rsidR="002B49D3" w:rsidRPr="00DA010E">
              <w:rPr>
                <w:rFonts w:ascii="Arial" w:hAnsi="Arial" w:cs="Arial"/>
                <w:sz w:val="24"/>
                <w:szCs w:val="24"/>
              </w:rPr>
              <w:t>if appropriate.</w:t>
            </w:r>
          </w:p>
          <w:p w14:paraId="31FAD727" w14:textId="498144D4" w:rsidR="002A5E5F" w:rsidRPr="00DA010E" w:rsidRDefault="002A5E5F" w:rsidP="007D38C1">
            <w:pPr>
              <w:pStyle w:val="ListParagraph"/>
              <w:spacing w:line="240" w:lineRule="auto"/>
              <w:rPr>
                <w:rFonts w:ascii="Arial" w:hAnsi="Arial" w:cs="Arial"/>
                <w:sz w:val="24"/>
                <w:szCs w:val="24"/>
              </w:rPr>
            </w:pPr>
          </w:p>
        </w:tc>
      </w:tr>
    </w:tbl>
    <w:p w14:paraId="75226C6E" w14:textId="77777777" w:rsidR="00BD4A08" w:rsidRPr="00E7264D" w:rsidRDefault="00BD4A08" w:rsidP="007D38C1">
      <w:pPr>
        <w:rPr>
          <w:rFonts w:ascii="Arial" w:hAnsi="Arial" w:cs="Arial"/>
          <w:sz w:val="24"/>
          <w:szCs w:val="24"/>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9554"/>
      </w:tblGrid>
      <w:tr w:rsidR="0086142A" w:rsidRPr="00DA010E" w14:paraId="1A69B309" w14:textId="77777777" w:rsidTr="55D6BC01">
        <w:trPr>
          <w:trHeight w:val="318"/>
        </w:trPr>
        <w:tc>
          <w:tcPr>
            <w:tcW w:w="1037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ECAEB0" w14:textId="604E1FC0" w:rsidR="00F72F6B" w:rsidRPr="00E7264D" w:rsidRDefault="007533CA" w:rsidP="007D38C1">
            <w:pPr>
              <w:pStyle w:val="Heading1"/>
            </w:pPr>
            <w:bookmarkStart w:id="6" w:name="_Toc75528504"/>
            <w:r w:rsidRPr="00E7264D">
              <w:lastRenderedPageBreak/>
              <w:t>Section B:</w:t>
            </w:r>
            <w:r w:rsidR="00F72F6B" w:rsidRPr="00E7264D">
              <w:t xml:space="preserve">  Follow-up to concerns</w:t>
            </w:r>
            <w:bookmarkEnd w:id="6"/>
          </w:p>
          <w:p w14:paraId="7296E526" w14:textId="77777777" w:rsidR="001A62B9" w:rsidRDefault="001A62B9" w:rsidP="007D38C1">
            <w:pPr>
              <w:spacing w:line="240" w:lineRule="auto"/>
              <w:rPr>
                <w:rFonts w:ascii="Arial" w:hAnsi="Arial" w:cs="Arial"/>
                <w:bCs/>
                <w:sz w:val="24"/>
                <w:szCs w:val="24"/>
              </w:rPr>
            </w:pPr>
          </w:p>
          <w:p w14:paraId="07EE6E2D" w14:textId="28B63EE0" w:rsidR="00F72F6B" w:rsidRPr="00E7264D" w:rsidRDefault="00282CE8" w:rsidP="007D38C1">
            <w:pPr>
              <w:spacing w:line="240" w:lineRule="auto"/>
              <w:rPr>
                <w:rFonts w:ascii="Arial" w:hAnsi="Arial" w:cs="Arial"/>
                <w:bCs/>
                <w:sz w:val="24"/>
                <w:szCs w:val="24"/>
              </w:rPr>
            </w:pPr>
            <w:r w:rsidRPr="00E7264D">
              <w:rPr>
                <w:rFonts w:ascii="Arial" w:hAnsi="Arial" w:cs="Arial"/>
                <w:bCs/>
                <w:sz w:val="24"/>
                <w:szCs w:val="24"/>
              </w:rPr>
              <w:t>In this section we</w:t>
            </w:r>
            <w:r w:rsidR="002A1140" w:rsidRPr="00E7264D">
              <w:rPr>
                <w:rFonts w:ascii="Arial" w:hAnsi="Arial" w:cs="Arial"/>
                <w:bCs/>
                <w:sz w:val="24"/>
                <w:szCs w:val="24"/>
              </w:rPr>
              <w:t xml:space="preserve"> </w:t>
            </w:r>
            <w:r w:rsidR="00EB295D" w:rsidRPr="00E7264D">
              <w:rPr>
                <w:rFonts w:ascii="Arial" w:hAnsi="Arial" w:cs="Arial"/>
                <w:bCs/>
                <w:sz w:val="24"/>
                <w:szCs w:val="24"/>
              </w:rPr>
              <w:t>examine</w:t>
            </w:r>
            <w:r w:rsidR="002A1140" w:rsidRPr="00E7264D">
              <w:rPr>
                <w:rFonts w:ascii="Arial" w:hAnsi="Arial" w:cs="Arial"/>
                <w:bCs/>
                <w:sz w:val="24"/>
                <w:szCs w:val="24"/>
              </w:rPr>
              <w:t xml:space="preserve"> what happened </w:t>
            </w:r>
            <w:r w:rsidR="00DA0CC9" w:rsidRPr="00E7264D">
              <w:rPr>
                <w:rFonts w:ascii="Arial" w:hAnsi="Arial" w:cs="Arial"/>
                <w:bCs/>
                <w:sz w:val="24"/>
                <w:szCs w:val="24"/>
              </w:rPr>
              <w:t xml:space="preserve">after concerns were followed up. </w:t>
            </w:r>
            <w:r w:rsidR="00CC50BD" w:rsidRPr="00E7264D">
              <w:rPr>
                <w:rFonts w:ascii="Arial" w:hAnsi="Arial" w:cs="Arial"/>
                <w:bCs/>
                <w:sz w:val="24"/>
                <w:szCs w:val="24"/>
              </w:rPr>
              <w:t xml:space="preserve"> </w:t>
            </w:r>
            <w:r w:rsidR="00D9643B" w:rsidRPr="00E7264D">
              <w:rPr>
                <w:rFonts w:ascii="Arial" w:hAnsi="Arial" w:cs="Arial"/>
                <w:bCs/>
                <w:sz w:val="24"/>
                <w:szCs w:val="24"/>
              </w:rPr>
              <w:t xml:space="preserve">This </w:t>
            </w:r>
            <w:r w:rsidR="006549D1" w:rsidRPr="00E7264D">
              <w:rPr>
                <w:rFonts w:ascii="Arial" w:hAnsi="Arial" w:cs="Arial"/>
                <w:bCs/>
                <w:sz w:val="24"/>
                <w:szCs w:val="24"/>
              </w:rPr>
              <w:t>could include</w:t>
            </w:r>
            <w:r w:rsidR="00D9643B" w:rsidRPr="00E7264D">
              <w:rPr>
                <w:rFonts w:ascii="Arial" w:hAnsi="Arial" w:cs="Arial"/>
                <w:bCs/>
                <w:sz w:val="24"/>
                <w:szCs w:val="24"/>
              </w:rPr>
              <w:t xml:space="preserve"> follow-up in the form of inter-agency referral discussions</w:t>
            </w:r>
            <w:r w:rsidR="00F22D72" w:rsidRPr="00E7264D">
              <w:rPr>
                <w:rFonts w:ascii="Arial" w:hAnsi="Arial" w:cs="Arial"/>
                <w:bCs/>
                <w:sz w:val="24"/>
                <w:szCs w:val="24"/>
              </w:rPr>
              <w:t xml:space="preserve"> (IRDs)</w:t>
            </w:r>
            <w:r w:rsidR="00D9643B" w:rsidRPr="00E7264D">
              <w:rPr>
                <w:rFonts w:ascii="Arial" w:hAnsi="Arial" w:cs="Arial"/>
                <w:bCs/>
                <w:sz w:val="24"/>
                <w:szCs w:val="24"/>
              </w:rPr>
              <w:t xml:space="preserve"> and </w:t>
            </w:r>
            <w:r w:rsidR="00260BC3" w:rsidRPr="00E7264D">
              <w:rPr>
                <w:rFonts w:ascii="Arial" w:hAnsi="Arial" w:cs="Arial"/>
                <w:bCs/>
                <w:sz w:val="24"/>
                <w:szCs w:val="24"/>
              </w:rPr>
              <w:t xml:space="preserve">further protective investigations (including child protection investigations and </w:t>
            </w:r>
            <w:r w:rsidR="00F12685" w:rsidRPr="00E7264D">
              <w:rPr>
                <w:rFonts w:ascii="Arial" w:hAnsi="Arial" w:cs="Arial"/>
                <w:bCs/>
                <w:sz w:val="24"/>
                <w:szCs w:val="24"/>
              </w:rPr>
              <w:t xml:space="preserve">other investigations following up protective concerns, </w:t>
            </w:r>
            <w:r w:rsidR="00457A8C" w:rsidRPr="00E7264D">
              <w:rPr>
                <w:rFonts w:ascii="Arial" w:hAnsi="Arial" w:cs="Arial"/>
                <w:bCs/>
                <w:sz w:val="24"/>
                <w:szCs w:val="24"/>
              </w:rPr>
              <w:t xml:space="preserve">such as </w:t>
            </w:r>
            <w:r w:rsidR="00320F2E" w:rsidRPr="00E7264D">
              <w:rPr>
                <w:rFonts w:ascii="Arial" w:hAnsi="Arial" w:cs="Arial"/>
                <w:bCs/>
                <w:sz w:val="24"/>
                <w:szCs w:val="24"/>
              </w:rPr>
              <w:t xml:space="preserve">those linked with </w:t>
            </w:r>
            <w:r w:rsidR="00457A8C" w:rsidRPr="00E7264D">
              <w:rPr>
                <w:rFonts w:ascii="Arial" w:hAnsi="Arial" w:cs="Arial"/>
                <w:bCs/>
                <w:sz w:val="24"/>
                <w:szCs w:val="24"/>
              </w:rPr>
              <w:t xml:space="preserve">vulnerable young person’s or care and risk management processes).  </w:t>
            </w:r>
          </w:p>
          <w:p w14:paraId="32B184F1" w14:textId="77777777" w:rsidR="00AA4F69" w:rsidRPr="00E7264D" w:rsidRDefault="00AA4F69" w:rsidP="007D38C1">
            <w:pPr>
              <w:spacing w:line="240" w:lineRule="auto"/>
              <w:rPr>
                <w:rFonts w:ascii="Arial" w:hAnsi="Arial" w:cs="Arial"/>
                <w:bCs/>
                <w:sz w:val="24"/>
                <w:szCs w:val="24"/>
              </w:rPr>
            </w:pPr>
          </w:p>
          <w:p w14:paraId="71CDC7C4" w14:textId="50AC832B" w:rsidR="008A40EC" w:rsidRPr="00E7264D" w:rsidRDefault="00180383" w:rsidP="007D38C1">
            <w:pPr>
              <w:spacing w:line="240" w:lineRule="auto"/>
              <w:rPr>
                <w:rFonts w:ascii="Arial" w:hAnsi="Arial" w:cs="Arial"/>
                <w:bCs/>
                <w:sz w:val="24"/>
                <w:szCs w:val="24"/>
              </w:rPr>
            </w:pPr>
            <w:r w:rsidRPr="00E7264D">
              <w:rPr>
                <w:rFonts w:ascii="Arial" w:hAnsi="Arial" w:cs="Arial"/>
                <w:b/>
                <w:sz w:val="24"/>
                <w:szCs w:val="24"/>
              </w:rPr>
              <w:t xml:space="preserve">The </w:t>
            </w:r>
            <w:r w:rsidR="00311068" w:rsidRPr="00E7264D">
              <w:rPr>
                <w:rFonts w:ascii="Arial" w:hAnsi="Arial" w:cs="Arial"/>
                <w:b/>
                <w:sz w:val="24"/>
                <w:szCs w:val="24"/>
              </w:rPr>
              <w:t>first</w:t>
            </w:r>
            <w:r w:rsidR="003A1893" w:rsidRPr="00E7264D">
              <w:rPr>
                <w:rFonts w:ascii="Arial" w:hAnsi="Arial" w:cs="Arial"/>
                <w:b/>
                <w:sz w:val="24"/>
                <w:szCs w:val="24"/>
              </w:rPr>
              <w:t xml:space="preserve"> five questions in this section refer specifically to </w:t>
            </w:r>
            <w:r w:rsidR="00F03040" w:rsidRPr="00E7264D">
              <w:rPr>
                <w:rFonts w:ascii="Arial" w:hAnsi="Arial" w:cs="Arial"/>
                <w:b/>
                <w:sz w:val="24"/>
                <w:szCs w:val="24"/>
              </w:rPr>
              <w:t xml:space="preserve">IRDs. </w:t>
            </w:r>
            <w:r w:rsidR="00F03040" w:rsidRPr="00E7264D">
              <w:rPr>
                <w:rFonts w:ascii="Arial" w:hAnsi="Arial" w:cs="Arial"/>
                <w:bCs/>
                <w:sz w:val="24"/>
                <w:szCs w:val="24"/>
              </w:rPr>
              <w:t>IRD</w:t>
            </w:r>
            <w:r w:rsidR="00F81F4C" w:rsidRPr="00E7264D">
              <w:rPr>
                <w:rFonts w:ascii="Arial" w:hAnsi="Arial" w:cs="Arial"/>
                <w:bCs/>
                <w:sz w:val="24"/>
                <w:szCs w:val="24"/>
              </w:rPr>
              <w:t xml:space="preserve"> processes differ nationally. </w:t>
            </w:r>
          </w:p>
          <w:p w14:paraId="7347A870" w14:textId="7978A677" w:rsidR="00097D7F" w:rsidRPr="00E7264D" w:rsidRDefault="00F81F4C" w:rsidP="007D38C1">
            <w:pPr>
              <w:pStyle w:val="ListParagraph"/>
              <w:numPr>
                <w:ilvl w:val="0"/>
                <w:numId w:val="58"/>
              </w:numPr>
              <w:spacing w:line="240" w:lineRule="auto"/>
              <w:rPr>
                <w:rFonts w:ascii="Arial" w:hAnsi="Arial" w:cs="Arial"/>
                <w:bCs/>
                <w:sz w:val="24"/>
                <w:szCs w:val="24"/>
              </w:rPr>
            </w:pPr>
            <w:r w:rsidRPr="00E7264D">
              <w:rPr>
                <w:rFonts w:ascii="Arial" w:hAnsi="Arial" w:cs="Arial"/>
                <w:bCs/>
                <w:sz w:val="24"/>
                <w:szCs w:val="24"/>
              </w:rPr>
              <w:t xml:space="preserve">In some areas an IRD is a single </w:t>
            </w:r>
            <w:r w:rsidR="00D579C0" w:rsidRPr="00E7264D">
              <w:rPr>
                <w:rFonts w:ascii="Arial" w:hAnsi="Arial" w:cs="Arial"/>
                <w:bCs/>
                <w:sz w:val="24"/>
                <w:szCs w:val="24"/>
              </w:rPr>
              <w:t xml:space="preserve">multi-agency </w:t>
            </w:r>
            <w:r w:rsidRPr="00E7264D">
              <w:rPr>
                <w:rFonts w:ascii="Arial" w:hAnsi="Arial" w:cs="Arial"/>
                <w:bCs/>
                <w:sz w:val="24"/>
                <w:szCs w:val="24"/>
              </w:rPr>
              <w:t>discussion between police, health and social work</w:t>
            </w:r>
            <w:r w:rsidR="008A40EC" w:rsidRPr="00E7264D">
              <w:rPr>
                <w:rFonts w:ascii="Arial" w:hAnsi="Arial" w:cs="Arial"/>
                <w:bCs/>
                <w:sz w:val="24"/>
                <w:szCs w:val="24"/>
              </w:rPr>
              <w:t>, held to determine if a child protection investigation is necessary</w:t>
            </w:r>
            <w:r w:rsidR="006523C9" w:rsidRPr="00E7264D">
              <w:rPr>
                <w:rFonts w:ascii="Arial" w:hAnsi="Arial" w:cs="Arial"/>
                <w:bCs/>
                <w:sz w:val="24"/>
                <w:szCs w:val="24"/>
              </w:rPr>
              <w:t>.  In other areas, IRDs are a series o</w:t>
            </w:r>
            <w:r w:rsidR="00D579C0" w:rsidRPr="00E7264D">
              <w:rPr>
                <w:rFonts w:ascii="Arial" w:hAnsi="Arial" w:cs="Arial"/>
                <w:bCs/>
                <w:sz w:val="24"/>
                <w:szCs w:val="24"/>
              </w:rPr>
              <w:t xml:space="preserve">f multi-agency discussions, </w:t>
            </w:r>
            <w:r w:rsidR="00310235" w:rsidRPr="00E7264D">
              <w:rPr>
                <w:rFonts w:ascii="Arial" w:hAnsi="Arial" w:cs="Arial"/>
                <w:bCs/>
                <w:sz w:val="24"/>
                <w:szCs w:val="24"/>
              </w:rPr>
              <w:t xml:space="preserve">held to </w:t>
            </w:r>
            <w:r w:rsidR="003E1D0C" w:rsidRPr="00E7264D">
              <w:rPr>
                <w:rFonts w:ascii="Arial" w:hAnsi="Arial" w:cs="Arial"/>
                <w:bCs/>
                <w:sz w:val="24"/>
                <w:szCs w:val="24"/>
              </w:rPr>
              <w:t xml:space="preserve">make and </w:t>
            </w:r>
            <w:r w:rsidR="00310235" w:rsidRPr="00E7264D">
              <w:rPr>
                <w:rFonts w:ascii="Arial" w:hAnsi="Arial" w:cs="Arial"/>
                <w:bCs/>
                <w:sz w:val="24"/>
                <w:szCs w:val="24"/>
              </w:rPr>
              <w:t>oversee decisions until a</w:t>
            </w:r>
            <w:r w:rsidR="00097D7F" w:rsidRPr="00E7264D">
              <w:rPr>
                <w:rFonts w:ascii="Arial" w:hAnsi="Arial" w:cs="Arial"/>
                <w:bCs/>
                <w:sz w:val="24"/>
                <w:szCs w:val="24"/>
              </w:rPr>
              <w:t xml:space="preserve"> final joint decision about the need for further action is made.  </w:t>
            </w:r>
          </w:p>
          <w:p w14:paraId="44542331" w14:textId="77777777" w:rsidR="00097D7F" w:rsidRPr="00E7264D" w:rsidRDefault="00097D7F" w:rsidP="007D38C1">
            <w:pPr>
              <w:pStyle w:val="ListParagraph"/>
              <w:numPr>
                <w:ilvl w:val="0"/>
                <w:numId w:val="58"/>
              </w:numPr>
              <w:spacing w:line="240" w:lineRule="auto"/>
              <w:rPr>
                <w:rFonts w:ascii="Arial" w:hAnsi="Arial" w:cs="Arial"/>
                <w:bCs/>
                <w:sz w:val="24"/>
                <w:szCs w:val="24"/>
              </w:rPr>
            </w:pPr>
            <w:r w:rsidRPr="00E7264D">
              <w:rPr>
                <w:rFonts w:ascii="Arial" w:hAnsi="Arial" w:cs="Arial"/>
                <w:bCs/>
                <w:sz w:val="24"/>
                <w:szCs w:val="24"/>
              </w:rPr>
              <w:t>In some areas education professionals are routinely involved in IRDs while in others they are not.</w:t>
            </w:r>
          </w:p>
          <w:p w14:paraId="3944EDF3" w14:textId="77777777" w:rsidR="005841BE" w:rsidRPr="00E7264D" w:rsidRDefault="00097D7F" w:rsidP="007D38C1">
            <w:pPr>
              <w:pStyle w:val="ListParagraph"/>
              <w:numPr>
                <w:ilvl w:val="0"/>
                <w:numId w:val="58"/>
              </w:numPr>
              <w:spacing w:line="240" w:lineRule="auto"/>
              <w:rPr>
                <w:rFonts w:ascii="Arial" w:hAnsi="Arial" w:cs="Arial"/>
                <w:bCs/>
                <w:sz w:val="24"/>
                <w:szCs w:val="24"/>
              </w:rPr>
            </w:pPr>
            <w:r w:rsidRPr="00E7264D">
              <w:rPr>
                <w:rFonts w:ascii="Arial" w:hAnsi="Arial" w:cs="Arial"/>
                <w:bCs/>
                <w:sz w:val="24"/>
                <w:szCs w:val="24"/>
              </w:rPr>
              <w:t xml:space="preserve">Some areas </w:t>
            </w:r>
            <w:r w:rsidR="002731BA" w:rsidRPr="00E7264D">
              <w:rPr>
                <w:rFonts w:ascii="Arial" w:hAnsi="Arial" w:cs="Arial"/>
                <w:bCs/>
                <w:sz w:val="24"/>
                <w:szCs w:val="24"/>
              </w:rPr>
              <w:t xml:space="preserve">hold IRDs to make decisions regarding other protective processes (such as care and risk management processes), while </w:t>
            </w:r>
            <w:r w:rsidR="005841BE" w:rsidRPr="00E7264D">
              <w:rPr>
                <w:rFonts w:ascii="Arial" w:hAnsi="Arial" w:cs="Arial"/>
                <w:bCs/>
                <w:sz w:val="24"/>
                <w:szCs w:val="24"/>
              </w:rPr>
              <w:t xml:space="preserve">in others this is not the case.  </w:t>
            </w:r>
          </w:p>
          <w:p w14:paraId="2D3220F4" w14:textId="77777777" w:rsidR="005841BE" w:rsidRDefault="005841BE" w:rsidP="007D38C1">
            <w:pPr>
              <w:pStyle w:val="ListParagraph"/>
              <w:numPr>
                <w:ilvl w:val="0"/>
                <w:numId w:val="58"/>
              </w:numPr>
              <w:spacing w:line="240" w:lineRule="auto"/>
              <w:rPr>
                <w:rFonts w:ascii="Arial" w:hAnsi="Arial" w:cs="Arial"/>
                <w:bCs/>
                <w:sz w:val="24"/>
                <w:szCs w:val="24"/>
              </w:rPr>
            </w:pPr>
            <w:r w:rsidRPr="00E7264D">
              <w:rPr>
                <w:rFonts w:ascii="Arial" w:hAnsi="Arial" w:cs="Arial"/>
                <w:bCs/>
                <w:sz w:val="24"/>
                <w:szCs w:val="24"/>
              </w:rPr>
              <w:t xml:space="preserve">Some areas commence IRDs on an out-of-hours basis (if necessary), while others do not. </w:t>
            </w:r>
          </w:p>
          <w:p w14:paraId="1923E4F4" w14:textId="77777777" w:rsidR="0017733B" w:rsidRPr="00E7264D" w:rsidRDefault="0017733B" w:rsidP="007D38C1">
            <w:pPr>
              <w:pStyle w:val="ListParagraph"/>
              <w:numPr>
                <w:ilvl w:val="0"/>
                <w:numId w:val="58"/>
              </w:numPr>
              <w:spacing w:line="240" w:lineRule="auto"/>
              <w:rPr>
                <w:rFonts w:ascii="Arial" w:hAnsi="Arial" w:cs="Arial"/>
                <w:bCs/>
                <w:sz w:val="24"/>
                <w:szCs w:val="24"/>
              </w:rPr>
            </w:pPr>
          </w:p>
          <w:p w14:paraId="5F5FB74F" w14:textId="3D758A89" w:rsidR="00520486" w:rsidRPr="00E7264D" w:rsidRDefault="005841BE" w:rsidP="007D38C1">
            <w:pPr>
              <w:spacing w:line="240" w:lineRule="auto"/>
              <w:rPr>
                <w:rFonts w:ascii="Arial" w:hAnsi="Arial" w:cs="Arial"/>
                <w:bCs/>
                <w:sz w:val="24"/>
                <w:szCs w:val="24"/>
              </w:rPr>
            </w:pPr>
            <w:r w:rsidRPr="00E7264D">
              <w:rPr>
                <w:rFonts w:ascii="Arial" w:hAnsi="Arial" w:cs="Arial"/>
                <w:bCs/>
                <w:sz w:val="24"/>
                <w:szCs w:val="24"/>
              </w:rPr>
              <w:t>W</w:t>
            </w:r>
            <w:r w:rsidR="00B13E58" w:rsidRPr="00E7264D">
              <w:rPr>
                <w:rFonts w:ascii="Arial" w:hAnsi="Arial" w:cs="Arial"/>
                <w:bCs/>
                <w:sz w:val="24"/>
                <w:szCs w:val="24"/>
              </w:rPr>
              <w:t>hile encouraging the full application of the national child protection guidance, we</w:t>
            </w:r>
            <w:r w:rsidRPr="00E7264D">
              <w:rPr>
                <w:rFonts w:ascii="Arial" w:hAnsi="Arial" w:cs="Arial"/>
                <w:bCs/>
                <w:sz w:val="24"/>
                <w:szCs w:val="24"/>
              </w:rPr>
              <w:t xml:space="preserve"> take a flexible approach in this section, </w:t>
            </w:r>
            <w:r w:rsidR="00A6451B" w:rsidRPr="00E7264D">
              <w:rPr>
                <w:rFonts w:ascii="Arial" w:hAnsi="Arial" w:cs="Arial"/>
                <w:bCs/>
                <w:sz w:val="24"/>
                <w:szCs w:val="24"/>
              </w:rPr>
              <w:t>taking account of the differing culture and practice</w:t>
            </w:r>
            <w:r w:rsidR="007B6DC8" w:rsidRPr="00E7264D">
              <w:rPr>
                <w:rFonts w:ascii="Arial" w:hAnsi="Arial" w:cs="Arial"/>
                <w:bCs/>
                <w:sz w:val="24"/>
                <w:szCs w:val="24"/>
              </w:rPr>
              <w:t xml:space="preserve">.  </w:t>
            </w:r>
          </w:p>
          <w:p w14:paraId="379434F7" w14:textId="4BC0AB2A" w:rsidR="004D4EFA" w:rsidRPr="00E7264D" w:rsidRDefault="004D4EFA" w:rsidP="007D38C1">
            <w:pPr>
              <w:spacing w:line="240" w:lineRule="auto"/>
              <w:rPr>
                <w:rFonts w:ascii="Arial" w:hAnsi="Arial" w:cs="Arial"/>
                <w:bCs/>
                <w:sz w:val="24"/>
                <w:szCs w:val="24"/>
              </w:rPr>
            </w:pPr>
          </w:p>
          <w:p w14:paraId="34028413" w14:textId="081E96C8" w:rsidR="007963FB" w:rsidRPr="00E7264D" w:rsidRDefault="007963FB" w:rsidP="007D38C1">
            <w:pPr>
              <w:spacing w:line="240" w:lineRule="auto"/>
              <w:rPr>
                <w:rFonts w:ascii="Arial" w:hAnsi="Arial" w:cs="Arial"/>
                <w:bCs/>
                <w:sz w:val="24"/>
                <w:szCs w:val="24"/>
              </w:rPr>
            </w:pPr>
          </w:p>
          <w:p w14:paraId="296C64A6" w14:textId="77777777" w:rsidR="00612C20" w:rsidRPr="00E7264D" w:rsidRDefault="00311544" w:rsidP="007D38C1">
            <w:pPr>
              <w:spacing w:line="240" w:lineRule="auto"/>
              <w:rPr>
                <w:rFonts w:ascii="Arial" w:hAnsi="Arial" w:cs="Arial"/>
                <w:bCs/>
                <w:sz w:val="24"/>
                <w:szCs w:val="24"/>
              </w:rPr>
            </w:pPr>
            <w:r w:rsidRPr="00E7264D">
              <w:rPr>
                <w:rFonts w:ascii="Arial" w:hAnsi="Arial" w:cs="Arial"/>
                <w:b/>
                <w:sz w:val="24"/>
                <w:szCs w:val="24"/>
              </w:rPr>
              <w:t xml:space="preserve">The </w:t>
            </w:r>
            <w:r w:rsidR="00096C94" w:rsidRPr="00E7264D">
              <w:rPr>
                <w:rFonts w:ascii="Arial" w:hAnsi="Arial" w:cs="Arial"/>
                <w:b/>
                <w:sz w:val="24"/>
                <w:szCs w:val="24"/>
              </w:rPr>
              <w:t xml:space="preserve">questions from B6 onwards refer to </w:t>
            </w:r>
            <w:r w:rsidR="00F14526" w:rsidRPr="00E7264D">
              <w:rPr>
                <w:rFonts w:ascii="Arial" w:hAnsi="Arial" w:cs="Arial"/>
                <w:b/>
                <w:sz w:val="24"/>
                <w:szCs w:val="24"/>
              </w:rPr>
              <w:t>concerns leading to investigations</w:t>
            </w:r>
            <w:r w:rsidR="00F14526" w:rsidRPr="00E7264D">
              <w:rPr>
                <w:rFonts w:ascii="Arial" w:hAnsi="Arial" w:cs="Arial"/>
                <w:bCs/>
                <w:sz w:val="24"/>
                <w:szCs w:val="24"/>
              </w:rPr>
              <w:t xml:space="preserve">.  </w:t>
            </w:r>
          </w:p>
          <w:p w14:paraId="7C7686E8" w14:textId="65DA6B99" w:rsidR="00A23A94" w:rsidRPr="00E7264D" w:rsidRDefault="00A23A94" w:rsidP="007D38C1">
            <w:pPr>
              <w:pStyle w:val="ListParagraph"/>
              <w:numPr>
                <w:ilvl w:val="0"/>
                <w:numId w:val="59"/>
              </w:numPr>
              <w:spacing w:line="240" w:lineRule="auto"/>
              <w:rPr>
                <w:rFonts w:ascii="Arial" w:hAnsi="Arial" w:cs="Arial"/>
                <w:bCs/>
                <w:sz w:val="24"/>
                <w:szCs w:val="24"/>
              </w:rPr>
            </w:pPr>
            <w:r w:rsidRPr="00E7264D">
              <w:rPr>
                <w:rFonts w:ascii="Arial" w:hAnsi="Arial" w:cs="Arial"/>
                <w:bCs/>
                <w:sz w:val="24"/>
                <w:szCs w:val="24"/>
              </w:rPr>
              <w:t xml:space="preserve">We use the term investigation to mean </w:t>
            </w:r>
            <w:r w:rsidR="0055112E" w:rsidRPr="00E7264D">
              <w:rPr>
                <w:rFonts w:ascii="Arial" w:hAnsi="Arial" w:cs="Arial"/>
                <w:bCs/>
                <w:sz w:val="24"/>
                <w:szCs w:val="24"/>
              </w:rPr>
              <w:t xml:space="preserve">the point at which concerns are thoroughly investigated over a period of time to lead to </w:t>
            </w:r>
            <w:r w:rsidR="007C313A" w:rsidRPr="00E7264D">
              <w:rPr>
                <w:rFonts w:ascii="Arial" w:hAnsi="Arial" w:cs="Arial"/>
                <w:bCs/>
                <w:sz w:val="24"/>
                <w:szCs w:val="24"/>
              </w:rPr>
              <w:t xml:space="preserve">a decision about next steps within the particular protective process.  </w:t>
            </w:r>
          </w:p>
          <w:p w14:paraId="55798B07" w14:textId="4FD12F8A" w:rsidR="007C313A" w:rsidRPr="00E7264D" w:rsidRDefault="007C313A" w:rsidP="007D38C1">
            <w:pPr>
              <w:pStyle w:val="ListParagraph"/>
              <w:numPr>
                <w:ilvl w:val="0"/>
                <w:numId w:val="59"/>
              </w:numPr>
              <w:spacing w:line="240" w:lineRule="auto"/>
              <w:rPr>
                <w:rFonts w:ascii="Arial" w:hAnsi="Arial" w:cs="Arial"/>
                <w:bCs/>
                <w:sz w:val="24"/>
                <w:szCs w:val="24"/>
              </w:rPr>
            </w:pPr>
            <w:r w:rsidRPr="00E7264D">
              <w:rPr>
                <w:rFonts w:ascii="Arial" w:hAnsi="Arial" w:cs="Arial"/>
                <w:bCs/>
                <w:sz w:val="24"/>
                <w:szCs w:val="24"/>
              </w:rPr>
              <w:t>This could be a child protection investigation (during which an IRD process may continue</w:t>
            </w:r>
            <w:r w:rsidR="00F86751" w:rsidRPr="00E7264D">
              <w:rPr>
                <w:rFonts w:ascii="Arial" w:hAnsi="Arial" w:cs="Arial"/>
                <w:bCs/>
                <w:sz w:val="24"/>
                <w:szCs w:val="24"/>
              </w:rPr>
              <w:t xml:space="preserve">).  This investigation could include a joint investigative interview, a medical examination or other tasks.  </w:t>
            </w:r>
          </w:p>
          <w:p w14:paraId="45E2588E" w14:textId="76EE9B22" w:rsidR="00A23A94" w:rsidRPr="00E7264D" w:rsidRDefault="00E54726" w:rsidP="007D38C1">
            <w:pPr>
              <w:pStyle w:val="ListParagraph"/>
              <w:numPr>
                <w:ilvl w:val="0"/>
                <w:numId w:val="59"/>
              </w:numPr>
              <w:spacing w:line="240" w:lineRule="auto"/>
              <w:rPr>
                <w:rFonts w:ascii="Arial" w:hAnsi="Arial" w:cs="Arial"/>
                <w:bCs/>
                <w:sz w:val="24"/>
                <w:szCs w:val="24"/>
              </w:rPr>
            </w:pPr>
            <w:r w:rsidRPr="00E7264D">
              <w:rPr>
                <w:rFonts w:ascii="Arial" w:hAnsi="Arial" w:cs="Arial"/>
                <w:bCs/>
                <w:sz w:val="24"/>
                <w:szCs w:val="24"/>
              </w:rPr>
              <w:t xml:space="preserve">This investigation could be during other protective processes, including care and risk management process and vulnerable young person’s processes.  </w:t>
            </w:r>
            <w:r w:rsidR="000B4966" w:rsidRPr="00E7264D">
              <w:rPr>
                <w:rFonts w:ascii="Arial" w:hAnsi="Arial" w:cs="Arial"/>
                <w:bCs/>
                <w:sz w:val="24"/>
                <w:szCs w:val="24"/>
              </w:rPr>
              <w:t>This is the period of time when lead professionals work with others</w:t>
            </w:r>
            <w:r w:rsidR="003E1D0C" w:rsidRPr="00E7264D">
              <w:rPr>
                <w:rFonts w:ascii="Arial" w:hAnsi="Arial" w:cs="Arial"/>
                <w:bCs/>
                <w:sz w:val="24"/>
                <w:szCs w:val="24"/>
              </w:rPr>
              <w:t>, taking</w:t>
            </w:r>
            <w:r w:rsidR="00E907B5" w:rsidRPr="00E7264D">
              <w:rPr>
                <w:rFonts w:ascii="Arial" w:hAnsi="Arial" w:cs="Arial"/>
                <w:bCs/>
                <w:sz w:val="24"/>
                <w:szCs w:val="24"/>
              </w:rPr>
              <w:t xml:space="preserve"> time </w:t>
            </w:r>
            <w:r w:rsidR="000B4966" w:rsidRPr="00E7264D">
              <w:rPr>
                <w:rFonts w:ascii="Arial" w:hAnsi="Arial" w:cs="Arial"/>
                <w:bCs/>
                <w:sz w:val="24"/>
                <w:szCs w:val="24"/>
              </w:rPr>
              <w:t>to gather and assess information</w:t>
            </w:r>
            <w:r w:rsidR="00E907B5" w:rsidRPr="00E7264D">
              <w:rPr>
                <w:rFonts w:ascii="Arial" w:hAnsi="Arial" w:cs="Arial"/>
                <w:bCs/>
                <w:sz w:val="24"/>
                <w:szCs w:val="24"/>
              </w:rPr>
              <w:t xml:space="preserve">, to lead to a decision about next steps.  </w:t>
            </w:r>
          </w:p>
          <w:p w14:paraId="016EC580" w14:textId="77777777" w:rsidR="003E1D0C" w:rsidRPr="00E7264D" w:rsidRDefault="003E1D0C" w:rsidP="007D38C1">
            <w:pPr>
              <w:spacing w:line="240" w:lineRule="auto"/>
              <w:rPr>
                <w:rFonts w:ascii="Arial" w:hAnsi="Arial" w:cs="Arial"/>
                <w:bCs/>
                <w:sz w:val="24"/>
                <w:szCs w:val="24"/>
              </w:rPr>
            </w:pPr>
          </w:p>
          <w:p w14:paraId="13B9DC55" w14:textId="63636A9A" w:rsidR="003E1D0C" w:rsidRPr="00E7264D" w:rsidRDefault="003E1D0C" w:rsidP="007D38C1">
            <w:pPr>
              <w:spacing w:line="240" w:lineRule="auto"/>
              <w:rPr>
                <w:rFonts w:ascii="Arial" w:hAnsi="Arial" w:cs="Arial"/>
                <w:bCs/>
                <w:sz w:val="24"/>
                <w:szCs w:val="24"/>
              </w:rPr>
            </w:pPr>
            <w:r w:rsidRPr="00E7264D">
              <w:rPr>
                <w:rFonts w:ascii="Arial" w:hAnsi="Arial" w:cs="Arial"/>
                <w:bCs/>
                <w:sz w:val="24"/>
                <w:szCs w:val="24"/>
              </w:rPr>
              <w:t>This section can be challenging to complete if there have been multiple IRDs and protective investigations over time.  We focus on the IRD (or IRD process) and investigation that led to further protective action (including an initial child protection planning meeting, case conference or care and risk management</w:t>
            </w:r>
            <w:r w:rsidR="00A8094E">
              <w:rPr>
                <w:rFonts w:ascii="Arial" w:hAnsi="Arial" w:cs="Arial"/>
                <w:bCs/>
                <w:sz w:val="24"/>
                <w:szCs w:val="24"/>
              </w:rPr>
              <w:t xml:space="preserve"> </w:t>
            </w:r>
            <w:r w:rsidRPr="00E7264D">
              <w:rPr>
                <w:rFonts w:ascii="Arial" w:hAnsi="Arial" w:cs="Arial"/>
                <w:bCs/>
                <w:sz w:val="24"/>
                <w:szCs w:val="24"/>
              </w:rPr>
              <w:t xml:space="preserve">/ vulnerable young person’s multi-agency meeting), if this occurred.  If protective involvement ended without proceeding to such a meeting, then we focus on the most recent IRD/investigation.  </w:t>
            </w:r>
          </w:p>
          <w:p w14:paraId="591BCBE3" w14:textId="20161436" w:rsidR="0090190F" w:rsidRPr="00DA010E" w:rsidRDefault="0090190F" w:rsidP="007D38C1">
            <w:pPr>
              <w:spacing w:line="240" w:lineRule="auto"/>
              <w:rPr>
                <w:rFonts w:ascii="Arial" w:hAnsi="Arial" w:cs="Arial"/>
                <w:sz w:val="24"/>
                <w:szCs w:val="24"/>
              </w:rPr>
            </w:pPr>
          </w:p>
        </w:tc>
      </w:tr>
      <w:tr w:rsidR="0086142A" w:rsidRPr="00DA010E" w14:paraId="68DF18EC" w14:textId="77777777" w:rsidTr="55D6BC01">
        <w:trPr>
          <w:trHeight w:val="567"/>
        </w:trPr>
        <w:tc>
          <w:tcPr>
            <w:tcW w:w="823" w:type="dxa"/>
            <w:shd w:val="clear" w:color="auto" w:fill="B4C6E7" w:themeFill="accent1" w:themeFillTint="66"/>
            <w:vAlign w:val="center"/>
          </w:tcPr>
          <w:p w14:paraId="64062580" w14:textId="2F07CA83" w:rsidR="0090190F" w:rsidRPr="00E7264D" w:rsidRDefault="00976C11" w:rsidP="007D38C1">
            <w:pPr>
              <w:pStyle w:val="Heading2"/>
            </w:pPr>
            <w:r w:rsidRPr="00E7264D">
              <w:t>B</w:t>
            </w:r>
            <w:r w:rsidR="0090190F" w:rsidRPr="00E7264D">
              <w:t>1</w:t>
            </w:r>
          </w:p>
        </w:tc>
        <w:tc>
          <w:tcPr>
            <w:tcW w:w="9554" w:type="dxa"/>
            <w:shd w:val="clear" w:color="auto" w:fill="B4C6E7" w:themeFill="accent1" w:themeFillTint="66"/>
          </w:tcPr>
          <w:p w14:paraId="5AD99968" w14:textId="32B1F393" w:rsidR="0090190F" w:rsidRPr="00E7264D" w:rsidRDefault="0060008B" w:rsidP="007D38C1">
            <w:pPr>
              <w:pStyle w:val="Heading2"/>
            </w:pPr>
            <w:r w:rsidRPr="00E7264D">
              <w:t>Has there</w:t>
            </w:r>
            <w:r w:rsidR="009A27BE" w:rsidRPr="00E7264D">
              <w:t xml:space="preserve"> been an </w:t>
            </w:r>
            <w:r w:rsidR="00436FDE" w:rsidRPr="00E7264D" w:rsidDel="00332189">
              <w:rPr>
                <w:bCs/>
              </w:rPr>
              <w:t>inter-agency referral</w:t>
            </w:r>
            <w:r w:rsidR="09404230" w:rsidRPr="00E7264D">
              <w:t xml:space="preserve"> </w:t>
            </w:r>
            <w:r w:rsidR="009A27BE" w:rsidRPr="00E7264D">
              <w:t xml:space="preserve">discussion </w:t>
            </w:r>
            <w:r w:rsidR="00436FDE" w:rsidRPr="00E7264D" w:rsidDel="00332189">
              <w:rPr>
                <w:bCs/>
              </w:rPr>
              <w:t>(</w:t>
            </w:r>
            <w:r w:rsidR="00436FDE" w:rsidRPr="00E7264D">
              <w:rPr>
                <w:bCs/>
              </w:rPr>
              <w:t>IRD</w:t>
            </w:r>
            <w:r w:rsidR="00436FDE" w:rsidRPr="00E7264D" w:rsidDel="00332189">
              <w:rPr>
                <w:bCs/>
              </w:rPr>
              <w:t>)</w:t>
            </w:r>
            <w:r w:rsidR="009A27BE" w:rsidRPr="00E7264D">
              <w:rPr>
                <w:bCs/>
              </w:rPr>
              <w:t xml:space="preserve"> </w:t>
            </w:r>
            <w:r w:rsidR="009A27BE" w:rsidRPr="00E7264D">
              <w:t>for the child within the past two years</w:t>
            </w:r>
            <w:r w:rsidRPr="00E7264D">
              <w:t>?</w:t>
            </w:r>
          </w:p>
        </w:tc>
      </w:tr>
      <w:tr w:rsidR="00AB2881" w:rsidRPr="00DA010E" w14:paraId="54848A25" w14:textId="77777777" w:rsidTr="55D6BC01">
        <w:trPr>
          <w:trHeight w:val="567"/>
        </w:trPr>
        <w:tc>
          <w:tcPr>
            <w:tcW w:w="10377" w:type="dxa"/>
            <w:gridSpan w:val="2"/>
            <w:shd w:val="clear" w:color="auto" w:fill="auto"/>
            <w:vAlign w:val="center"/>
          </w:tcPr>
          <w:p w14:paraId="0A5BB1DB" w14:textId="77777777" w:rsidR="009446F3" w:rsidRDefault="009446F3" w:rsidP="007D38C1">
            <w:pPr>
              <w:spacing w:line="240" w:lineRule="auto"/>
              <w:rPr>
                <w:rFonts w:ascii="Arial" w:hAnsi="Arial" w:cs="Arial"/>
                <w:sz w:val="24"/>
                <w:szCs w:val="24"/>
              </w:rPr>
            </w:pPr>
          </w:p>
          <w:p w14:paraId="6D7CB96D" w14:textId="29D9248B" w:rsidR="00465D57" w:rsidRPr="00E7264D" w:rsidRDefault="00465D57" w:rsidP="007D38C1">
            <w:pPr>
              <w:spacing w:line="240" w:lineRule="auto"/>
              <w:rPr>
                <w:rFonts w:ascii="Arial" w:hAnsi="Arial" w:cs="Arial"/>
                <w:i/>
                <w:iCs/>
                <w:sz w:val="24"/>
                <w:szCs w:val="24"/>
              </w:rPr>
            </w:pPr>
            <w:r w:rsidRPr="00E7264D">
              <w:rPr>
                <w:rFonts w:ascii="Arial" w:hAnsi="Arial" w:cs="Arial"/>
                <w:sz w:val="24"/>
                <w:szCs w:val="24"/>
              </w:rPr>
              <w:t>The national child protection guidance defines an IRD as, “</w:t>
            </w:r>
            <w:r w:rsidRPr="00E7264D">
              <w:rPr>
                <w:rFonts w:ascii="Arial" w:hAnsi="Arial" w:cs="Arial"/>
                <w:i/>
                <w:iCs/>
                <w:sz w:val="24"/>
                <w:szCs w:val="24"/>
              </w:rPr>
              <w:t xml:space="preserve">the start of the formal process of information sharing, assessment, analysis and decision-making following reported concern </w:t>
            </w:r>
            <w:r w:rsidRPr="00E7264D">
              <w:rPr>
                <w:rFonts w:ascii="Arial" w:hAnsi="Arial" w:cs="Arial"/>
                <w:i/>
                <w:iCs/>
                <w:sz w:val="24"/>
                <w:szCs w:val="24"/>
              </w:rPr>
              <w:lastRenderedPageBreak/>
              <w:t>about abuse or neglect of a child or young person under the age of 18 [including an unborn baby], in relation to familial and non-familial concerns.”</w:t>
            </w:r>
          </w:p>
          <w:p w14:paraId="07E29270" w14:textId="5003D19C" w:rsidR="00465D57" w:rsidRPr="00E7264D" w:rsidRDefault="00465D57" w:rsidP="007D38C1">
            <w:pPr>
              <w:spacing w:line="240" w:lineRule="auto"/>
              <w:rPr>
                <w:rFonts w:ascii="Arial" w:hAnsi="Arial" w:cs="Arial"/>
                <w:sz w:val="24"/>
                <w:szCs w:val="24"/>
              </w:rPr>
            </w:pPr>
          </w:p>
          <w:p w14:paraId="6239BB6C" w14:textId="77777777" w:rsidR="00A17197" w:rsidRPr="00E7264D" w:rsidRDefault="006A1114" w:rsidP="007D38C1">
            <w:pPr>
              <w:pStyle w:val="ListParagraph"/>
              <w:numPr>
                <w:ilvl w:val="0"/>
                <w:numId w:val="44"/>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 xml:space="preserve">yes </w:t>
            </w:r>
            <w:r w:rsidRPr="00E7264D">
              <w:rPr>
                <w:rFonts w:ascii="Arial" w:hAnsi="Arial" w:cs="Arial"/>
                <w:sz w:val="24"/>
                <w:szCs w:val="24"/>
              </w:rPr>
              <w:t>i</w:t>
            </w:r>
            <w:r w:rsidR="0066069B" w:rsidRPr="00E7264D">
              <w:rPr>
                <w:rFonts w:ascii="Arial" w:hAnsi="Arial" w:cs="Arial"/>
                <w:sz w:val="24"/>
                <w:szCs w:val="24"/>
              </w:rPr>
              <w:t xml:space="preserve">f </w:t>
            </w:r>
            <w:r w:rsidR="00205263" w:rsidRPr="00E7264D">
              <w:rPr>
                <w:rFonts w:ascii="Arial" w:hAnsi="Arial" w:cs="Arial"/>
                <w:sz w:val="24"/>
                <w:szCs w:val="24"/>
              </w:rPr>
              <w:t xml:space="preserve">(within the past two years of the agreed date) </w:t>
            </w:r>
            <w:r w:rsidR="0066069B" w:rsidRPr="00E7264D">
              <w:rPr>
                <w:rFonts w:ascii="Arial" w:hAnsi="Arial" w:cs="Arial"/>
                <w:sz w:val="24"/>
                <w:szCs w:val="24"/>
              </w:rPr>
              <w:t xml:space="preserve">there has been a </w:t>
            </w:r>
            <w:r w:rsidR="00F04CE4" w:rsidRPr="00E7264D">
              <w:rPr>
                <w:rFonts w:ascii="Arial" w:hAnsi="Arial" w:cs="Arial"/>
                <w:sz w:val="24"/>
                <w:szCs w:val="24"/>
              </w:rPr>
              <w:t>discussion</w:t>
            </w:r>
            <w:r w:rsidRPr="00E7264D">
              <w:rPr>
                <w:rFonts w:ascii="Arial" w:hAnsi="Arial" w:cs="Arial"/>
                <w:sz w:val="24"/>
                <w:szCs w:val="24"/>
              </w:rPr>
              <w:t xml:space="preserve">), to commence a child protection, care and risk management, </w:t>
            </w:r>
            <w:r w:rsidR="00A17197" w:rsidRPr="00E7264D">
              <w:rPr>
                <w:rFonts w:ascii="Arial" w:hAnsi="Arial" w:cs="Arial"/>
                <w:sz w:val="24"/>
                <w:szCs w:val="24"/>
              </w:rPr>
              <w:t xml:space="preserve">or </w:t>
            </w:r>
            <w:r w:rsidRPr="00E7264D">
              <w:rPr>
                <w:rFonts w:ascii="Arial" w:hAnsi="Arial" w:cs="Arial"/>
                <w:sz w:val="24"/>
                <w:szCs w:val="24"/>
              </w:rPr>
              <w:t xml:space="preserve">vulnerable young person’s process.  </w:t>
            </w:r>
          </w:p>
          <w:p w14:paraId="67A82815" w14:textId="19F698CA" w:rsidR="006A1114" w:rsidRPr="00E7264D" w:rsidRDefault="005864D5" w:rsidP="007D38C1">
            <w:pPr>
              <w:pStyle w:val="ListParagraph"/>
              <w:numPr>
                <w:ilvl w:val="0"/>
                <w:numId w:val="44"/>
              </w:numPr>
              <w:spacing w:line="240" w:lineRule="auto"/>
              <w:rPr>
                <w:rFonts w:ascii="Arial" w:hAnsi="Arial" w:cs="Arial"/>
                <w:sz w:val="24"/>
                <w:szCs w:val="24"/>
              </w:rPr>
            </w:pPr>
            <w:r w:rsidRPr="00E7264D">
              <w:rPr>
                <w:rFonts w:ascii="Arial" w:hAnsi="Arial" w:cs="Arial"/>
                <w:sz w:val="24"/>
                <w:szCs w:val="24"/>
              </w:rPr>
              <w:t>IRDs usually involve health, police</w:t>
            </w:r>
            <w:r w:rsidR="008C4A0D" w:rsidRPr="00E7264D">
              <w:rPr>
                <w:rFonts w:ascii="Arial" w:hAnsi="Arial" w:cs="Arial"/>
                <w:sz w:val="24"/>
                <w:szCs w:val="24"/>
              </w:rPr>
              <w:t>,</w:t>
            </w:r>
            <w:r w:rsidRPr="00E7264D">
              <w:rPr>
                <w:rFonts w:ascii="Arial" w:hAnsi="Arial" w:cs="Arial"/>
                <w:sz w:val="24"/>
                <w:szCs w:val="24"/>
              </w:rPr>
              <w:t xml:space="preserve"> and social work and possibly education.  </w:t>
            </w:r>
            <w:r w:rsidR="006A1114" w:rsidRPr="00E7264D">
              <w:rPr>
                <w:rFonts w:ascii="Arial" w:hAnsi="Arial" w:cs="Arial"/>
                <w:sz w:val="24"/>
                <w:szCs w:val="24"/>
              </w:rPr>
              <w:t xml:space="preserve">Even if a key agency </w:t>
            </w:r>
            <w:r w:rsidR="00BB0010" w:rsidRPr="00E7264D">
              <w:rPr>
                <w:rFonts w:ascii="Arial" w:hAnsi="Arial" w:cs="Arial"/>
                <w:sz w:val="24"/>
                <w:szCs w:val="24"/>
              </w:rPr>
              <w:t xml:space="preserve">has not been </w:t>
            </w:r>
            <w:r w:rsidR="006A1114" w:rsidRPr="00E7264D">
              <w:rPr>
                <w:rFonts w:ascii="Arial" w:hAnsi="Arial" w:cs="Arial"/>
                <w:sz w:val="24"/>
                <w:szCs w:val="24"/>
              </w:rPr>
              <w:t>present</w:t>
            </w:r>
            <w:r w:rsidR="008C4400" w:rsidRPr="00E7264D">
              <w:rPr>
                <w:rFonts w:ascii="Arial" w:hAnsi="Arial" w:cs="Arial"/>
                <w:sz w:val="24"/>
                <w:szCs w:val="24"/>
              </w:rPr>
              <w:t xml:space="preserve"> but </w:t>
            </w:r>
            <w:r w:rsidR="00BB0010" w:rsidRPr="00E7264D">
              <w:rPr>
                <w:rFonts w:ascii="Arial" w:hAnsi="Arial" w:cs="Arial"/>
                <w:sz w:val="24"/>
                <w:szCs w:val="24"/>
              </w:rPr>
              <w:t xml:space="preserve">an IRD </w:t>
            </w:r>
            <w:r w:rsidR="008C4400" w:rsidRPr="00E7264D">
              <w:rPr>
                <w:rFonts w:ascii="Arial" w:hAnsi="Arial" w:cs="Arial"/>
                <w:sz w:val="24"/>
                <w:szCs w:val="24"/>
              </w:rPr>
              <w:t xml:space="preserve">has occurred, select </w:t>
            </w:r>
            <w:r w:rsidR="008C4400" w:rsidRPr="00E7264D">
              <w:rPr>
                <w:rFonts w:ascii="Arial" w:hAnsi="Arial" w:cs="Arial"/>
                <w:b/>
                <w:bCs/>
                <w:sz w:val="24"/>
                <w:szCs w:val="24"/>
              </w:rPr>
              <w:t>yes</w:t>
            </w:r>
            <w:r w:rsidR="008C4400" w:rsidRPr="00E7264D">
              <w:rPr>
                <w:rFonts w:ascii="Arial" w:hAnsi="Arial" w:cs="Arial"/>
                <w:sz w:val="24"/>
                <w:szCs w:val="24"/>
              </w:rPr>
              <w:t xml:space="preserve">.  </w:t>
            </w:r>
          </w:p>
          <w:p w14:paraId="69CDD2BF" w14:textId="63FC79AD" w:rsidR="00B30FB4" w:rsidRPr="00E7264D" w:rsidRDefault="008C4400" w:rsidP="007D38C1">
            <w:pPr>
              <w:pStyle w:val="ListParagraph"/>
              <w:numPr>
                <w:ilvl w:val="0"/>
                <w:numId w:val="44"/>
              </w:numPr>
              <w:spacing w:line="240" w:lineRule="auto"/>
              <w:rPr>
                <w:rFonts w:ascii="Arial" w:hAnsi="Arial" w:cs="Arial"/>
                <w:sz w:val="24"/>
                <w:szCs w:val="24"/>
              </w:rPr>
            </w:pPr>
            <w:r w:rsidRPr="00E7264D">
              <w:rPr>
                <w:rFonts w:ascii="Arial" w:hAnsi="Arial" w:cs="Arial"/>
                <w:sz w:val="24"/>
                <w:szCs w:val="24"/>
              </w:rPr>
              <w:t>Select</w:t>
            </w:r>
            <w:r w:rsidR="00463182" w:rsidRPr="00E7264D">
              <w:rPr>
                <w:rFonts w:ascii="Arial" w:hAnsi="Arial" w:cs="Arial"/>
                <w:sz w:val="24"/>
                <w:szCs w:val="24"/>
              </w:rPr>
              <w:t xml:space="preserve"> </w:t>
            </w:r>
            <w:r w:rsidR="002F6839">
              <w:rPr>
                <w:rFonts w:ascii="Arial" w:hAnsi="Arial" w:cs="Arial"/>
                <w:b/>
                <w:bCs/>
                <w:sz w:val="24"/>
                <w:szCs w:val="24"/>
              </w:rPr>
              <w:t>no</w:t>
            </w:r>
            <w:r w:rsidR="00BB0010" w:rsidRPr="00DA010E">
              <w:rPr>
                <w:rFonts w:ascii="Arial" w:hAnsi="Arial" w:cs="Arial"/>
                <w:b/>
                <w:bCs/>
                <w:sz w:val="24"/>
                <w:szCs w:val="24"/>
              </w:rPr>
              <w:t xml:space="preserve"> and skip to </w:t>
            </w:r>
            <w:r w:rsidR="00DA3E3E" w:rsidRPr="00E7264D">
              <w:rPr>
                <w:rFonts w:ascii="Arial" w:hAnsi="Arial" w:cs="Arial"/>
                <w:b/>
                <w:bCs/>
                <w:sz w:val="24"/>
                <w:szCs w:val="24"/>
              </w:rPr>
              <w:t>B6</w:t>
            </w:r>
            <w:r w:rsidR="00386730" w:rsidRPr="00E7264D">
              <w:rPr>
                <w:rFonts w:ascii="Arial" w:hAnsi="Arial" w:cs="Arial"/>
                <w:sz w:val="24"/>
                <w:szCs w:val="24"/>
              </w:rPr>
              <w:t xml:space="preserve"> if there has not been a discussion about the concerns </w:t>
            </w:r>
            <w:r w:rsidR="00F127DF" w:rsidRPr="00E7264D">
              <w:rPr>
                <w:rFonts w:ascii="Arial" w:hAnsi="Arial" w:cs="Arial"/>
                <w:sz w:val="24"/>
                <w:szCs w:val="24"/>
              </w:rPr>
              <w:t xml:space="preserve">on an inter-agency basis that considered a response to risks of harm in respect of the child.  </w:t>
            </w:r>
            <w:r w:rsidR="00465D57" w:rsidRPr="00E7264D">
              <w:rPr>
                <w:rFonts w:ascii="Arial" w:hAnsi="Arial" w:cs="Arial"/>
                <w:sz w:val="24"/>
                <w:szCs w:val="24"/>
              </w:rPr>
              <w:t xml:space="preserve">  </w:t>
            </w:r>
          </w:p>
          <w:p w14:paraId="3DCC70E3" w14:textId="77777777" w:rsidR="0090190F" w:rsidRDefault="00B30FB4" w:rsidP="007D38C1">
            <w:pPr>
              <w:pStyle w:val="ListParagraph"/>
              <w:numPr>
                <w:ilvl w:val="0"/>
                <w:numId w:val="44"/>
              </w:numPr>
              <w:spacing w:line="240" w:lineRule="auto"/>
              <w:rPr>
                <w:rFonts w:ascii="Arial" w:hAnsi="Arial" w:cs="Arial"/>
                <w:sz w:val="24"/>
                <w:szCs w:val="24"/>
              </w:rPr>
            </w:pPr>
            <w:r w:rsidRPr="00E7264D">
              <w:rPr>
                <w:rFonts w:ascii="Arial" w:hAnsi="Arial" w:cs="Arial"/>
                <w:sz w:val="24"/>
                <w:szCs w:val="24"/>
              </w:rPr>
              <w:t>Select</w:t>
            </w:r>
            <w:r w:rsidR="00465D57" w:rsidRPr="00E7264D">
              <w:rPr>
                <w:rFonts w:ascii="Arial" w:hAnsi="Arial" w:cs="Arial"/>
                <w:sz w:val="24"/>
                <w:szCs w:val="24"/>
              </w:rPr>
              <w:t xml:space="preserve"> </w:t>
            </w:r>
            <w:r w:rsidR="00DA3E3E" w:rsidRPr="00E7264D">
              <w:rPr>
                <w:rFonts w:ascii="Arial" w:hAnsi="Arial" w:cs="Arial"/>
                <w:b/>
                <w:bCs/>
                <w:sz w:val="24"/>
                <w:szCs w:val="24"/>
              </w:rPr>
              <w:t>unclear and skip to B6</w:t>
            </w:r>
            <w:r w:rsidR="00DA3E3E" w:rsidRPr="00E7264D">
              <w:rPr>
                <w:rFonts w:ascii="Arial" w:hAnsi="Arial" w:cs="Arial"/>
                <w:sz w:val="24"/>
                <w:szCs w:val="24"/>
              </w:rPr>
              <w:t xml:space="preserve"> if</w:t>
            </w:r>
            <w:r w:rsidR="00A55236" w:rsidRPr="00E7264D">
              <w:rPr>
                <w:rFonts w:ascii="Arial" w:hAnsi="Arial" w:cs="Arial"/>
                <w:sz w:val="24"/>
                <w:szCs w:val="24"/>
              </w:rPr>
              <w:t xml:space="preserve"> it appears that there may have been an IRD but there is no supporting paperwork and this is therefore unclear.  </w:t>
            </w:r>
          </w:p>
          <w:p w14:paraId="34D117A3" w14:textId="3725BCE5" w:rsidR="0090190F" w:rsidRPr="00DA010E" w:rsidRDefault="0090190F" w:rsidP="007D38C1">
            <w:pPr>
              <w:pStyle w:val="ListParagraph"/>
              <w:spacing w:line="240" w:lineRule="auto"/>
              <w:rPr>
                <w:rFonts w:ascii="Arial" w:hAnsi="Arial" w:cs="Arial"/>
                <w:sz w:val="24"/>
                <w:szCs w:val="24"/>
              </w:rPr>
            </w:pPr>
          </w:p>
        </w:tc>
      </w:tr>
      <w:tr w:rsidR="0086142A" w:rsidRPr="00DA010E" w14:paraId="6A1D9CEE" w14:textId="77777777" w:rsidTr="55D6BC01">
        <w:trPr>
          <w:trHeight w:val="567"/>
        </w:trPr>
        <w:tc>
          <w:tcPr>
            <w:tcW w:w="823" w:type="dxa"/>
            <w:shd w:val="clear" w:color="auto" w:fill="B4C6E7" w:themeFill="accent1" w:themeFillTint="66"/>
            <w:vAlign w:val="center"/>
          </w:tcPr>
          <w:p w14:paraId="04DC78C8" w14:textId="30FA0B13" w:rsidR="00976C11" w:rsidRPr="00DA010E" w:rsidRDefault="779353AC" w:rsidP="007D38C1">
            <w:pPr>
              <w:spacing w:line="240" w:lineRule="auto"/>
              <w:rPr>
                <w:rFonts w:ascii="Arial" w:hAnsi="Arial" w:cs="Arial"/>
                <w:b/>
                <w:sz w:val="24"/>
                <w:szCs w:val="24"/>
              </w:rPr>
            </w:pPr>
            <w:r w:rsidRPr="00DA010E">
              <w:rPr>
                <w:rFonts w:ascii="Arial" w:hAnsi="Arial" w:cs="Arial"/>
                <w:b/>
                <w:bCs/>
                <w:sz w:val="24"/>
                <w:szCs w:val="24"/>
              </w:rPr>
              <w:lastRenderedPageBreak/>
              <w:t>B2</w:t>
            </w:r>
          </w:p>
        </w:tc>
        <w:tc>
          <w:tcPr>
            <w:tcW w:w="9554" w:type="dxa"/>
            <w:shd w:val="clear" w:color="auto" w:fill="B4C6E7" w:themeFill="accent1" w:themeFillTint="66"/>
          </w:tcPr>
          <w:p w14:paraId="1912323A" w14:textId="778F2470" w:rsidR="00976C11" w:rsidRPr="00DA010E" w:rsidRDefault="009F1049" w:rsidP="007D38C1">
            <w:pPr>
              <w:spacing w:line="240" w:lineRule="auto"/>
              <w:rPr>
                <w:rFonts w:ascii="Arial" w:hAnsi="Arial" w:cs="Arial"/>
                <w:b/>
                <w:sz w:val="24"/>
                <w:szCs w:val="24"/>
              </w:rPr>
            </w:pPr>
            <w:r w:rsidRPr="00E7264D">
              <w:rPr>
                <w:rFonts w:ascii="Arial" w:hAnsi="Arial" w:cs="Arial"/>
                <w:b/>
                <w:bCs/>
                <w:sz w:val="24"/>
                <w:szCs w:val="24"/>
              </w:rPr>
              <w:t>Indicate which agencies were involved in the IRD (tick all that apply)</w:t>
            </w:r>
            <w:r w:rsidR="00C31FF0" w:rsidRPr="00E7264D">
              <w:rPr>
                <w:rFonts w:ascii="Arial" w:hAnsi="Arial" w:cs="Arial"/>
                <w:b/>
                <w:bCs/>
                <w:sz w:val="24"/>
                <w:szCs w:val="24"/>
              </w:rPr>
              <w:t>.</w:t>
            </w:r>
          </w:p>
        </w:tc>
      </w:tr>
      <w:tr w:rsidR="00E7264D" w:rsidRPr="00E7264D" w14:paraId="27471BF7" w14:textId="77777777" w:rsidTr="55D6BC01">
        <w:trPr>
          <w:trHeight w:val="567"/>
        </w:trPr>
        <w:tc>
          <w:tcPr>
            <w:tcW w:w="10377" w:type="dxa"/>
            <w:gridSpan w:val="2"/>
            <w:shd w:val="clear" w:color="auto" w:fill="auto"/>
            <w:vAlign w:val="center"/>
          </w:tcPr>
          <w:p w14:paraId="0648AFED" w14:textId="77777777" w:rsidR="00651D08" w:rsidRDefault="00651D08" w:rsidP="007D38C1">
            <w:pPr>
              <w:spacing w:line="240" w:lineRule="auto"/>
              <w:rPr>
                <w:rFonts w:ascii="Arial" w:hAnsi="Arial" w:cs="Arial"/>
                <w:sz w:val="24"/>
                <w:szCs w:val="24"/>
              </w:rPr>
            </w:pPr>
          </w:p>
          <w:p w14:paraId="1D779AE4" w14:textId="5FFCF4D0" w:rsidR="004F4F8E" w:rsidRPr="00E7264D" w:rsidRDefault="004F4F8E" w:rsidP="007D38C1">
            <w:pPr>
              <w:spacing w:line="240" w:lineRule="auto"/>
              <w:rPr>
                <w:rFonts w:ascii="Arial" w:hAnsi="Arial" w:cs="Arial"/>
                <w:sz w:val="24"/>
                <w:szCs w:val="24"/>
              </w:rPr>
            </w:pPr>
            <w:r w:rsidRPr="00E7264D">
              <w:rPr>
                <w:rFonts w:ascii="Arial" w:hAnsi="Arial" w:cs="Arial"/>
                <w:sz w:val="24"/>
                <w:szCs w:val="24"/>
              </w:rPr>
              <w:t xml:space="preserve">The national child protection guidance indicates that representatives from the key agencies police, social work and health must attend inter-agency referral discussions.  </w:t>
            </w:r>
          </w:p>
          <w:p w14:paraId="7AD7545B" w14:textId="7AA60363" w:rsidR="00B535FD" w:rsidRPr="00E7264D" w:rsidRDefault="006709E7" w:rsidP="007D38C1">
            <w:pPr>
              <w:spacing w:line="240" w:lineRule="auto"/>
              <w:rPr>
                <w:rFonts w:ascii="Arial" w:hAnsi="Arial" w:cs="Arial"/>
                <w:sz w:val="24"/>
                <w:szCs w:val="24"/>
              </w:rPr>
            </w:pPr>
            <w:r w:rsidRPr="00E7264D">
              <w:rPr>
                <w:rFonts w:ascii="Arial" w:hAnsi="Arial" w:cs="Arial"/>
                <w:sz w:val="24"/>
                <w:szCs w:val="24"/>
              </w:rPr>
              <w:t xml:space="preserve">Select whether </w:t>
            </w:r>
            <w:r w:rsidR="00BA3A09" w:rsidRPr="00E7264D">
              <w:rPr>
                <w:rFonts w:ascii="Arial" w:hAnsi="Arial" w:cs="Arial"/>
                <w:sz w:val="24"/>
                <w:szCs w:val="24"/>
              </w:rPr>
              <w:t xml:space="preserve">there was representation from health, police and social work during the IRD or IRD process.  </w:t>
            </w:r>
            <w:r w:rsidR="006D788A" w:rsidRPr="00E7264D">
              <w:rPr>
                <w:rFonts w:ascii="Arial" w:hAnsi="Arial" w:cs="Arial"/>
                <w:sz w:val="24"/>
                <w:szCs w:val="24"/>
              </w:rPr>
              <w:t>There is the option to add text to indicate if others were involved, for example education services.</w:t>
            </w:r>
          </w:p>
          <w:p w14:paraId="7E41FB92" w14:textId="77777777" w:rsidR="006D788A" w:rsidRPr="00E7264D" w:rsidRDefault="006D788A" w:rsidP="007D38C1">
            <w:pPr>
              <w:spacing w:line="240" w:lineRule="auto"/>
              <w:rPr>
                <w:rFonts w:ascii="Arial" w:hAnsi="Arial" w:cs="Arial"/>
                <w:sz w:val="24"/>
                <w:szCs w:val="24"/>
              </w:rPr>
            </w:pPr>
          </w:p>
          <w:p w14:paraId="6BB8673A" w14:textId="552D0D19" w:rsidR="006D788A" w:rsidRDefault="006C29AA" w:rsidP="007D38C1">
            <w:pPr>
              <w:spacing w:line="240" w:lineRule="auto"/>
              <w:rPr>
                <w:rFonts w:ascii="Arial" w:hAnsi="Arial" w:cs="Arial"/>
                <w:b/>
                <w:bCs/>
                <w:sz w:val="24"/>
                <w:szCs w:val="24"/>
              </w:rPr>
            </w:pPr>
            <w:r>
              <w:rPr>
                <w:rFonts w:ascii="Arial" w:hAnsi="Arial" w:cs="Arial"/>
                <w:sz w:val="24"/>
                <w:szCs w:val="24"/>
              </w:rPr>
              <w:t xml:space="preserve">If the IRD has taken place over a series of discussions, </w:t>
            </w:r>
            <w:r w:rsidR="009927EC">
              <w:rPr>
                <w:rFonts w:ascii="Arial" w:hAnsi="Arial" w:cs="Arial"/>
                <w:sz w:val="24"/>
                <w:szCs w:val="24"/>
              </w:rPr>
              <w:t xml:space="preserve">use your </w:t>
            </w:r>
            <w:r w:rsidR="003B3C84" w:rsidRPr="00E7264D">
              <w:rPr>
                <w:rFonts w:ascii="Arial" w:hAnsi="Arial" w:cs="Arial"/>
                <w:sz w:val="24"/>
                <w:szCs w:val="24"/>
              </w:rPr>
              <w:t xml:space="preserve">judgement </w:t>
            </w:r>
            <w:r w:rsidR="009927EC">
              <w:rPr>
                <w:rFonts w:ascii="Arial" w:hAnsi="Arial" w:cs="Arial"/>
                <w:sz w:val="24"/>
                <w:szCs w:val="24"/>
              </w:rPr>
              <w:t xml:space="preserve">to decide </w:t>
            </w:r>
            <w:r w:rsidR="006D788A" w:rsidRPr="00E7264D">
              <w:rPr>
                <w:rFonts w:ascii="Arial" w:hAnsi="Arial" w:cs="Arial"/>
                <w:sz w:val="24"/>
                <w:szCs w:val="24"/>
              </w:rPr>
              <w:t>whether agencies were suitably represented throughout the process</w:t>
            </w:r>
            <w:r w:rsidR="003B3C84" w:rsidRPr="00E7264D">
              <w:rPr>
                <w:rFonts w:ascii="Arial" w:hAnsi="Arial" w:cs="Arial"/>
                <w:sz w:val="24"/>
                <w:szCs w:val="24"/>
              </w:rPr>
              <w:t>.</w:t>
            </w:r>
            <w:r w:rsidR="003B3C84" w:rsidRPr="00E7264D">
              <w:rPr>
                <w:rFonts w:ascii="Arial" w:hAnsi="Arial" w:cs="Arial"/>
                <w:b/>
                <w:bCs/>
                <w:sz w:val="24"/>
                <w:szCs w:val="24"/>
              </w:rPr>
              <w:t xml:space="preserve">  </w:t>
            </w:r>
          </w:p>
          <w:p w14:paraId="48FCDA14" w14:textId="7E21A4B3" w:rsidR="0036321F" w:rsidRPr="00E7264D" w:rsidRDefault="0036321F" w:rsidP="007D38C1">
            <w:pPr>
              <w:spacing w:line="240" w:lineRule="auto"/>
              <w:rPr>
                <w:rFonts w:ascii="Arial" w:hAnsi="Arial" w:cs="Arial"/>
                <w:b/>
                <w:bCs/>
                <w:sz w:val="24"/>
                <w:szCs w:val="24"/>
              </w:rPr>
            </w:pPr>
          </w:p>
        </w:tc>
      </w:tr>
      <w:tr w:rsidR="00E7264D" w:rsidRPr="00E7264D" w14:paraId="4DBF550E" w14:textId="77777777" w:rsidTr="55D6BC01">
        <w:trPr>
          <w:trHeight w:val="567"/>
        </w:trPr>
        <w:tc>
          <w:tcPr>
            <w:tcW w:w="823" w:type="dxa"/>
            <w:shd w:val="clear" w:color="auto" w:fill="B4C6E7" w:themeFill="accent1" w:themeFillTint="66"/>
            <w:vAlign w:val="center"/>
          </w:tcPr>
          <w:p w14:paraId="6FAEE90D" w14:textId="6A663E42" w:rsidR="00436FDE" w:rsidRPr="00E7264D" w:rsidRDefault="00371756" w:rsidP="007D38C1">
            <w:pPr>
              <w:spacing w:line="240" w:lineRule="auto"/>
              <w:rPr>
                <w:rFonts w:ascii="Arial" w:hAnsi="Arial" w:cs="Arial"/>
                <w:b/>
                <w:bCs/>
                <w:sz w:val="24"/>
                <w:szCs w:val="24"/>
              </w:rPr>
            </w:pPr>
            <w:r w:rsidRPr="00E7264D">
              <w:rPr>
                <w:rFonts w:ascii="Arial" w:hAnsi="Arial" w:cs="Arial"/>
                <w:b/>
                <w:bCs/>
                <w:sz w:val="24"/>
                <w:szCs w:val="24"/>
              </w:rPr>
              <w:t>B3</w:t>
            </w:r>
          </w:p>
        </w:tc>
        <w:tc>
          <w:tcPr>
            <w:tcW w:w="9554" w:type="dxa"/>
            <w:shd w:val="clear" w:color="auto" w:fill="B4C6E7" w:themeFill="accent1" w:themeFillTint="66"/>
          </w:tcPr>
          <w:p w14:paraId="242F82F2" w14:textId="066EFA74" w:rsidR="00436FDE" w:rsidRPr="00E7264D" w:rsidRDefault="00371756" w:rsidP="007D38C1">
            <w:pPr>
              <w:spacing w:line="240" w:lineRule="auto"/>
              <w:rPr>
                <w:rFonts w:ascii="Arial" w:hAnsi="Arial" w:cs="Arial"/>
                <w:b/>
                <w:bCs/>
                <w:sz w:val="24"/>
                <w:szCs w:val="24"/>
              </w:rPr>
            </w:pPr>
            <w:r w:rsidRPr="00E7264D">
              <w:rPr>
                <w:rFonts w:ascii="Arial" w:hAnsi="Arial" w:cs="Arial"/>
                <w:b/>
                <w:bCs/>
                <w:sz w:val="24"/>
                <w:szCs w:val="24"/>
              </w:rPr>
              <w:t xml:space="preserve">The IRD was carried out </w:t>
            </w:r>
            <w:r w:rsidR="00936F62" w:rsidRPr="00B85CE0">
              <w:rPr>
                <w:rFonts w:ascii="Arial" w:hAnsi="Arial" w:cs="Arial"/>
                <w:b/>
                <w:bCs/>
                <w:sz w:val="24"/>
                <w:szCs w:val="24"/>
              </w:rPr>
              <w:t>within expected timescales</w:t>
            </w:r>
            <w:r w:rsidRPr="00E7264D">
              <w:rPr>
                <w:rFonts w:ascii="Arial" w:hAnsi="Arial" w:cs="Arial"/>
                <w:b/>
                <w:bCs/>
                <w:sz w:val="24"/>
                <w:szCs w:val="24"/>
              </w:rPr>
              <w:t>.</w:t>
            </w:r>
          </w:p>
        </w:tc>
      </w:tr>
      <w:tr w:rsidR="00E7264D" w:rsidRPr="00E7264D" w14:paraId="7C56DD5F" w14:textId="77777777" w:rsidTr="55D6BC01">
        <w:trPr>
          <w:trHeight w:val="567"/>
        </w:trPr>
        <w:tc>
          <w:tcPr>
            <w:tcW w:w="10377" w:type="dxa"/>
            <w:gridSpan w:val="2"/>
            <w:shd w:val="clear" w:color="auto" w:fill="auto"/>
            <w:vAlign w:val="center"/>
          </w:tcPr>
          <w:p w14:paraId="198F787F" w14:textId="77777777" w:rsidR="00D17012" w:rsidRDefault="00D17012" w:rsidP="007D38C1">
            <w:pPr>
              <w:spacing w:line="240" w:lineRule="auto"/>
              <w:rPr>
                <w:rFonts w:ascii="Arial" w:hAnsi="Arial" w:cs="Arial"/>
                <w:sz w:val="24"/>
                <w:szCs w:val="24"/>
              </w:rPr>
            </w:pPr>
          </w:p>
          <w:p w14:paraId="26010B86" w14:textId="37C4192B" w:rsidR="004F4F8E" w:rsidRPr="00E7264D" w:rsidRDefault="00915AC1" w:rsidP="007D38C1">
            <w:pPr>
              <w:spacing w:line="240" w:lineRule="auto"/>
              <w:rPr>
                <w:rFonts w:ascii="Arial" w:hAnsi="Arial" w:cs="Arial"/>
                <w:sz w:val="24"/>
                <w:szCs w:val="24"/>
              </w:rPr>
            </w:pPr>
            <w:r w:rsidRPr="00E7264D">
              <w:rPr>
                <w:rFonts w:ascii="Arial" w:hAnsi="Arial" w:cs="Arial"/>
                <w:sz w:val="24"/>
                <w:szCs w:val="24"/>
              </w:rPr>
              <w:t>The national child protection guidance states that an IRD must be convened as soon as is reasonably practical. Out</w:t>
            </w:r>
            <w:r w:rsidR="000A6D1B">
              <w:rPr>
                <w:rFonts w:ascii="Arial" w:hAnsi="Arial" w:cs="Arial"/>
                <w:sz w:val="24"/>
                <w:szCs w:val="24"/>
              </w:rPr>
              <w:t>side</w:t>
            </w:r>
            <w:r w:rsidRPr="00E7264D">
              <w:rPr>
                <w:rFonts w:ascii="Arial" w:hAnsi="Arial" w:cs="Arial"/>
                <w:sz w:val="24"/>
                <w:szCs w:val="24"/>
              </w:rPr>
              <w:t xml:space="preserve"> core hours, the IRD may focus on immediate protective actions, with the understanding that a more comprehensive IRD will continue as soon as practical</w:t>
            </w:r>
            <w:r w:rsidR="000A6D1B">
              <w:rPr>
                <w:rFonts w:ascii="Arial" w:hAnsi="Arial" w:cs="Arial"/>
                <w:sz w:val="24"/>
                <w:szCs w:val="24"/>
              </w:rPr>
              <w:t xml:space="preserve">, </w:t>
            </w:r>
            <w:r w:rsidRPr="00E7264D">
              <w:rPr>
                <w:rFonts w:ascii="Arial" w:hAnsi="Arial" w:cs="Arial"/>
                <w:sz w:val="24"/>
                <w:szCs w:val="24"/>
              </w:rPr>
              <w:t xml:space="preserve">normally on the next working day.  </w:t>
            </w:r>
          </w:p>
          <w:p w14:paraId="0B425359" w14:textId="77777777" w:rsidR="00AB3AFA" w:rsidRPr="00E7264D" w:rsidRDefault="00AB3AFA" w:rsidP="007D38C1">
            <w:pPr>
              <w:spacing w:line="240" w:lineRule="auto"/>
              <w:rPr>
                <w:rFonts w:ascii="Arial" w:hAnsi="Arial" w:cs="Arial"/>
                <w:sz w:val="24"/>
                <w:szCs w:val="24"/>
              </w:rPr>
            </w:pPr>
          </w:p>
          <w:p w14:paraId="69173557" w14:textId="77777777" w:rsidR="007C69B2" w:rsidRPr="00E7264D" w:rsidRDefault="007C69B2" w:rsidP="007D38C1">
            <w:pPr>
              <w:pStyle w:val="ListParagraph"/>
              <w:numPr>
                <w:ilvl w:val="0"/>
                <w:numId w:val="45"/>
              </w:numPr>
              <w:spacing w:line="240" w:lineRule="auto"/>
              <w:rPr>
                <w:rFonts w:ascii="Arial" w:hAnsi="Arial" w:cs="Arial"/>
                <w:b/>
                <w:bCs/>
                <w:sz w:val="24"/>
                <w:szCs w:val="24"/>
              </w:rPr>
            </w:pPr>
            <w:r w:rsidRPr="00E7264D">
              <w:rPr>
                <w:rFonts w:ascii="Arial" w:hAnsi="Arial" w:cs="Arial"/>
                <w:sz w:val="24"/>
                <w:szCs w:val="24"/>
              </w:rPr>
              <w:t>Select</w:t>
            </w:r>
            <w:r w:rsidRPr="00E7264D">
              <w:rPr>
                <w:rFonts w:ascii="Arial" w:hAnsi="Arial" w:cs="Arial"/>
                <w:b/>
                <w:bCs/>
                <w:sz w:val="24"/>
                <w:szCs w:val="24"/>
              </w:rPr>
              <w:t xml:space="preserve"> yes </w:t>
            </w:r>
            <w:r w:rsidRPr="00E7264D">
              <w:rPr>
                <w:rFonts w:ascii="Arial" w:hAnsi="Arial" w:cs="Arial"/>
                <w:sz w:val="24"/>
                <w:szCs w:val="24"/>
              </w:rPr>
              <w:t>if an IRD was convened as soon a practically possible</w:t>
            </w:r>
            <w:r w:rsidR="007D7EFB" w:rsidRPr="00E7264D">
              <w:rPr>
                <w:rFonts w:ascii="Arial" w:hAnsi="Arial" w:cs="Arial"/>
                <w:sz w:val="24"/>
                <w:szCs w:val="24"/>
              </w:rPr>
              <w:t>.</w:t>
            </w:r>
          </w:p>
          <w:p w14:paraId="3D41C415" w14:textId="77777777" w:rsidR="007D7EFB" w:rsidRPr="00E7264D" w:rsidRDefault="007D7EFB" w:rsidP="007D38C1">
            <w:pPr>
              <w:pStyle w:val="ListParagraph"/>
              <w:numPr>
                <w:ilvl w:val="0"/>
                <w:numId w:val="45"/>
              </w:numPr>
              <w:spacing w:line="240" w:lineRule="auto"/>
              <w:rPr>
                <w:rFonts w:ascii="Arial" w:hAnsi="Arial" w:cs="Arial"/>
                <w:b/>
                <w:bCs/>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there was a </w:t>
            </w:r>
            <w:r w:rsidR="00E063C9" w:rsidRPr="00E7264D">
              <w:rPr>
                <w:rFonts w:ascii="Arial" w:hAnsi="Arial" w:cs="Arial"/>
                <w:sz w:val="24"/>
                <w:szCs w:val="24"/>
              </w:rPr>
              <w:t xml:space="preserve">delay in </w:t>
            </w:r>
            <w:r w:rsidR="005416C1" w:rsidRPr="00E7264D">
              <w:rPr>
                <w:rFonts w:ascii="Arial" w:hAnsi="Arial" w:cs="Arial"/>
                <w:sz w:val="24"/>
                <w:szCs w:val="24"/>
              </w:rPr>
              <w:t>convening the IRD.</w:t>
            </w:r>
          </w:p>
          <w:p w14:paraId="781A345F" w14:textId="77777777" w:rsidR="005416C1" w:rsidRPr="00E7264D" w:rsidRDefault="005416C1" w:rsidP="007D38C1">
            <w:pPr>
              <w:spacing w:line="240" w:lineRule="auto"/>
              <w:rPr>
                <w:rFonts w:ascii="Arial" w:hAnsi="Arial" w:cs="Arial"/>
                <w:b/>
                <w:bCs/>
                <w:sz w:val="24"/>
                <w:szCs w:val="24"/>
              </w:rPr>
            </w:pPr>
          </w:p>
          <w:p w14:paraId="30D2BDE6" w14:textId="72DD8915" w:rsidR="005416C1" w:rsidRDefault="005416C1" w:rsidP="007D38C1">
            <w:pPr>
              <w:spacing w:line="240" w:lineRule="auto"/>
              <w:rPr>
                <w:rFonts w:ascii="Arial" w:hAnsi="Arial" w:cs="Arial"/>
                <w:sz w:val="24"/>
                <w:szCs w:val="24"/>
              </w:rPr>
            </w:pPr>
            <w:r w:rsidRPr="00E7264D">
              <w:rPr>
                <w:rFonts w:ascii="Arial" w:hAnsi="Arial" w:cs="Arial"/>
                <w:sz w:val="24"/>
                <w:szCs w:val="24"/>
              </w:rPr>
              <w:t xml:space="preserve">Note that there may be circumstances where an IRD </w:t>
            </w:r>
            <w:r w:rsidR="003A6F3D" w:rsidRPr="00E7264D">
              <w:rPr>
                <w:rFonts w:ascii="Arial" w:hAnsi="Arial" w:cs="Arial"/>
                <w:sz w:val="24"/>
                <w:szCs w:val="24"/>
              </w:rPr>
              <w:t xml:space="preserve">was not convened soon after concerns were reported, for example if a pre-birth assessment </w:t>
            </w:r>
            <w:r w:rsidR="00D01C6E" w:rsidRPr="00E7264D">
              <w:rPr>
                <w:rFonts w:ascii="Arial" w:hAnsi="Arial" w:cs="Arial"/>
                <w:sz w:val="24"/>
                <w:szCs w:val="24"/>
              </w:rPr>
              <w:t xml:space="preserve">is on-going.  </w:t>
            </w:r>
            <w:r w:rsidR="00F2225F">
              <w:rPr>
                <w:rFonts w:ascii="Arial" w:hAnsi="Arial" w:cs="Arial"/>
                <w:sz w:val="24"/>
                <w:szCs w:val="24"/>
              </w:rPr>
              <w:t>Use your judgement</w:t>
            </w:r>
            <w:r w:rsidR="00D01C6E" w:rsidRPr="00E7264D">
              <w:rPr>
                <w:rFonts w:ascii="Arial" w:hAnsi="Arial" w:cs="Arial"/>
                <w:sz w:val="24"/>
                <w:szCs w:val="24"/>
              </w:rPr>
              <w:t xml:space="preserve"> to consider whether IRDs were carried out in </w:t>
            </w:r>
            <w:r w:rsidR="0044292F">
              <w:rPr>
                <w:rFonts w:ascii="Arial" w:hAnsi="Arial" w:cs="Arial"/>
                <w:sz w:val="24"/>
                <w:szCs w:val="24"/>
              </w:rPr>
              <w:t>good time.</w:t>
            </w:r>
          </w:p>
          <w:p w14:paraId="6F286927" w14:textId="300E54AA" w:rsidR="005416C1" w:rsidRPr="00E7264D" w:rsidRDefault="005416C1" w:rsidP="007D38C1">
            <w:pPr>
              <w:spacing w:line="240" w:lineRule="auto"/>
              <w:rPr>
                <w:rFonts w:ascii="Arial" w:hAnsi="Arial" w:cs="Arial"/>
                <w:sz w:val="24"/>
                <w:szCs w:val="24"/>
              </w:rPr>
            </w:pPr>
          </w:p>
        </w:tc>
      </w:tr>
      <w:tr w:rsidR="00E7264D" w:rsidRPr="00E7264D" w14:paraId="5DDC2570" w14:textId="77777777" w:rsidTr="55D6BC01">
        <w:trPr>
          <w:trHeight w:val="567"/>
        </w:trPr>
        <w:tc>
          <w:tcPr>
            <w:tcW w:w="823" w:type="dxa"/>
            <w:shd w:val="clear" w:color="auto" w:fill="B4C6E7" w:themeFill="accent1" w:themeFillTint="66"/>
            <w:vAlign w:val="center"/>
          </w:tcPr>
          <w:p w14:paraId="3DB021F2" w14:textId="1EC0DCCF" w:rsidR="00436FDE" w:rsidRPr="00E7264D" w:rsidRDefault="00371756" w:rsidP="007D38C1">
            <w:pPr>
              <w:spacing w:line="240" w:lineRule="auto"/>
              <w:rPr>
                <w:rFonts w:ascii="Arial" w:hAnsi="Arial" w:cs="Arial"/>
                <w:b/>
                <w:bCs/>
                <w:sz w:val="24"/>
                <w:szCs w:val="24"/>
              </w:rPr>
            </w:pPr>
            <w:r w:rsidRPr="00E7264D">
              <w:rPr>
                <w:rFonts w:ascii="Arial" w:hAnsi="Arial" w:cs="Arial"/>
                <w:b/>
                <w:bCs/>
                <w:sz w:val="24"/>
                <w:szCs w:val="24"/>
              </w:rPr>
              <w:t>B4</w:t>
            </w:r>
          </w:p>
        </w:tc>
        <w:tc>
          <w:tcPr>
            <w:tcW w:w="9554" w:type="dxa"/>
            <w:shd w:val="clear" w:color="auto" w:fill="B4C6E7" w:themeFill="accent1" w:themeFillTint="66"/>
          </w:tcPr>
          <w:p w14:paraId="291320C0" w14:textId="4CA95947" w:rsidR="00436FDE" w:rsidRPr="00E7264D" w:rsidRDefault="00371756" w:rsidP="007D38C1">
            <w:pPr>
              <w:spacing w:line="240" w:lineRule="auto"/>
              <w:rPr>
                <w:rFonts w:ascii="Arial" w:hAnsi="Arial" w:cs="Arial"/>
                <w:b/>
                <w:bCs/>
                <w:sz w:val="24"/>
                <w:szCs w:val="24"/>
              </w:rPr>
            </w:pPr>
            <w:r w:rsidRPr="00E7264D">
              <w:rPr>
                <w:rFonts w:ascii="Arial" w:hAnsi="Arial" w:cs="Arial"/>
                <w:b/>
                <w:bCs/>
                <w:sz w:val="24"/>
                <w:szCs w:val="24"/>
              </w:rPr>
              <w:t>Clear decisions about next steps were made during the IRD.</w:t>
            </w:r>
          </w:p>
        </w:tc>
      </w:tr>
      <w:tr w:rsidR="00E7264D" w:rsidRPr="00E7264D" w14:paraId="3059E261" w14:textId="77777777" w:rsidTr="55D6BC01">
        <w:trPr>
          <w:trHeight w:val="567"/>
        </w:trPr>
        <w:tc>
          <w:tcPr>
            <w:tcW w:w="10377" w:type="dxa"/>
            <w:gridSpan w:val="2"/>
            <w:shd w:val="clear" w:color="auto" w:fill="auto"/>
          </w:tcPr>
          <w:p w14:paraId="1BB45499" w14:textId="77777777" w:rsidR="006D3791" w:rsidRDefault="006D3791" w:rsidP="007D38C1">
            <w:pPr>
              <w:spacing w:line="240" w:lineRule="auto"/>
              <w:rPr>
                <w:rFonts w:ascii="Arial" w:hAnsi="Arial" w:cs="Arial"/>
                <w:sz w:val="24"/>
                <w:szCs w:val="24"/>
              </w:rPr>
            </w:pPr>
          </w:p>
          <w:p w14:paraId="6A34949A" w14:textId="65B4029C" w:rsidR="00B34336" w:rsidRPr="00E7264D" w:rsidRDefault="00104F6D" w:rsidP="007D38C1">
            <w:pPr>
              <w:spacing w:line="240" w:lineRule="auto"/>
              <w:rPr>
                <w:rFonts w:ascii="Arial" w:hAnsi="Arial" w:cs="Arial"/>
                <w:sz w:val="24"/>
                <w:szCs w:val="24"/>
              </w:rPr>
            </w:pPr>
            <w:r w:rsidRPr="00E7264D">
              <w:rPr>
                <w:rFonts w:ascii="Arial" w:hAnsi="Arial" w:cs="Arial"/>
                <w:sz w:val="24"/>
                <w:szCs w:val="24"/>
              </w:rPr>
              <w:t>The national child protection guidance states that decisions should be made by th</w:t>
            </w:r>
            <w:r w:rsidR="00AD60B1">
              <w:rPr>
                <w:rFonts w:ascii="Arial" w:hAnsi="Arial" w:cs="Arial"/>
                <w:sz w:val="24"/>
                <w:szCs w:val="24"/>
              </w:rPr>
              <w:t xml:space="preserve">ose members of  </w:t>
            </w:r>
            <w:r w:rsidRPr="00E7264D">
              <w:rPr>
                <w:rFonts w:ascii="Arial" w:hAnsi="Arial" w:cs="Arial"/>
                <w:sz w:val="24"/>
                <w:szCs w:val="24"/>
              </w:rPr>
              <w:t>IRD me</w:t>
            </w:r>
            <w:r w:rsidR="00AD60B1">
              <w:rPr>
                <w:rFonts w:ascii="Arial" w:hAnsi="Arial" w:cs="Arial"/>
                <w:sz w:val="24"/>
                <w:szCs w:val="24"/>
              </w:rPr>
              <w:t>eting</w:t>
            </w:r>
            <w:r w:rsidRPr="00E7264D">
              <w:rPr>
                <w:rFonts w:ascii="Arial" w:hAnsi="Arial" w:cs="Arial"/>
                <w:sz w:val="24"/>
                <w:szCs w:val="24"/>
              </w:rPr>
              <w:t xml:space="preserve"> and th</w:t>
            </w:r>
            <w:r w:rsidR="00AD60B1">
              <w:rPr>
                <w:rFonts w:ascii="Arial" w:hAnsi="Arial" w:cs="Arial"/>
                <w:sz w:val="24"/>
                <w:szCs w:val="24"/>
              </w:rPr>
              <w:t>ese</w:t>
            </w:r>
            <w:r w:rsidRPr="00E7264D">
              <w:rPr>
                <w:rFonts w:ascii="Arial" w:hAnsi="Arial" w:cs="Arial"/>
                <w:sz w:val="24"/>
                <w:szCs w:val="24"/>
              </w:rPr>
              <w:t xml:space="preserve"> should be clearly recorded, with reasons given. </w:t>
            </w:r>
          </w:p>
          <w:p w14:paraId="6FB27E01" w14:textId="3618ADD5" w:rsidR="00B34336" w:rsidRPr="00E7264D" w:rsidRDefault="00074082" w:rsidP="007D38C1">
            <w:pPr>
              <w:pStyle w:val="ListParagraph"/>
              <w:numPr>
                <w:ilvl w:val="0"/>
                <w:numId w:val="46"/>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440C50" w:rsidRPr="00E7264D">
              <w:rPr>
                <w:rFonts w:ascii="Arial" w:hAnsi="Arial" w:cs="Arial"/>
                <w:sz w:val="24"/>
                <w:szCs w:val="24"/>
              </w:rPr>
              <w:t xml:space="preserve">clear decisions were made.  </w:t>
            </w:r>
          </w:p>
          <w:p w14:paraId="79330090" w14:textId="41E5B68F" w:rsidR="00F3699A" w:rsidRPr="00E7264D" w:rsidRDefault="00F3699A" w:rsidP="007D38C1">
            <w:pPr>
              <w:pStyle w:val="ListParagraph"/>
              <w:numPr>
                <w:ilvl w:val="0"/>
                <w:numId w:val="46"/>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 xml:space="preserve">no </w:t>
            </w:r>
            <w:r w:rsidRPr="00E7264D">
              <w:rPr>
                <w:rFonts w:ascii="Arial" w:hAnsi="Arial" w:cs="Arial"/>
                <w:sz w:val="24"/>
                <w:szCs w:val="24"/>
              </w:rPr>
              <w:t xml:space="preserve">if, after reading all relevant information, </w:t>
            </w:r>
            <w:r w:rsidR="00AA7D2C" w:rsidRPr="00E7264D">
              <w:rPr>
                <w:rFonts w:ascii="Arial" w:hAnsi="Arial" w:cs="Arial"/>
                <w:sz w:val="24"/>
                <w:szCs w:val="24"/>
              </w:rPr>
              <w:t>decisions about next steps from the IRD</w:t>
            </w:r>
            <w:r w:rsidR="0087081E" w:rsidRPr="00E7264D">
              <w:rPr>
                <w:rFonts w:ascii="Arial" w:hAnsi="Arial" w:cs="Arial"/>
                <w:sz w:val="24"/>
                <w:szCs w:val="24"/>
              </w:rPr>
              <w:t xml:space="preserve"> were not made or appear</w:t>
            </w:r>
            <w:r w:rsidR="00AA7D2C" w:rsidRPr="00E7264D">
              <w:rPr>
                <w:rFonts w:ascii="Arial" w:hAnsi="Arial" w:cs="Arial"/>
                <w:sz w:val="24"/>
                <w:szCs w:val="24"/>
              </w:rPr>
              <w:t xml:space="preserve"> </w:t>
            </w:r>
            <w:r w:rsidR="00973430" w:rsidRPr="00E7264D">
              <w:rPr>
                <w:rFonts w:ascii="Arial" w:hAnsi="Arial" w:cs="Arial"/>
                <w:sz w:val="24"/>
                <w:szCs w:val="24"/>
              </w:rPr>
              <w:t>unclear.</w:t>
            </w:r>
            <w:r w:rsidR="00973430" w:rsidRPr="00E7264D">
              <w:rPr>
                <w:rFonts w:ascii="Arial" w:hAnsi="Arial" w:cs="Arial"/>
                <w:b/>
                <w:bCs/>
                <w:sz w:val="24"/>
                <w:szCs w:val="24"/>
              </w:rPr>
              <w:t xml:space="preserve">  </w:t>
            </w:r>
          </w:p>
          <w:p w14:paraId="1FDB04F5" w14:textId="06EAC93F" w:rsidR="00104F6D" w:rsidRPr="00E7264D" w:rsidRDefault="00104F6D" w:rsidP="007D38C1">
            <w:pPr>
              <w:spacing w:line="240" w:lineRule="auto"/>
              <w:rPr>
                <w:rFonts w:ascii="Arial" w:hAnsi="Arial" w:cs="Arial"/>
                <w:b/>
                <w:bCs/>
                <w:sz w:val="24"/>
                <w:szCs w:val="24"/>
              </w:rPr>
            </w:pPr>
            <w:r w:rsidRPr="00E7264D">
              <w:rPr>
                <w:rFonts w:ascii="Arial" w:hAnsi="Arial" w:cs="Arial"/>
                <w:sz w:val="24"/>
                <w:szCs w:val="24"/>
              </w:rPr>
              <w:t xml:space="preserve"> </w:t>
            </w:r>
          </w:p>
        </w:tc>
      </w:tr>
      <w:tr w:rsidR="00E7264D" w:rsidRPr="00E7264D" w14:paraId="6ECA0EC7" w14:textId="77777777" w:rsidTr="55D6BC01">
        <w:trPr>
          <w:trHeight w:val="567"/>
        </w:trPr>
        <w:tc>
          <w:tcPr>
            <w:tcW w:w="823" w:type="dxa"/>
            <w:shd w:val="clear" w:color="auto" w:fill="B4C6E7" w:themeFill="accent1" w:themeFillTint="66"/>
            <w:vAlign w:val="center"/>
          </w:tcPr>
          <w:p w14:paraId="39747C15" w14:textId="0F5751F9"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lastRenderedPageBreak/>
              <w:t>B5</w:t>
            </w:r>
          </w:p>
        </w:tc>
        <w:tc>
          <w:tcPr>
            <w:tcW w:w="9554" w:type="dxa"/>
            <w:shd w:val="clear" w:color="auto" w:fill="B4C6E7" w:themeFill="accent1" w:themeFillTint="66"/>
          </w:tcPr>
          <w:p w14:paraId="44C904CD" w14:textId="182B9326"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There is a written record of the IRD.</w:t>
            </w:r>
          </w:p>
        </w:tc>
      </w:tr>
      <w:tr w:rsidR="00E7264D" w:rsidRPr="00E7264D" w14:paraId="5E5B2603" w14:textId="77777777" w:rsidTr="55D6BC01">
        <w:trPr>
          <w:trHeight w:val="567"/>
        </w:trPr>
        <w:tc>
          <w:tcPr>
            <w:tcW w:w="10377" w:type="dxa"/>
            <w:gridSpan w:val="2"/>
            <w:shd w:val="clear" w:color="auto" w:fill="auto"/>
            <w:vAlign w:val="center"/>
          </w:tcPr>
          <w:p w14:paraId="584B0670" w14:textId="77777777" w:rsidR="00A9144B" w:rsidRDefault="00A9144B" w:rsidP="007D38C1">
            <w:pPr>
              <w:spacing w:line="240" w:lineRule="auto"/>
              <w:rPr>
                <w:rFonts w:ascii="Arial" w:hAnsi="Arial" w:cs="Arial"/>
                <w:sz w:val="24"/>
                <w:szCs w:val="24"/>
              </w:rPr>
            </w:pPr>
          </w:p>
          <w:p w14:paraId="31EDFA3A" w14:textId="0D071875" w:rsidR="00104F6D" w:rsidRPr="00E7264D" w:rsidRDefault="00104F6D" w:rsidP="007D38C1">
            <w:pPr>
              <w:spacing w:line="240" w:lineRule="auto"/>
              <w:rPr>
                <w:rFonts w:ascii="Arial" w:hAnsi="Arial" w:cs="Arial"/>
                <w:sz w:val="24"/>
                <w:szCs w:val="24"/>
              </w:rPr>
            </w:pPr>
            <w:r w:rsidRPr="00E7264D">
              <w:rPr>
                <w:rFonts w:ascii="Arial" w:hAnsi="Arial" w:cs="Arial"/>
                <w:sz w:val="24"/>
                <w:szCs w:val="24"/>
              </w:rPr>
              <w:t xml:space="preserve">The national child protection guidance states that all aspects of the IRD must be recorded, including the time and reason for </w:t>
            </w:r>
            <w:r w:rsidR="00517421">
              <w:rPr>
                <w:rFonts w:ascii="Arial" w:hAnsi="Arial" w:cs="Arial"/>
                <w:sz w:val="24"/>
                <w:szCs w:val="24"/>
              </w:rPr>
              <w:t>holding</w:t>
            </w:r>
            <w:r w:rsidRPr="00E7264D">
              <w:rPr>
                <w:rFonts w:ascii="Arial" w:hAnsi="Arial" w:cs="Arial"/>
                <w:sz w:val="24"/>
                <w:szCs w:val="24"/>
              </w:rPr>
              <w:t xml:space="preserve"> the </w:t>
            </w:r>
            <w:r w:rsidR="00517421">
              <w:rPr>
                <w:rFonts w:ascii="Arial" w:hAnsi="Arial" w:cs="Arial"/>
                <w:sz w:val="24"/>
                <w:szCs w:val="24"/>
              </w:rPr>
              <w:t>meeting</w:t>
            </w:r>
            <w:r w:rsidR="006123F2">
              <w:rPr>
                <w:rFonts w:ascii="Arial" w:hAnsi="Arial" w:cs="Arial"/>
                <w:sz w:val="24"/>
                <w:szCs w:val="24"/>
              </w:rPr>
              <w:t>,</w:t>
            </w:r>
            <w:r w:rsidRPr="00E7264D">
              <w:rPr>
                <w:rFonts w:ascii="Arial" w:hAnsi="Arial" w:cs="Arial"/>
                <w:sz w:val="24"/>
                <w:szCs w:val="24"/>
              </w:rPr>
              <w:t xml:space="preserve"> information shared, discussions held, decisions </w:t>
            </w:r>
            <w:r w:rsidR="00AB1990">
              <w:rPr>
                <w:rFonts w:ascii="Arial" w:hAnsi="Arial" w:cs="Arial"/>
                <w:sz w:val="24"/>
                <w:szCs w:val="24"/>
              </w:rPr>
              <w:t xml:space="preserve">made </w:t>
            </w:r>
            <w:r w:rsidRPr="00E7264D">
              <w:rPr>
                <w:rFonts w:ascii="Arial" w:hAnsi="Arial" w:cs="Arial"/>
                <w:sz w:val="24"/>
                <w:szCs w:val="24"/>
              </w:rPr>
              <w:t>and the reasons for them. This should form a single core record</w:t>
            </w:r>
            <w:r w:rsidR="00A75606" w:rsidRPr="00E7264D">
              <w:rPr>
                <w:rFonts w:ascii="Arial" w:hAnsi="Arial" w:cs="Arial"/>
                <w:sz w:val="24"/>
                <w:szCs w:val="24"/>
              </w:rPr>
              <w:t>.</w:t>
            </w:r>
          </w:p>
          <w:p w14:paraId="03508663" w14:textId="77777777" w:rsidR="00A75606" w:rsidRPr="00E7264D" w:rsidRDefault="00A75606" w:rsidP="007D38C1">
            <w:pPr>
              <w:spacing w:line="240" w:lineRule="auto"/>
              <w:rPr>
                <w:rFonts w:ascii="Arial" w:hAnsi="Arial" w:cs="Arial"/>
                <w:sz w:val="24"/>
                <w:szCs w:val="24"/>
              </w:rPr>
            </w:pPr>
          </w:p>
          <w:p w14:paraId="56BCA3CB" w14:textId="700CB303" w:rsidR="00A75606" w:rsidRPr="00E7264D" w:rsidRDefault="00A15DBC" w:rsidP="007D38C1">
            <w:pPr>
              <w:pStyle w:val="ListParagraph"/>
              <w:numPr>
                <w:ilvl w:val="0"/>
                <w:numId w:val="47"/>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there is a written record of the IRD.  This </w:t>
            </w:r>
            <w:r w:rsidR="00337AD5">
              <w:rPr>
                <w:rFonts w:ascii="Arial" w:hAnsi="Arial" w:cs="Arial"/>
                <w:sz w:val="24"/>
                <w:szCs w:val="24"/>
              </w:rPr>
              <w:t>means a</w:t>
            </w:r>
            <w:r w:rsidR="00952B79" w:rsidRPr="00E7264D">
              <w:rPr>
                <w:rFonts w:ascii="Arial" w:hAnsi="Arial" w:cs="Arial"/>
                <w:sz w:val="24"/>
                <w:szCs w:val="24"/>
              </w:rPr>
              <w:t xml:space="preserve"> formal record of the discussio</w:t>
            </w:r>
            <w:r w:rsidR="00455927" w:rsidRPr="00E7264D">
              <w:rPr>
                <w:rFonts w:ascii="Arial" w:hAnsi="Arial" w:cs="Arial"/>
                <w:sz w:val="24"/>
                <w:szCs w:val="24"/>
              </w:rPr>
              <w:t>n</w:t>
            </w:r>
            <w:r w:rsidR="00337AD5">
              <w:rPr>
                <w:rFonts w:ascii="Arial" w:hAnsi="Arial" w:cs="Arial"/>
                <w:sz w:val="24"/>
                <w:szCs w:val="24"/>
              </w:rPr>
              <w:t>,</w:t>
            </w:r>
            <w:r w:rsidRPr="00E7264D">
              <w:rPr>
                <w:rFonts w:ascii="Arial" w:hAnsi="Arial" w:cs="Arial"/>
                <w:sz w:val="24"/>
                <w:szCs w:val="24"/>
              </w:rPr>
              <w:t xml:space="preserve"> not a case note</w:t>
            </w:r>
            <w:r w:rsidR="00455927" w:rsidRPr="00E7264D">
              <w:rPr>
                <w:rFonts w:ascii="Arial" w:hAnsi="Arial" w:cs="Arial"/>
                <w:sz w:val="24"/>
                <w:szCs w:val="24"/>
              </w:rPr>
              <w:t xml:space="preserve">.  </w:t>
            </w:r>
          </w:p>
          <w:p w14:paraId="0C5A904E" w14:textId="77777777" w:rsidR="00455927" w:rsidRDefault="00455927" w:rsidP="007D38C1">
            <w:pPr>
              <w:pStyle w:val="ListParagraph"/>
              <w:numPr>
                <w:ilvl w:val="0"/>
                <w:numId w:val="47"/>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w:t>
            </w:r>
            <w:r w:rsidR="0086444F" w:rsidRPr="00E7264D">
              <w:rPr>
                <w:rFonts w:ascii="Arial" w:hAnsi="Arial" w:cs="Arial"/>
                <w:sz w:val="24"/>
                <w:szCs w:val="24"/>
              </w:rPr>
              <w:t xml:space="preserve">if there is no formal </w:t>
            </w:r>
            <w:r w:rsidR="00E93970" w:rsidRPr="00E7264D">
              <w:rPr>
                <w:rFonts w:ascii="Arial" w:hAnsi="Arial" w:cs="Arial"/>
                <w:sz w:val="24"/>
                <w:szCs w:val="24"/>
              </w:rPr>
              <w:t xml:space="preserve">record of the discussion.  If information about the </w:t>
            </w:r>
            <w:r w:rsidR="000E3AC8" w:rsidRPr="00E7264D">
              <w:rPr>
                <w:rFonts w:ascii="Arial" w:hAnsi="Arial" w:cs="Arial"/>
                <w:sz w:val="24"/>
                <w:szCs w:val="24"/>
              </w:rPr>
              <w:t xml:space="preserve">IRD is written in case note form only, then </w:t>
            </w:r>
            <w:r w:rsidR="000073BF" w:rsidRPr="00E7264D">
              <w:rPr>
                <w:rFonts w:ascii="Arial" w:hAnsi="Arial" w:cs="Arial"/>
                <w:sz w:val="24"/>
                <w:szCs w:val="24"/>
              </w:rPr>
              <w:t xml:space="preserve">select </w:t>
            </w:r>
            <w:r w:rsidR="000073BF" w:rsidRPr="00E7264D">
              <w:rPr>
                <w:rFonts w:ascii="Arial" w:hAnsi="Arial" w:cs="Arial"/>
                <w:b/>
                <w:bCs/>
                <w:sz w:val="24"/>
                <w:szCs w:val="24"/>
              </w:rPr>
              <w:t>no</w:t>
            </w:r>
            <w:r w:rsidR="000073BF" w:rsidRPr="00E7264D">
              <w:rPr>
                <w:rFonts w:ascii="Arial" w:hAnsi="Arial" w:cs="Arial"/>
                <w:sz w:val="24"/>
                <w:szCs w:val="24"/>
              </w:rPr>
              <w:t xml:space="preserve">.  </w:t>
            </w:r>
          </w:p>
          <w:p w14:paraId="2CB2B1C9" w14:textId="5142D7B8" w:rsidR="00455927" w:rsidRPr="00E7264D" w:rsidRDefault="00455927" w:rsidP="007D38C1">
            <w:pPr>
              <w:pStyle w:val="ListParagraph"/>
              <w:spacing w:line="240" w:lineRule="auto"/>
              <w:rPr>
                <w:rFonts w:ascii="Arial" w:hAnsi="Arial" w:cs="Arial"/>
                <w:sz w:val="24"/>
                <w:szCs w:val="24"/>
              </w:rPr>
            </w:pPr>
          </w:p>
        </w:tc>
      </w:tr>
      <w:tr w:rsidR="00E7264D" w:rsidRPr="00E7264D" w14:paraId="53BE860C" w14:textId="77777777" w:rsidTr="55D6BC01">
        <w:trPr>
          <w:trHeight w:val="567"/>
        </w:trPr>
        <w:tc>
          <w:tcPr>
            <w:tcW w:w="823" w:type="dxa"/>
            <w:shd w:val="clear" w:color="auto" w:fill="B4C6E7" w:themeFill="accent1" w:themeFillTint="66"/>
            <w:vAlign w:val="center"/>
          </w:tcPr>
          <w:p w14:paraId="40D07312" w14:textId="004AC345"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B6</w:t>
            </w:r>
          </w:p>
        </w:tc>
        <w:tc>
          <w:tcPr>
            <w:tcW w:w="9554" w:type="dxa"/>
            <w:shd w:val="clear" w:color="auto" w:fill="B4C6E7" w:themeFill="accent1" w:themeFillTint="66"/>
          </w:tcPr>
          <w:p w14:paraId="17DB50FC" w14:textId="6586D6B1" w:rsidR="00104F6D" w:rsidRPr="00E7264D" w:rsidRDefault="00F80A6C" w:rsidP="007D38C1">
            <w:pPr>
              <w:spacing w:line="240" w:lineRule="auto"/>
              <w:rPr>
                <w:rFonts w:ascii="Arial" w:hAnsi="Arial" w:cs="Arial"/>
                <w:b/>
                <w:bCs/>
                <w:sz w:val="24"/>
                <w:szCs w:val="24"/>
              </w:rPr>
            </w:pPr>
            <w:r w:rsidRPr="00A6207C">
              <w:rPr>
                <w:rFonts w:ascii="Arial" w:hAnsi="Arial" w:cs="Arial"/>
                <w:b/>
                <w:bCs/>
                <w:sz w:val="24"/>
                <w:szCs w:val="24"/>
              </w:rPr>
              <w:t>The</w:t>
            </w:r>
            <w:r w:rsidR="00104F6D" w:rsidRPr="00E7264D">
              <w:rPr>
                <w:rFonts w:ascii="Arial" w:hAnsi="Arial" w:cs="Arial"/>
                <w:b/>
                <w:bCs/>
                <w:sz w:val="24"/>
                <w:szCs w:val="24"/>
              </w:rPr>
              <w:t xml:space="preserve"> concerns lead to an investigation</w:t>
            </w:r>
            <w:r w:rsidR="00A6207C">
              <w:rPr>
                <w:rFonts w:ascii="Arial" w:hAnsi="Arial" w:cs="Arial"/>
                <w:b/>
                <w:bCs/>
                <w:sz w:val="24"/>
                <w:szCs w:val="24"/>
              </w:rPr>
              <w:t>.</w:t>
            </w:r>
          </w:p>
        </w:tc>
      </w:tr>
      <w:tr w:rsidR="00E7264D" w:rsidRPr="00E7264D" w14:paraId="6EE740F1" w14:textId="77777777" w:rsidTr="55D6BC01">
        <w:trPr>
          <w:trHeight w:val="567"/>
        </w:trPr>
        <w:tc>
          <w:tcPr>
            <w:tcW w:w="10377" w:type="dxa"/>
            <w:gridSpan w:val="2"/>
            <w:shd w:val="clear" w:color="auto" w:fill="auto"/>
            <w:vAlign w:val="center"/>
          </w:tcPr>
          <w:p w14:paraId="70A6C640" w14:textId="77777777" w:rsidR="00B06B9D" w:rsidRDefault="00B06B9D" w:rsidP="007D38C1">
            <w:pPr>
              <w:spacing w:line="240" w:lineRule="auto"/>
              <w:rPr>
                <w:rFonts w:ascii="Arial" w:hAnsi="Arial" w:cs="Arial"/>
                <w:sz w:val="24"/>
                <w:szCs w:val="24"/>
              </w:rPr>
            </w:pPr>
          </w:p>
          <w:p w14:paraId="62CB42D7" w14:textId="6ADA4C11" w:rsidR="00F362E4" w:rsidRPr="00E7264D" w:rsidRDefault="006A6649" w:rsidP="007D38C1">
            <w:pPr>
              <w:spacing w:line="240" w:lineRule="auto"/>
              <w:rPr>
                <w:rFonts w:ascii="Arial" w:hAnsi="Arial" w:cs="Arial"/>
                <w:sz w:val="24"/>
                <w:szCs w:val="24"/>
              </w:rPr>
            </w:pPr>
            <w:r w:rsidRPr="00E7264D">
              <w:rPr>
                <w:rFonts w:ascii="Arial" w:hAnsi="Arial" w:cs="Arial"/>
                <w:sz w:val="24"/>
                <w:szCs w:val="24"/>
              </w:rPr>
              <w:t>We use the term ‘investigation’ in this section to refer to a range of investigations including child protection investigations</w:t>
            </w:r>
            <w:r w:rsidR="00C23E6C" w:rsidRPr="00E7264D">
              <w:rPr>
                <w:rFonts w:ascii="Arial" w:hAnsi="Arial" w:cs="Arial"/>
                <w:sz w:val="24"/>
                <w:szCs w:val="24"/>
              </w:rPr>
              <w:t xml:space="preserve"> </w:t>
            </w:r>
            <w:r w:rsidR="005C778F" w:rsidRPr="00E7264D">
              <w:rPr>
                <w:rFonts w:ascii="Arial" w:hAnsi="Arial" w:cs="Arial"/>
                <w:sz w:val="24"/>
                <w:szCs w:val="24"/>
              </w:rPr>
              <w:t xml:space="preserve">and the follow-up work </w:t>
            </w:r>
            <w:r w:rsidR="001B418B" w:rsidRPr="00E7264D">
              <w:rPr>
                <w:rFonts w:ascii="Arial" w:hAnsi="Arial" w:cs="Arial"/>
                <w:sz w:val="24"/>
                <w:szCs w:val="24"/>
              </w:rPr>
              <w:t>leading</w:t>
            </w:r>
            <w:r w:rsidR="00F57018" w:rsidRPr="00E7264D">
              <w:rPr>
                <w:rFonts w:ascii="Arial" w:hAnsi="Arial" w:cs="Arial"/>
                <w:sz w:val="24"/>
                <w:szCs w:val="24"/>
              </w:rPr>
              <w:t xml:space="preserve"> to care and risk </w:t>
            </w:r>
            <w:r w:rsidR="00825C3F" w:rsidRPr="00E7264D">
              <w:rPr>
                <w:rFonts w:ascii="Arial" w:hAnsi="Arial" w:cs="Arial"/>
                <w:sz w:val="24"/>
                <w:szCs w:val="24"/>
              </w:rPr>
              <w:t>management processes</w:t>
            </w:r>
            <w:r w:rsidR="005251DD" w:rsidRPr="00E7264D">
              <w:rPr>
                <w:rFonts w:ascii="Arial" w:hAnsi="Arial" w:cs="Arial"/>
                <w:sz w:val="24"/>
                <w:szCs w:val="24"/>
              </w:rPr>
              <w:t xml:space="preserve"> or vulnerable young person’s processes</w:t>
            </w:r>
            <w:r w:rsidR="00FA363A">
              <w:rPr>
                <w:rFonts w:ascii="Arial" w:hAnsi="Arial" w:cs="Arial"/>
                <w:sz w:val="24"/>
                <w:szCs w:val="24"/>
              </w:rPr>
              <w:t>.</w:t>
            </w:r>
          </w:p>
          <w:p w14:paraId="092221C3" w14:textId="77777777" w:rsidR="00B233AD" w:rsidRPr="00E7264D" w:rsidRDefault="00B233AD" w:rsidP="007D38C1">
            <w:pPr>
              <w:spacing w:line="240" w:lineRule="auto"/>
              <w:rPr>
                <w:rFonts w:ascii="Arial" w:hAnsi="Arial" w:cs="Arial"/>
                <w:sz w:val="24"/>
                <w:szCs w:val="24"/>
              </w:rPr>
            </w:pPr>
          </w:p>
          <w:p w14:paraId="58761FB9" w14:textId="6DA23EF9" w:rsidR="00E317AF" w:rsidRPr="00E7264D" w:rsidRDefault="00E317AF" w:rsidP="007D38C1">
            <w:pPr>
              <w:pStyle w:val="ListParagraph"/>
              <w:numPr>
                <w:ilvl w:val="0"/>
                <w:numId w:val="48"/>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w:t>
            </w:r>
            <w:r w:rsidR="004A28B0" w:rsidRPr="00E7264D">
              <w:rPr>
                <w:rFonts w:ascii="Arial" w:hAnsi="Arial" w:cs="Arial"/>
                <w:sz w:val="24"/>
                <w:szCs w:val="24"/>
              </w:rPr>
              <w:t xml:space="preserve">if there has been a child protection investigation (this includes all investigative activity, such as meeting with children, parents/carers, </w:t>
            </w:r>
            <w:r w:rsidR="00F52262" w:rsidRPr="00E7264D">
              <w:rPr>
                <w:rFonts w:ascii="Arial" w:hAnsi="Arial" w:cs="Arial"/>
                <w:sz w:val="24"/>
                <w:szCs w:val="24"/>
              </w:rPr>
              <w:t>joint investigative interviews, medicals, emergency protective actions</w:t>
            </w:r>
            <w:r w:rsidR="00286160" w:rsidRPr="00E7264D">
              <w:rPr>
                <w:rFonts w:ascii="Arial" w:hAnsi="Arial" w:cs="Arial"/>
                <w:sz w:val="24"/>
                <w:szCs w:val="24"/>
              </w:rPr>
              <w:t xml:space="preserve"> and gathering and analysing information from a variety of sources).  </w:t>
            </w:r>
          </w:p>
          <w:p w14:paraId="675E1305" w14:textId="44866A29" w:rsidR="00E822CC" w:rsidRPr="00E7264D" w:rsidRDefault="009D7151" w:rsidP="007D38C1">
            <w:pPr>
              <w:pStyle w:val="ListParagraph"/>
              <w:numPr>
                <w:ilvl w:val="0"/>
                <w:numId w:val="48"/>
              </w:numPr>
              <w:spacing w:line="240" w:lineRule="auto"/>
              <w:rPr>
                <w:rFonts w:ascii="Arial" w:hAnsi="Arial" w:cs="Arial"/>
                <w:sz w:val="24"/>
                <w:szCs w:val="24"/>
              </w:rPr>
            </w:pPr>
            <w:r w:rsidRPr="00E7264D">
              <w:rPr>
                <w:rFonts w:ascii="Arial" w:hAnsi="Arial" w:cs="Arial"/>
                <w:sz w:val="24"/>
                <w:szCs w:val="24"/>
              </w:rPr>
              <w:t xml:space="preserve">If </w:t>
            </w:r>
            <w:r w:rsidR="00FA363A">
              <w:rPr>
                <w:rFonts w:ascii="Arial" w:hAnsi="Arial" w:cs="Arial"/>
                <w:sz w:val="24"/>
                <w:szCs w:val="24"/>
              </w:rPr>
              <w:t>care and risk management</w:t>
            </w:r>
            <w:r w:rsidRPr="00E7264D">
              <w:rPr>
                <w:rFonts w:ascii="Arial" w:hAnsi="Arial" w:cs="Arial"/>
                <w:sz w:val="24"/>
                <w:szCs w:val="24"/>
              </w:rPr>
              <w:t xml:space="preserve"> </w:t>
            </w:r>
            <w:r w:rsidR="00FE1644" w:rsidRPr="00E7264D">
              <w:rPr>
                <w:rFonts w:ascii="Arial" w:hAnsi="Arial" w:cs="Arial"/>
                <w:sz w:val="24"/>
                <w:szCs w:val="24"/>
              </w:rPr>
              <w:t xml:space="preserve">or vulnerable young persons’ </w:t>
            </w:r>
            <w:r w:rsidRPr="00E7264D">
              <w:rPr>
                <w:rFonts w:ascii="Arial" w:hAnsi="Arial" w:cs="Arial"/>
                <w:sz w:val="24"/>
                <w:szCs w:val="24"/>
              </w:rPr>
              <w:t xml:space="preserve">processes </w:t>
            </w:r>
            <w:r w:rsidR="009B0DBA" w:rsidRPr="00E7264D">
              <w:rPr>
                <w:rFonts w:ascii="Arial" w:hAnsi="Arial" w:cs="Arial"/>
                <w:sz w:val="24"/>
                <w:szCs w:val="24"/>
              </w:rPr>
              <w:t>have been</w:t>
            </w:r>
            <w:r w:rsidRPr="00E7264D">
              <w:rPr>
                <w:rFonts w:ascii="Arial" w:hAnsi="Arial" w:cs="Arial"/>
                <w:sz w:val="24"/>
                <w:szCs w:val="24"/>
              </w:rPr>
              <w:t xml:space="preserve"> used, we use the term investigation to refer to the stage at which the lead professional </w:t>
            </w:r>
            <w:r w:rsidR="003B50A8" w:rsidRPr="00E7264D">
              <w:rPr>
                <w:rFonts w:ascii="Arial" w:hAnsi="Arial" w:cs="Arial"/>
                <w:sz w:val="24"/>
                <w:szCs w:val="24"/>
              </w:rPr>
              <w:t>gathers and analys</w:t>
            </w:r>
            <w:r w:rsidR="00BD3CA3" w:rsidRPr="00E7264D">
              <w:rPr>
                <w:rFonts w:ascii="Arial" w:hAnsi="Arial" w:cs="Arial"/>
                <w:sz w:val="24"/>
                <w:szCs w:val="24"/>
              </w:rPr>
              <w:t>es information</w:t>
            </w:r>
            <w:r w:rsidR="0001652B" w:rsidRPr="00E7264D">
              <w:rPr>
                <w:rFonts w:ascii="Arial" w:hAnsi="Arial" w:cs="Arial"/>
                <w:sz w:val="24"/>
                <w:szCs w:val="24"/>
              </w:rPr>
              <w:t xml:space="preserve">.  If this </w:t>
            </w:r>
            <w:r w:rsidR="009B0DBA" w:rsidRPr="00E7264D">
              <w:rPr>
                <w:rFonts w:ascii="Arial" w:hAnsi="Arial" w:cs="Arial"/>
                <w:sz w:val="24"/>
                <w:szCs w:val="24"/>
              </w:rPr>
              <w:t>has been</w:t>
            </w:r>
            <w:r w:rsidR="00AB5381" w:rsidRPr="00E7264D">
              <w:rPr>
                <w:rFonts w:ascii="Arial" w:hAnsi="Arial" w:cs="Arial"/>
                <w:sz w:val="24"/>
                <w:szCs w:val="24"/>
              </w:rPr>
              <w:t xml:space="preserve"> the</w:t>
            </w:r>
            <w:r w:rsidR="00C919CC" w:rsidRPr="00E7264D">
              <w:rPr>
                <w:rFonts w:ascii="Arial" w:hAnsi="Arial" w:cs="Arial"/>
                <w:sz w:val="24"/>
                <w:szCs w:val="24"/>
              </w:rPr>
              <w:t xml:space="preserve"> case, select </w:t>
            </w:r>
            <w:r w:rsidR="00C919CC" w:rsidRPr="00E7264D">
              <w:rPr>
                <w:rFonts w:ascii="Arial" w:hAnsi="Arial" w:cs="Arial"/>
                <w:b/>
                <w:bCs/>
                <w:sz w:val="24"/>
                <w:szCs w:val="24"/>
              </w:rPr>
              <w:t>yes</w:t>
            </w:r>
            <w:r w:rsidR="00C919CC" w:rsidRPr="00E7264D">
              <w:rPr>
                <w:rFonts w:ascii="Arial" w:hAnsi="Arial" w:cs="Arial"/>
                <w:sz w:val="24"/>
                <w:szCs w:val="24"/>
              </w:rPr>
              <w:t xml:space="preserve">.  </w:t>
            </w:r>
          </w:p>
          <w:p w14:paraId="0DB66004" w14:textId="2517C674" w:rsidR="00121BD4" w:rsidRPr="00E7264D" w:rsidRDefault="003C6A79" w:rsidP="007D38C1">
            <w:pPr>
              <w:pStyle w:val="ListParagraph"/>
              <w:numPr>
                <w:ilvl w:val="0"/>
                <w:numId w:val="48"/>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unclear and skip to section C</w:t>
            </w:r>
            <w:r w:rsidRPr="00E7264D">
              <w:rPr>
                <w:rFonts w:ascii="Arial" w:hAnsi="Arial" w:cs="Arial"/>
                <w:sz w:val="24"/>
                <w:szCs w:val="24"/>
              </w:rPr>
              <w:t xml:space="preserve"> if it appears that there may have been an investigation, but there is no</w:t>
            </w:r>
            <w:r w:rsidR="00586D81" w:rsidRPr="00E7264D">
              <w:rPr>
                <w:rFonts w:ascii="Arial" w:hAnsi="Arial" w:cs="Arial"/>
                <w:sz w:val="24"/>
                <w:szCs w:val="24"/>
              </w:rPr>
              <w:t xml:space="preserve"> supporting</w:t>
            </w:r>
            <w:r w:rsidRPr="00E7264D">
              <w:rPr>
                <w:rFonts w:ascii="Arial" w:hAnsi="Arial" w:cs="Arial"/>
                <w:sz w:val="24"/>
                <w:szCs w:val="24"/>
              </w:rPr>
              <w:t xml:space="preserve"> paperwork</w:t>
            </w:r>
            <w:r w:rsidR="00586D81" w:rsidRPr="00E7264D">
              <w:rPr>
                <w:rFonts w:ascii="Arial" w:hAnsi="Arial" w:cs="Arial"/>
                <w:sz w:val="24"/>
                <w:szCs w:val="24"/>
              </w:rPr>
              <w:t>.</w:t>
            </w:r>
          </w:p>
          <w:p w14:paraId="584419CE" w14:textId="6FD8D0D3" w:rsidR="00586D81" w:rsidRPr="00E7264D" w:rsidRDefault="00586D81" w:rsidP="007D38C1">
            <w:pPr>
              <w:pStyle w:val="ListParagraph"/>
              <w:numPr>
                <w:ilvl w:val="0"/>
                <w:numId w:val="48"/>
              </w:numPr>
              <w:spacing w:line="240" w:lineRule="auto"/>
              <w:rPr>
                <w:rFonts w:ascii="Arial" w:hAnsi="Arial" w:cs="Arial"/>
                <w:sz w:val="24"/>
                <w:szCs w:val="24"/>
              </w:rPr>
            </w:pPr>
            <w:r w:rsidRPr="00E7264D">
              <w:rPr>
                <w:rFonts w:ascii="Arial" w:hAnsi="Arial" w:cs="Arial"/>
                <w:sz w:val="24"/>
                <w:szCs w:val="24"/>
              </w:rPr>
              <w:t xml:space="preserve">If there has not been an investigation, select </w:t>
            </w:r>
            <w:r w:rsidRPr="00E7264D">
              <w:rPr>
                <w:rFonts w:ascii="Arial" w:hAnsi="Arial" w:cs="Arial"/>
                <w:b/>
                <w:bCs/>
                <w:sz w:val="24"/>
                <w:szCs w:val="24"/>
              </w:rPr>
              <w:t>no and skip to section C</w:t>
            </w:r>
            <w:r w:rsidRPr="00E7264D">
              <w:rPr>
                <w:rFonts w:ascii="Arial" w:hAnsi="Arial" w:cs="Arial"/>
                <w:sz w:val="24"/>
                <w:szCs w:val="24"/>
              </w:rPr>
              <w:t xml:space="preserve">.  </w:t>
            </w:r>
          </w:p>
          <w:p w14:paraId="12CD73FC" w14:textId="2DFD2042" w:rsidR="00F362E4" w:rsidRPr="00E7264D" w:rsidRDefault="00F362E4" w:rsidP="007D38C1">
            <w:pPr>
              <w:spacing w:line="240" w:lineRule="auto"/>
              <w:rPr>
                <w:rFonts w:ascii="Arial" w:hAnsi="Arial" w:cs="Arial"/>
                <w:b/>
                <w:bCs/>
                <w:sz w:val="24"/>
                <w:szCs w:val="24"/>
              </w:rPr>
            </w:pPr>
          </w:p>
        </w:tc>
      </w:tr>
      <w:tr w:rsidR="00E7264D" w:rsidRPr="00E7264D" w14:paraId="42FF10EC" w14:textId="77777777" w:rsidTr="55D6BC01">
        <w:trPr>
          <w:trHeight w:val="567"/>
        </w:trPr>
        <w:tc>
          <w:tcPr>
            <w:tcW w:w="823" w:type="dxa"/>
            <w:shd w:val="clear" w:color="auto" w:fill="B4C6E7" w:themeFill="accent1" w:themeFillTint="66"/>
            <w:vAlign w:val="center"/>
          </w:tcPr>
          <w:p w14:paraId="530AC7BF" w14:textId="054BDC77"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B7</w:t>
            </w:r>
          </w:p>
        </w:tc>
        <w:tc>
          <w:tcPr>
            <w:tcW w:w="9554" w:type="dxa"/>
            <w:shd w:val="clear" w:color="auto" w:fill="B4C6E7" w:themeFill="accent1" w:themeFillTint="66"/>
          </w:tcPr>
          <w:p w14:paraId="5F9DC799" w14:textId="7A246A01"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The views and experiences of the child were considered during the investigation.</w:t>
            </w:r>
          </w:p>
        </w:tc>
      </w:tr>
      <w:tr w:rsidR="00E7264D" w:rsidRPr="00E7264D" w14:paraId="05E2817C" w14:textId="77777777" w:rsidTr="55D6BC01">
        <w:trPr>
          <w:trHeight w:val="567"/>
        </w:trPr>
        <w:tc>
          <w:tcPr>
            <w:tcW w:w="10377" w:type="dxa"/>
            <w:gridSpan w:val="2"/>
            <w:shd w:val="clear" w:color="auto" w:fill="auto"/>
            <w:vAlign w:val="center"/>
          </w:tcPr>
          <w:p w14:paraId="6E42697C" w14:textId="77777777" w:rsidR="00A40179" w:rsidRDefault="00A40179" w:rsidP="007D38C1">
            <w:pPr>
              <w:spacing w:line="240" w:lineRule="auto"/>
              <w:rPr>
                <w:rFonts w:ascii="Arial" w:hAnsi="Arial" w:cs="Arial"/>
                <w:sz w:val="24"/>
                <w:szCs w:val="24"/>
              </w:rPr>
            </w:pPr>
          </w:p>
          <w:p w14:paraId="13298F69" w14:textId="24B69C98" w:rsidR="009F548F" w:rsidRPr="00E7264D" w:rsidRDefault="00180746" w:rsidP="007D38C1">
            <w:pPr>
              <w:spacing w:line="240" w:lineRule="auto"/>
              <w:rPr>
                <w:rFonts w:ascii="Arial" w:hAnsi="Arial" w:cs="Arial"/>
                <w:sz w:val="24"/>
                <w:szCs w:val="24"/>
              </w:rPr>
            </w:pPr>
            <w:r w:rsidRPr="00E7264D">
              <w:rPr>
                <w:rFonts w:ascii="Arial" w:hAnsi="Arial" w:cs="Arial"/>
                <w:sz w:val="24"/>
                <w:szCs w:val="24"/>
              </w:rPr>
              <w:t xml:space="preserve">During investigations, children </w:t>
            </w:r>
            <w:r w:rsidR="00544394" w:rsidRPr="00E7264D">
              <w:rPr>
                <w:rFonts w:ascii="Arial" w:hAnsi="Arial" w:cs="Arial"/>
                <w:sz w:val="24"/>
                <w:szCs w:val="24"/>
              </w:rPr>
              <w:t xml:space="preserve">should be helped to understand </w:t>
            </w:r>
            <w:r w:rsidR="00813497">
              <w:rPr>
                <w:rFonts w:ascii="Arial" w:hAnsi="Arial" w:cs="Arial"/>
                <w:sz w:val="24"/>
                <w:szCs w:val="24"/>
              </w:rPr>
              <w:t>what is happening</w:t>
            </w:r>
            <w:r w:rsidR="00544394" w:rsidRPr="00E7264D">
              <w:rPr>
                <w:rFonts w:ascii="Arial" w:hAnsi="Arial" w:cs="Arial"/>
                <w:sz w:val="24"/>
                <w:szCs w:val="24"/>
              </w:rPr>
              <w:t>, how they can be involved and how they can contribute to decisions.</w:t>
            </w:r>
            <w:r w:rsidR="00042987" w:rsidRPr="00E7264D">
              <w:rPr>
                <w:rFonts w:ascii="Arial" w:hAnsi="Arial" w:cs="Arial"/>
                <w:sz w:val="24"/>
                <w:szCs w:val="24"/>
              </w:rPr>
              <w:t xml:space="preserve">  The national child protection guidance outlines that children’s views must be sought and listened to at every stage of the process</w:t>
            </w:r>
            <w:r w:rsidR="004E26DF" w:rsidRPr="00E7264D">
              <w:rPr>
                <w:rFonts w:ascii="Arial" w:hAnsi="Arial" w:cs="Arial"/>
                <w:sz w:val="24"/>
                <w:szCs w:val="24"/>
              </w:rPr>
              <w:t xml:space="preserve">.  Independent advocacy services may assist with helping children understand and share their views and experiences.  </w:t>
            </w:r>
            <w:r w:rsidR="00C63FFD" w:rsidRPr="00E7264D">
              <w:rPr>
                <w:rFonts w:ascii="Arial" w:hAnsi="Arial" w:cs="Arial"/>
                <w:sz w:val="24"/>
                <w:szCs w:val="24"/>
              </w:rPr>
              <w:t xml:space="preserve">There should be additional support available for </w:t>
            </w:r>
            <w:r w:rsidR="00251D2E" w:rsidRPr="00E7264D">
              <w:rPr>
                <w:rFonts w:ascii="Arial" w:hAnsi="Arial" w:cs="Arial"/>
                <w:sz w:val="24"/>
                <w:szCs w:val="24"/>
              </w:rPr>
              <w:t xml:space="preserve">children who </w:t>
            </w:r>
            <w:r w:rsidR="00067B2D">
              <w:rPr>
                <w:rFonts w:ascii="Arial" w:hAnsi="Arial" w:cs="Arial"/>
                <w:sz w:val="24"/>
                <w:szCs w:val="24"/>
              </w:rPr>
              <w:t xml:space="preserve">have </w:t>
            </w:r>
            <w:r w:rsidR="00251D2E" w:rsidRPr="00E7264D">
              <w:rPr>
                <w:rFonts w:ascii="Arial" w:hAnsi="Arial" w:cs="Arial"/>
                <w:sz w:val="24"/>
                <w:szCs w:val="24"/>
              </w:rPr>
              <w:t xml:space="preserve">additional needs arising from disabilities, </w:t>
            </w:r>
            <w:r w:rsidR="00735788" w:rsidRPr="00E7264D">
              <w:rPr>
                <w:rFonts w:ascii="Arial" w:hAnsi="Arial" w:cs="Arial"/>
                <w:sz w:val="24"/>
                <w:szCs w:val="24"/>
              </w:rPr>
              <w:t xml:space="preserve">those with </w:t>
            </w:r>
            <w:r w:rsidR="00735788" w:rsidRPr="00E7264D" w:rsidDel="00D043FC">
              <w:rPr>
                <w:rFonts w:ascii="Arial" w:hAnsi="Arial" w:cs="Arial"/>
                <w:sz w:val="24"/>
                <w:szCs w:val="24"/>
              </w:rPr>
              <w:t>E</w:t>
            </w:r>
            <w:r w:rsidR="00735788" w:rsidRPr="00E7264D">
              <w:rPr>
                <w:rFonts w:ascii="Arial" w:hAnsi="Arial" w:cs="Arial"/>
                <w:sz w:val="24"/>
                <w:szCs w:val="24"/>
              </w:rPr>
              <w:t xml:space="preserve">nglish not as a first language or who require </w:t>
            </w:r>
            <w:r w:rsidR="009D78A0" w:rsidRPr="00E7264D">
              <w:rPr>
                <w:rFonts w:ascii="Arial" w:hAnsi="Arial" w:cs="Arial"/>
                <w:sz w:val="24"/>
                <w:szCs w:val="24"/>
              </w:rPr>
              <w:t xml:space="preserve">other supports such as sign language or Makaton.  </w:t>
            </w:r>
          </w:p>
          <w:p w14:paraId="75B18D54" w14:textId="77777777" w:rsidR="00B414ED" w:rsidRPr="00E7264D" w:rsidRDefault="00B414ED" w:rsidP="007D38C1">
            <w:pPr>
              <w:spacing w:line="240" w:lineRule="auto"/>
              <w:rPr>
                <w:rFonts w:ascii="Arial" w:hAnsi="Arial" w:cs="Arial"/>
                <w:sz w:val="24"/>
                <w:szCs w:val="24"/>
              </w:rPr>
            </w:pPr>
          </w:p>
          <w:p w14:paraId="1A6345B3" w14:textId="3691784F" w:rsidR="00544394" w:rsidRPr="00E7264D" w:rsidRDefault="003B7979" w:rsidP="007D38C1">
            <w:pPr>
              <w:pStyle w:val="ListParagraph"/>
              <w:numPr>
                <w:ilvl w:val="0"/>
                <w:numId w:val="50"/>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3C6EF6" w:rsidRPr="00E7264D">
              <w:rPr>
                <w:rFonts w:ascii="Arial" w:hAnsi="Arial" w:cs="Arial"/>
                <w:sz w:val="24"/>
                <w:szCs w:val="24"/>
              </w:rPr>
              <w:t xml:space="preserve">it is clear that the views and experiences of the child were </w:t>
            </w:r>
            <w:r w:rsidR="00DC712F" w:rsidRPr="00E7264D">
              <w:rPr>
                <w:rFonts w:ascii="Arial" w:hAnsi="Arial" w:cs="Arial"/>
                <w:sz w:val="24"/>
                <w:szCs w:val="24"/>
              </w:rPr>
              <w:t xml:space="preserve">fully or mostly </w:t>
            </w:r>
            <w:r w:rsidR="003C6EF6" w:rsidRPr="00E7264D">
              <w:rPr>
                <w:rFonts w:ascii="Arial" w:hAnsi="Arial" w:cs="Arial"/>
                <w:sz w:val="24"/>
                <w:szCs w:val="24"/>
              </w:rPr>
              <w:t>considered throughout the investigation.</w:t>
            </w:r>
          </w:p>
          <w:p w14:paraId="697DB1AA" w14:textId="5432ED1A" w:rsidR="003C6EF6" w:rsidRPr="00E7264D" w:rsidRDefault="003C6EF6" w:rsidP="007D38C1">
            <w:pPr>
              <w:pStyle w:val="ListParagraph"/>
              <w:numPr>
                <w:ilvl w:val="0"/>
                <w:numId w:val="50"/>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w:t>
            </w:r>
            <w:r w:rsidR="00DC712F" w:rsidRPr="00E7264D">
              <w:rPr>
                <w:rFonts w:ascii="Arial" w:hAnsi="Arial" w:cs="Arial"/>
                <w:sz w:val="24"/>
                <w:szCs w:val="24"/>
              </w:rPr>
              <w:t>if views and experiences were not considered or were only considered in a very limited or tokenistic manner.</w:t>
            </w:r>
            <w:r w:rsidR="00204880" w:rsidRPr="00E7264D">
              <w:rPr>
                <w:rFonts w:ascii="Arial" w:hAnsi="Arial" w:cs="Arial"/>
                <w:sz w:val="24"/>
                <w:szCs w:val="24"/>
              </w:rPr>
              <w:t xml:space="preserve"> </w:t>
            </w:r>
          </w:p>
          <w:p w14:paraId="6007D800" w14:textId="658314E9" w:rsidR="00DC712F" w:rsidRPr="00E7264D" w:rsidRDefault="00DC712F" w:rsidP="007D38C1">
            <w:pPr>
              <w:pStyle w:val="ListParagraph"/>
              <w:numPr>
                <w:ilvl w:val="0"/>
                <w:numId w:val="50"/>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00204880" w:rsidRPr="00E7264D">
              <w:rPr>
                <w:rFonts w:ascii="Arial" w:hAnsi="Arial" w:cs="Arial"/>
                <w:b/>
                <w:bCs/>
                <w:sz w:val="24"/>
                <w:szCs w:val="24"/>
              </w:rPr>
              <w:t xml:space="preserve"> </w:t>
            </w:r>
            <w:r w:rsidR="00204880" w:rsidRPr="00E7264D">
              <w:rPr>
                <w:rFonts w:ascii="Arial" w:hAnsi="Arial" w:cs="Arial"/>
                <w:sz w:val="24"/>
                <w:szCs w:val="24"/>
              </w:rPr>
              <w:t>only in exceptional circumstances, for example</w:t>
            </w:r>
            <w:r w:rsidRPr="00E7264D">
              <w:rPr>
                <w:rFonts w:ascii="Arial" w:hAnsi="Arial" w:cs="Arial"/>
                <w:sz w:val="24"/>
                <w:szCs w:val="24"/>
              </w:rPr>
              <w:t xml:space="preserve"> if </w:t>
            </w:r>
            <w:r w:rsidR="00560FD2" w:rsidRPr="00E7264D">
              <w:rPr>
                <w:rFonts w:ascii="Arial" w:hAnsi="Arial" w:cs="Arial"/>
                <w:sz w:val="24"/>
                <w:szCs w:val="24"/>
              </w:rPr>
              <w:t xml:space="preserve">the child is an unborn </w:t>
            </w:r>
            <w:r w:rsidR="00031B21" w:rsidRPr="00E7264D">
              <w:rPr>
                <w:rFonts w:ascii="Arial" w:hAnsi="Arial" w:cs="Arial"/>
                <w:sz w:val="24"/>
                <w:szCs w:val="24"/>
              </w:rPr>
              <w:t xml:space="preserve">baby </w:t>
            </w:r>
            <w:r w:rsidR="00560FD2" w:rsidRPr="00E7264D">
              <w:rPr>
                <w:rFonts w:ascii="Arial" w:hAnsi="Arial" w:cs="Arial"/>
                <w:sz w:val="24"/>
                <w:szCs w:val="24"/>
              </w:rPr>
              <w:t>or very young child.</w:t>
            </w:r>
            <w:r w:rsidR="00A86A89" w:rsidRPr="00E7264D">
              <w:rPr>
                <w:rFonts w:ascii="Arial" w:hAnsi="Arial" w:cs="Arial"/>
                <w:sz w:val="24"/>
                <w:szCs w:val="24"/>
              </w:rPr>
              <w:t xml:space="preserve"> </w:t>
            </w:r>
          </w:p>
          <w:p w14:paraId="0E8B0243" w14:textId="3C6F7188" w:rsidR="00544394" w:rsidRPr="00E7264D" w:rsidRDefault="00544394" w:rsidP="007D38C1">
            <w:pPr>
              <w:spacing w:line="240" w:lineRule="auto"/>
              <w:rPr>
                <w:rFonts w:ascii="Arial" w:hAnsi="Arial" w:cs="Arial"/>
                <w:sz w:val="24"/>
                <w:szCs w:val="24"/>
              </w:rPr>
            </w:pPr>
          </w:p>
        </w:tc>
      </w:tr>
      <w:tr w:rsidR="00E7264D" w:rsidRPr="00E7264D" w14:paraId="15463E6A" w14:textId="77777777" w:rsidTr="55D6BC01">
        <w:trPr>
          <w:trHeight w:val="567"/>
        </w:trPr>
        <w:tc>
          <w:tcPr>
            <w:tcW w:w="823" w:type="dxa"/>
            <w:shd w:val="clear" w:color="auto" w:fill="B4C6E7" w:themeFill="accent1" w:themeFillTint="66"/>
            <w:vAlign w:val="center"/>
          </w:tcPr>
          <w:p w14:paraId="4EED040D" w14:textId="48CA73B0"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lastRenderedPageBreak/>
              <w:t>B8</w:t>
            </w:r>
          </w:p>
        </w:tc>
        <w:tc>
          <w:tcPr>
            <w:tcW w:w="9554" w:type="dxa"/>
            <w:shd w:val="clear" w:color="auto" w:fill="B4C6E7" w:themeFill="accent1" w:themeFillTint="66"/>
          </w:tcPr>
          <w:p w14:paraId="75C1577D" w14:textId="20926D74"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The views of parents/carers were considered during the investigation.</w:t>
            </w:r>
          </w:p>
        </w:tc>
      </w:tr>
      <w:tr w:rsidR="00E7264D" w:rsidRPr="00E7264D" w14:paraId="7CC49B19" w14:textId="77777777" w:rsidTr="55D6BC01">
        <w:trPr>
          <w:trHeight w:val="567"/>
        </w:trPr>
        <w:tc>
          <w:tcPr>
            <w:tcW w:w="10377" w:type="dxa"/>
            <w:gridSpan w:val="2"/>
            <w:shd w:val="clear" w:color="auto" w:fill="auto"/>
            <w:vAlign w:val="center"/>
          </w:tcPr>
          <w:p w14:paraId="273D17AF" w14:textId="77777777" w:rsidR="00D64891" w:rsidRDefault="00D64891" w:rsidP="007D38C1">
            <w:pPr>
              <w:spacing w:line="240" w:lineRule="auto"/>
              <w:rPr>
                <w:rFonts w:ascii="Arial" w:hAnsi="Arial" w:cs="Arial"/>
                <w:sz w:val="24"/>
                <w:szCs w:val="24"/>
              </w:rPr>
            </w:pPr>
          </w:p>
          <w:p w14:paraId="7A1B9FE1" w14:textId="77777777" w:rsidR="00813497" w:rsidRDefault="00031B21" w:rsidP="007D38C1">
            <w:pPr>
              <w:spacing w:line="240" w:lineRule="auto"/>
              <w:rPr>
                <w:rFonts w:ascii="Arial" w:hAnsi="Arial" w:cs="Arial"/>
                <w:sz w:val="24"/>
                <w:szCs w:val="24"/>
              </w:rPr>
            </w:pPr>
            <w:r w:rsidRPr="00E7264D">
              <w:rPr>
                <w:rFonts w:ascii="Arial" w:hAnsi="Arial" w:cs="Arial"/>
                <w:sz w:val="24"/>
                <w:szCs w:val="24"/>
              </w:rPr>
              <w:t>During investigations, e</w:t>
            </w:r>
            <w:r w:rsidR="00903FE9" w:rsidRPr="00E7264D">
              <w:rPr>
                <w:rFonts w:ascii="Arial" w:hAnsi="Arial" w:cs="Arial"/>
                <w:sz w:val="24"/>
                <w:szCs w:val="24"/>
              </w:rPr>
              <w:t>ffort should be made to involve the child’s parents</w:t>
            </w:r>
            <w:r w:rsidR="00813497">
              <w:rPr>
                <w:rFonts w:ascii="Arial" w:hAnsi="Arial" w:cs="Arial"/>
                <w:sz w:val="24"/>
                <w:szCs w:val="24"/>
              </w:rPr>
              <w:t>.</w:t>
            </w:r>
          </w:p>
          <w:p w14:paraId="50A832D0" w14:textId="77777777" w:rsidR="005C5730" w:rsidRPr="00E7264D" w:rsidRDefault="005C5730" w:rsidP="007D38C1">
            <w:pPr>
              <w:spacing w:line="240" w:lineRule="auto"/>
              <w:rPr>
                <w:rFonts w:ascii="Arial" w:hAnsi="Arial" w:cs="Arial"/>
                <w:sz w:val="24"/>
                <w:szCs w:val="24"/>
              </w:rPr>
            </w:pPr>
          </w:p>
          <w:p w14:paraId="409B77D4" w14:textId="10D18356" w:rsidR="005C5730" w:rsidRPr="00E7264D" w:rsidRDefault="005C5730" w:rsidP="007D38C1">
            <w:p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w:t>
            </w:r>
            <w:r w:rsidR="004123DC" w:rsidRPr="00E7264D">
              <w:rPr>
                <w:rFonts w:ascii="Arial" w:hAnsi="Arial" w:cs="Arial"/>
                <w:sz w:val="24"/>
                <w:szCs w:val="24"/>
              </w:rPr>
              <w:t xml:space="preserve"> the views of all parents/carers were considered.  Note that parents/carers may benefit from the support of independent advocacy or may require additional supports </w:t>
            </w:r>
            <w:r w:rsidR="00761894">
              <w:rPr>
                <w:rFonts w:ascii="Arial" w:hAnsi="Arial" w:cs="Arial"/>
                <w:sz w:val="24"/>
                <w:szCs w:val="24"/>
              </w:rPr>
              <w:t>for example</w:t>
            </w:r>
            <w:r w:rsidR="00AB25AE">
              <w:rPr>
                <w:rFonts w:ascii="Arial" w:hAnsi="Arial" w:cs="Arial"/>
                <w:sz w:val="24"/>
                <w:szCs w:val="24"/>
              </w:rPr>
              <w:t>,</w:t>
            </w:r>
            <w:r w:rsidR="004123DC" w:rsidRPr="00E7264D">
              <w:rPr>
                <w:rFonts w:ascii="Arial" w:hAnsi="Arial" w:cs="Arial"/>
                <w:sz w:val="24"/>
                <w:szCs w:val="24"/>
              </w:rPr>
              <w:t xml:space="preserve"> an interpreter</w:t>
            </w:r>
            <w:r w:rsidR="00997677">
              <w:rPr>
                <w:rFonts w:ascii="Arial" w:hAnsi="Arial" w:cs="Arial"/>
                <w:sz w:val="24"/>
                <w:szCs w:val="24"/>
              </w:rPr>
              <w:t>,</w:t>
            </w:r>
            <w:r w:rsidR="004123DC" w:rsidRPr="00E7264D">
              <w:rPr>
                <w:rFonts w:ascii="Arial" w:hAnsi="Arial" w:cs="Arial"/>
                <w:sz w:val="24"/>
                <w:szCs w:val="24"/>
              </w:rPr>
              <w:t xml:space="preserve"> to communicate their views.  </w:t>
            </w:r>
          </w:p>
          <w:p w14:paraId="22216DF9" w14:textId="46C70548" w:rsidR="004123DC" w:rsidRPr="00E7264D" w:rsidRDefault="004123DC" w:rsidP="007D38C1">
            <w:pPr>
              <w:pStyle w:val="ListParagraph"/>
              <w:numPr>
                <w:ilvl w:val="0"/>
                <w:numId w:val="51"/>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some but not all parents/carers</w:t>
            </w:r>
            <w:r w:rsidRPr="00E7264D">
              <w:rPr>
                <w:rFonts w:ascii="Arial" w:hAnsi="Arial" w:cs="Arial"/>
                <w:sz w:val="24"/>
                <w:szCs w:val="24"/>
              </w:rPr>
              <w:t xml:space="preserve"> if</w:t>
            </w:r>
            <w:r w:rsidR="00362526" w:rsidRPr="00E7264D">
              <w:rPr>
                <w:rFonts w:ascii="Arial" w:hAnsi="Arial" w:cs="Arial"/>
                <w:sz w:val="24"/>
                <w:szCs w:val="24"/>
              </w:rPr>
              <w:t xml:space="preserve"> not all parents/carers views were considered.  For example, it may be the case that one parent has been fully involved</w:t>
            </w:r>
            <w:r w:rsidR="00C03DC0" w:rsidRPr="00E7264D">
              <w:rPr>
                <w:rFonts w:ascii="Arial" w:hAnsi="Arial" w:cs="Arial"/>
                <w:sz w:val="24"/>
                <w:szCs w:val="24"/>
              </w:rPr>
              <w:t xml:space="preserve">, while another parent has not been contacted.  </w:t>
            </w:r>
          </w:p>
          <w:p w14:paraId="2B8D9B13" w14:textId="31928C8A" w:rsidR="00286EEC" w:rsidRPr="00E7264D" w:rsidRDefault="00AC7F1D" w:rsidP="007D38C1">
            <w:pPr>
              <w:pStyle w:val="ListParagraph"/>
              <w:numPr>
                <w:ilvl w:val="0"/>
                <w:numId w:val="51"/>
              </w:numPr>
              <w:spacing w:line="240" w:lineRule="auto"/>
              <w:rPr>
                <w:rFonts w:ascii="Arial" w:hAnsi="Arial" w:cs="Arial"/>
                <w:sz w:val="24"/>
                <w:szCs w:val="24"/>
              </w:rPr>
            </w:pPr>
            <w:r w:rsidRPr="00E7264D">
              <w:rPr>
                <w:rFonts w:ascii="Arial" w:hAnsi="Arial" w:cs="Arial"/>
                <w:sz w:val="24"/>
                <w:szCs w:val="24"/>
              </w:rPr>
              <w:t xml:space="preserve">There may be instances </w:t>
            </w:r>
            <w:r w:rsidR="00AC0DD8" w:rsidRPr="00E7264D">
              <w:rPr>
                <w:rFonts w:ascii="Arial" w:hAnsi="Arial" w:cs="Arial"/>
                <w:sz w:val="24"/>
                <w:szCs w:val="24"/>
              </w:rPr>
              <w:t>where</w:t>
            </w:r>
            <w:r w:rsidRPr="00E7264D">
              <w:rPr>
                <w:rFonts w:ascii="Arial" w:hAnsi="Arial" w:cs="Arial"/>
                <w:sz w:val="24"/>
                <w:szCs w:val="24"/>
              </w:rPr>
              <w:t xml:space="preserve"> in</w:t>
            </w:r>
            <w:r w:rsidR="00E9187F" w:rsidRPr="00E7264D">
              <w:rPr>
                <w:rFonts w:ascii="Arial" w:hAnsi="Arial" w:cs="Arial"/>
                <w:sz w:val="24"/>
                <w:szCs w:val="24"/>
              </w:rPr>
              <w:t>formation cannot be shared with parent</w:t>
            </w:r>
            <w:r w:rsidR="003B7B6C">
              <w:rPr>
                <w:rFonts w:ascii="Arial" w:hAnsi="Arial" w:cs="Arial"/>
                <w:sz w:val="24"/>
                <w:szCs w:val="24"/>
              </w:rPr>
              <w:t>s</w:t>
            </w:r>
            <w:r w:rsidR="00E9187F" w:rsidRPr="00E7264D">
              <w:rPr>
                <w:rFonts w:ascii="Arial" w:hAnsi="Arial" w:cs="Arial"/>
                <w:sz w:val="24"/>
                <w:szCs w:val="24"/>
              </w:rPr>
              <w:t>/carer</w:t>
            </w:r>
            <w:r w:rsidR="003B7B6C">
              <w:rPr>
                <w:rFonts w:ascii="Arial" w:hAnsi="Arial" w:cs="Arial"/>
                <w:sz w:val="24"/>
                <w:szCs w:val="24"/>
              </w:rPr>
              <w:t>s</w:t>
            </w:r>
            <w:r w:rsidR="00E9187F" w:rsidRPr="00E7264D">
              <w:rPr>
                <w:rFonts w:ascii="Arial" w:hAnsi="Arial" w:cs="Arial"/>
                <w:sz w:val="24"/>
                <w:szCs w:val="24"/>
              </w:rPr>
              <w:t xml:space="preserve">, for example if </w:t>
            </w:r>
            <w:r w:rsidR="00041435">
              <w:rPr>
                <w:rFonts w:ascii="Arial" w:hAnsi="Arial" w:cs="Arial"/>
                <w:sz w:val="24"/>
                <w:szCs w:val="24"/>
              </w:rPr>
              <w:t>doing so</w:t>
            </w:r>
            <w:r w:rsidR="00E9187F" w:rsidRPr="00E7264D" w:rsidDel="00041435">
              <w:rPr>
                <w:rFonts w:ascii="Arial" w:hAnsi="Arial" w:cs="Arial"/>
                <w:sz w:val="24"/>
                <w:szCs w:val="24"/>
              </w:rPr>
              <w:t xml:space="preserve"> </w:t>
            </w:r>
            <w:r w:rsidR="00E9187F" w:rsidRPr="00E7264D">
              <w:rPr>
                <w:rFonts w:ascii="Arial" w:hAnsi="Arial" w:cs="Arial"/>
                <w:sz w:val="24"/>
                <w:szCs w:val="24"/>
              </w:rPr>
              <w:t>places a child at further risk or if it jeopardises a police investigation.  Reasons for this should be considered and recorded during the investigation.</w:t>
            </w:r>
            <w:r w:rsidR="001A2407" w:rsidRPr="00E7264D">
              <w:rPr>
                <w:rFonts w:ascii="Arial" w:hAnsi="Arial" w:cs="Arial"/>
                <w:sz w:val="24"/>
                <w:szCs w:val="24"/>
              </w:rPr>
              <w:t xml:space="preserve">  </w:t>
            </w:r>
            <w:r w:rsidR="00903FE9" w:rsidRPr="00E7264D">
              <w:rPr>
                <w:rFonts w:ascii="Arial" w:hAnsi="Arial" w:cs="Arial"/>
                <w:sz w:val="24"/>
                <w:szCs w:val="24"/>
              </w:rPr>
              <w:t xml:space="preserve">If this is the case, </w:t>
            </w:r>
            <w:r w:rsidR="00ED4790" w:rsidRPr="00E7264D">
              <w:rPr>
                <w:rFonts w:ascii="Arial" w:hAnsi="Arial" w:cs="Arial"/>
                <w:sz w:val="24"/>
                <w:szCs w:val="24"/>
              </w:rPr>
              <w:t xml:space="preserve">select </w:t>
            </w:r>
            <w:r w:rsidR="00ED4790" w:rsidRPr="00E7264D">
              <w:rPr>
                <w:rFonts w:ascii="Arial" w:hAnsi="Arial" w:cs="Arial"/>
                <w:b/>
                <w:bCs/>
                <w:sz w:val="24"/>
                <w:szCs w:val="24"/>
              </w:rPr>
              <w:t>not ap</w:t>
            </w:r>
            <w:r w:rsidR="002B2F1C" w:rsidRPr="00E7264D">
              <w:rPr>
                <w:rFonts w:ascii="Arial" w:hAnsi="Arial" w:cs="Arial"/>
                <w:b/>
                <w:bCs/>
                <w:sz w:val="24"/>
                <w:szCs w:val="24"/>
              </w:rPr>
              <w:t>plicable</w:t>
            </w:r>
            <w:r w:rsidR="002B2F1C" w:rsidRPr="00E7264D">
              <w:rPr>
                <w:rFonts w:ascii="Arial" w:hAnsi="Arial" w:cs="Arial"/>
                <w:sz w:val="24"/>
                <w:szCs w:val="24"/>
              </w:rPr>
              <w:t>.</w:t>
            </w:r>
          </w:p>
          <w:p w14:paraId="53249771" w14:textId="77777777" w:rsidR="002B2F1C" w:rsidRDefault="002B2F1C" w:rsidP="007D38C1">
            <w:pPr>
              <w:pStyle w:val="ListParagraph"/>
              <w:numPr>
                <w:ilvl w:val="0"/>
                <w:numId w:val="52"/>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 views of parents/carers have not been</w:t>
            </w:r>
            <w:r w:rsidR="00984224" w:rsidRPr="00E7264D">
              <w:rPr>
                <w:rFonts w:ascii="Arial" w:hAnsi="Arial" w:cs="Arial"/>
                <w:sz w:val="24"/>
                <w:szCs w:val="24"/>
              </w:rPr>
              <w:t xml:space="preserve"> </w:t>
            </w:r>
            <w:r w:rsidR="00583355" w:rsidRPr="00E7264D">
              <w:rPr>
                <w:rFonts w:ascii="Arial" w:hAnsi="Arial" w:cs="Arial"/>
                <w:sz w:val="24"/>
                <w:szCs w:val="24"/>
              </w:rPr>
              <w:t xml:space="preserve">considered or were only considered in a </w:t>
            </w:r>
            <w:r w:rsidR="004E4767" w:rsidRPr="00E7264D">
              <w:rPr>
                <w:rFonts w:ascii="Arial" w:hAnsi="Arial" w:cs="Arial"/>
                <w:sz w:val="24"/>
                <w:szCs w:val="24"/>
              </w:rPr>
              <w:t xml:space="preserve">very limited or tokenistic manner.  </w:t>
            </w:r>
          </w:p>
          <w:p w14:paraId="4C949FD5" w14:textId="6DC25430" w:rsidR="002B2F1C" w:rsidRPr="00E7264D" w:rsidRDefault="002B2F1C" w:rsidP="007D38C1">
            <w:pPr>
              <w:pStyle w:val="ListParagraph"/>
              <w:spacing w:line="240" w:lineRule="auto"/>
              <w:rPr>
                <w:rFonts w:ascii="Arial" w:hAnsi="Arial" w:cs="Arial"/>
                <w:sz w:val="24"/>
                <w:szCs w:val="24"/>
              </w:rPr>
            </w:pPr>
          </w:p>
        </w:tc>
      </w:tr>
      <w:tr w:rsidR="00E7264D" w:rsidRPr="00E7264D" w14:paraId="7B6E231A" w14:textId="77777777" w:rsidTr="55D6BC01">
        <w:trPr>
          <w:trHeight w:val="567"/>
        </w:trPr>
        <w:tc>
          <w:tcPr>
            <w:tcW w:w="823" w:type="dxa"/>
            <w:shd w:val="clear" w:color="auto" w:fill="B4C6E7" w:themeFill="accent1" w:themeFillTint="66"/>
            <w:vAlign w:val="center"/>
          </w:tcPr>
          <w:p w14:paraId="5C4D6655" w14:textId="36739BB0"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B9</w:t>
            </w:r>
          </w:p>
        </w:tc>
        <w:tc>
          <w:tcPr>
            <w:tcW w:w="9554" w:type="dxa"/>
            <w:shd w:val="clear" w:color="auto" w:fill="B4C6E7" w:themeFill="accent1" w:themeFillTint="66"/>
          </w:tcPr>
          <w:p w14:paraId="205BC3AA" w14:textId="1645230A"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 xml:space="preserve">Relevant information was shared from appropriate sources during the investigation.  </w:t>
            </w:r>
          </w:p>
        </w:tc>
      </w:tr>
      <w:tr w:rsidR="00E7264D" w:rsidRPr="00E7264D" w14:paraId="244A2DE5" w14:textId="77777777" w:rsidTr="55D6BC01">
        <w:trPr>
          <w:trHeight w:val="567"/>
        </w:trPr>
        <w:tc>
          <w:tcPr>
            <w:tcW w:w="10377" w:type="dxa"/>
            <w:gridSpan w:val="2"/>
            <w:shd w:val="clear" w:color="auto" w:fill="auto"/>
            <w:vAlign w:val="center"/>
          </w:tcPr>
          <w:p w14:paraId="19518439" w14:textId="77777777" w:rsidR="005C1105" w:rsidRDefault="005C1105" w:rsidP="007D38C1">
            <w:pPr>
              <w:spacing w:line="240" w:lineRule="auto"/>
              <w:rPr>
                <w:rFonts w:ascii="Arial" w:hAnsi="Arial" w:cs="Arial"/>
                <w:sz w:val="24"/>
                <w:szCs w:val="24"/>
              </w:rPr>
            </w:pPr>
          </w:p>
          <w:p w14:paraId="0A4AB53A" w14:textId="47E470E8" w:rsidR="00BE7F5E" w:rsidRPr="00E7264D" w:rsidRDefault="007A0985" w:rsidP="007D38C1">
            <w:pPr>
              <w:spacing w:line="240" w:lineRule="auto"/>
              <w:rPr>
                <w:rFonts w:ascii="Arial" w:hAnsi="Arial" w:cs="Arial"/>
                <w:sz w:val="24"/>
                <w:szCs w:val="24"/>
              </w:rPr>
            </w:pPr>
            <w:r w:rsidRPr="00E7264D">
              <w:rPr>
                <w:rFonts w:ascii="Arial" w:hAnsi="Arial" w:cs="Arial"/>
                <w:sz w:val="24"/>
                <w:szCs w:val="24"/>
              </w:rPr>
              <w:t>Information should be gathered from all appropriate sources</w:t>
            </w:r>
            <w:r w:rsidR="006C0EA0">
              <w:rPr>
                <w:rFonts w:ascii="Arial" w:hAnsi="Arial" w:cs="Arial"/>
                <w:sz w:val="24"/>
                <w:szCs w:val="24"/>
              </w:rPr>
              <w:t xml:space="preserve"> including</w:t>
            </w:r>
            <w:r w:rsidRPr="00E7264D">
              <w:rPr>
                <w:rFonts w:ascii="Arial" w:hAnsi="Arial" w:cs="Arial"/>
                <w:sz w:val="24"/>
                <w:szCs w:val="24"/>
              </w:rPr>
              <w:t xml:space="preserve"> police, health, social work, education and anyone else working with the child.  Named persons or the professional point of contact within universal services if relevant should be kept up to date and appropriately informed and involved.   </w:t>
            </w:r>
          </w:p>
          <w:p w14:paraId="20FDDEBE" w14:textId="77777777" w:rsidR="00CC20B0" w:rsidRPr="00E7264D" w:rsidRDefault="00CD1F4A" w:rsidP="007D38C1">
            <w:pPr>
              <w:pStyle w:val="ListParagraph"/>
              <w:numPr>
                <w:ilvl w:val="0"/>
                <w:numId w:val="52"/>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D21C0C" w:rsidRPr="00E7264D">
              <w:rPr>
                <w:rFonts w:ascii="Arial" w:hAnsi="Arial" w:cs="Arial"/>
                <w:sz w:val="24"/>
                <w:szCs w:val="24"/>
              </w:rPr>
              <w:t>there was a comprehensive approach to gathering information from all appropriate sources.</w:t>
            </w:r>
          </w:p>
          <w:p w14:paraId="5DF2697A" w14:textId="77777777" w:rsidR="00D21C0C" w:rsidRPr="00E7264D" w:rsidRDefault="00D21C0C" w:rsidP="007D38C1">
            <w:pPr>
              <w:pStyle w:val="ListParagraph"/>
              <w:numPr>
                <w:ilvl w:val="0"/>
                <w:numId w:val="52"/>
              </w:numPr>
              <w:spacing w:line="240" w:lineRule="auto"/>
              <w:rPr>
                <w:rFonts w:ascii="Arial" w:hAnsi="Arial" w:cs="Arial"/>
                <w:b/>
                <w:bCs/>
                <w:sz w:val="24"/>
                <w:szCs w:val="24"/>
              </w:rPr>
            </w:pPr>
            <w:r w:rsidRPr="00E7264D">
              <w:rPr>
                <w:rFonts w:ascii="Arial" w:hAnsi="Arial" w:cs="Arial"/>
                <w:sz w:val="24"/>
                <w:szCs w:val="24"/>
              </w:rPr>
              <w:t xml:space="preserve">Select </w:t>
            </w:r>
            <w:r w:rsidRPr="00E7264D">
              <w:rPr>
                <w:rFonts w:ascii="Arial" w:hAnsi="Arial" w:cs="Arial"/>
                <w:b/>
                <w:bCs/>
                <w:sz w:val="24"/>
                <w:szCs w:val="24"/>
              </w:rPr>
              <w:t>partially</w:t>
            </w:r>
            <w:r w:rsidRPr="00E7264D">
              <w:rPr>
                <w:rFonts w:ascii="Arial" w:hAnsi="Arial" w:cs="Arial"/>
                <w:sz w:val="24"/>
                <w:szCs w:val="24"/>
              </w:rPr>
              <w:t xml:space="preserve"> if </w:t>
            </w:r>
            <w:r w:rsidR="00562091" w:rsidRPr="00E7264D">
              <w:rPr>
                <w:rFonts w:ascii="Arial" w:hAnsi="Arial" w:cs="Arial"/>
                <w:sz w:val="24"/>
                <w:szCs w:val="24"/>
              </w:rPr>
              <w:t xml:space="preserve">information gathered was not </w:t>
            </w:r>
            <w:r w:rsidR="00E00FE8" w:rsidRPr="00E7264D">
              <w:rPr>
                <w:rFonts w:ascii="Arial" w:hAnsi="Arial" w:cs="Arial"/>
                <w:sz w:val="24"/>
                <w:szCs w:val="24"/>
              </w:rPr>
              <w:t>comprehensive</w:t>
            </w:r>
            <w:r w:rsidR="00562091" w:rsidRPr="00E7264D">
              <w:rPr>
                <w:rFonts w:ascii="Arial" w:hAnsi="Arial" w:cs="Arial"/>
                <w:sz w:val="24"/>
                <w:szCs w:val="24"/>
              </w:rPr>
              <w:t xml:space="preserve"> or not all appropriate sources </w:t>
            </w:r>
            <w:r w:rsidR="009A304F" w:rsidRPr="00E7264D">
              <w:rPr>
                <w:rFonts w:ascii="Arial" w:hAnsi="Arial" w:cs="Arial"/>
                <w:sz w:val="24"/>
                <w:szCs w:val="24"/>
              </w:rPr>
              <w:t>were involved.</w:t>
            </w:r>
            <w:r w:rsidR="009A304F" w:rsidRPr="00E7264D">
              <w:rPr>
                <w:rFonts w:ascii="Arial" w:hAnsi="Arial" w:cs="Arial"/>
                <w:b/>
                <w:bCs/>
                <w:sz w:val="24"/>
                <w:szCs w:val="24"/>
              </w:rPr>
              <w:t xml:space="preserve">  </w:t>
            </w:r>
          </w:p>
          <w:p w14:paraId="25F2558C" w14:textId="77777777" w:rsidR="005D3BDA" w:rsidRDefault="009A304F" w:rsidP="007D38C1">
            <w:pPr>
              <w:pStyle w:val="ListParagraph"/>
              <w:numPr>
                <w:ilvl w:val="0"/>
                <w:numId w:val="52"/>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information was not shared</w:t>
            </w:r>
            <w:r w:rsidR="002E1054" w:rsidRPr="00E7264D">
              <w:rPr>
                <w:rFonts w:ascii="Arial" w:hAnsi="Arial" w:cs="Arial"/>
                <w:sz w:val="24"/>
                <w:szCs w:val="24"/>
              </w:rPr>
              <w:t xml:space="preserve"> from appropriate sources</w:t>
            </w:r>
            <w:r w:rsidR="00F24667" w:rsidRPr="00E7264D">
              <w:rPr>
                <w:rFonts w:ascii="Arial" w:hAnsi="Arial" w:cs="Arial"/>
                <w:sz w:val="24"/>
                <w:szCs w:val="24"/>
              </w:rPr>
              <w:t xml:space="preserve">, or there were significant barriers to information sharing.  </w:t>
            </w:r>
          </w:p>
          <w:p w14:paraId="20096A92" w14:textId="674A3C25" w:rsidR="005D3BDA" w:rsidRPr="00E7264D" w:rsidRDefault="005D3BDA" w:rsidP="007D38C1">
            <w:pPr>
              <w:pStyle w:val="ListParagraph"/>
              <w:spacing w:line="240" w:lineRule="auto"/>
              <w:rPr>
                <w:rFonts w:ascii="Arial" w:hAnsi="Arial" w:cs="Arial"/>
                <w:sz w:val="24"/>
                <w:szCs w:val="24"/>
              </w:rPr>
            </w:pPr>
          </w:p>
        </w:tc>
      </w:tr>
      <w:tr w:rsidR="00E7264D" w:rsidRPr="00E7264D" w14:paraId="7E7218DB" w14:textId="77777777" w:rsidTr="55D6BC01">
        <w:trPr>
          <w:trHeight w:val="567"/>
        </w:trPr>
        <w:tc>
          <w:tcPr>
            <w:tcW w:w="823" w:type="dxa"/>
            <w:shd w:val="clear" w:color="auto" w:fill="B4C6E7" w:themeFill="accent1" w:themeFillTint="66"/>
            <w:vAlign w:val="center"/>
          </w:tcPr>
          <w:p w14:paraId="689AB3A7" w14:textId="3A0FD9C7"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B10</w:t>
            </w:r>
          </w:p>
        </w:tc>
        <w:tc>
          <w:tcPr>
            <w:tcW w:w="9554" w:type="dxa"/>
            <w:shd w:val="clear" w:color="auto" w:fill="B4C6E7" w:themeFill="accent1" w:themeFillTint="66"/>
          </w:tcPr>
          <w:p w14:paraId="11EAF97E" w14:textId="0930475C"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 xml:space="preserve">The investigation was carried out in a timely manner.  </w:t>
            </w:r>
          </w:p>
        </w:tc>
      </w:tr>
      <w:tr w:rsidR="00E7264D" w:rsidRPr="00E7264D" w14:paraId="0A305D43" w14:textId="77777777" w:rsidTr="55D6BC01">
        <w:trPr>
          <w:trHeight w:val="567"/>
        </w:trPr>
        <w:tc>
          <w:tcPr>
            <w:tcW w:w="10377" w:type="dxa"/>
            <w:gridSpan w:val="2"/>
            <w:shd w:val="clear" w:color="auto" w:fill="auto"/>
            <w:vAlign w:val="center"/>
          </w:tcPr>
          <w:p w14:paraId="3674DBEE" w14:textId="77777777" w:rsidR="002353C9" w:rsidRDefault="002353C9" w:rsidP="007D38C1">
            <w:pPr>
              <w:spacing w:line="240" w:lineRule="auto"/>
              <w:rPr>
                <w:rFonts w:ascii="Arial" w:hAnsi="Arial" w:cs="Arial"/>
                <w:sz w:val="24"/>
                <w:szCs w:val="24"/>
              </w:rPr>
            </w:pPr>
          </w:p>
          <w:p w14:paraId="245BC87A" w14:textId="32954DA5" w:rsidR="00BE7F5E" w:rsidRPr="00E7264D" w:rsidRDefault="00BC05A5" w:rsidP="007D38C1">
            <w:pPr>
              <w:spacing w:line="240" w:lineRule="auto"/>
              <w:rPr>
                <w:rFonts w:ascii="Arial" w:hAnsi="Arial" w:cs="Arial"/>
                <w:sz w:val="24"/>
                <w:szCs w:val="24"/>
              </w:rPr>
            </w:pPr>
            <w:r w:rsidRPr="00E7264D">
              <w:rPr>
                <w:rFonts w:ascii="Arial" w:hAnsi="Arial" w:cs="Arial"/>
                <w:sz w:val="24"/>
                <w:szCs w:val="24"/>
              </w:rPr>
              <w:t xml:space="preserve">The national child protection guidance states that child protection planning meetings or case conferences should occur within </w:t>
            </w:r>
            <w:r w:rsidR="00237144" w:rsidRPr="00E7264D">
              <w:rPr>
                <w:rFonts w:ascii="Arial" w:hAnsi="Arial" w:cs="Arial"/>
                <w:sz w:val="24"/>
                <w:szCs w:val="24"/>
              </w:rPr>
              <w:t xml:space="preserve">28 days of the concern being raised; the </w:t>
            </w:r>
            <w:r w:rsidR="00225B52">
              <w:rPr>
                <w:rFonts w:ascii="Arial" w:hAnsi="Arial" w:cs="Arial"/>
                <w:sz w:val="24"/>
                <w:szCs w:val="24"/>
              </w:rPr>
              <w:t>care and risk management</w:t>
            </w:r>
            <w:r w:rsidR="00237144" w:rsidRPr="00E7264D">
              <w:rPr>
                <w:rFonts w:ascii="Arial" w:hAnsi="Arial" w:cs="Arial"/>
                <w:sz w:val="24"/>
                <w:szCs w:val="24"/>
              </w:rPr>
              <w:t xml:space="preserve"> standards state that an initial meeting should occur within 21 calendar days of the referral discussion.  We expect there </w:t>
            </w:r>
            <w:r w:rsidR="00AC2D61" w:rsidRPr="00E7264D">
              <w:rPr>
                <w:rFonts w:ascii="Arial" w:hAnsi="Arial" w:cs="Arial"/>
                <w:sz w:val="24"/>
                <w:szCs w:val="24"/>
              </w:rPr>
              <w:t xml:space="preserve">are </w:t>
            </w:r>
            <w:r w:rsidR="00237144" w:rsidRPr="00E7264D">
              <w:rPr>
                <w:rFonts w:ascii="Arial" w:hAnsi="Arial" w:cs="Arial"/>
                <w:sz w:val="24"/>
                <w:szCs w:val="24"/>
              </w:rPr>
              <w:t xml:space="preserve">similar timescales for young people involved in </w:t>
            </w:r>
            <w:r w:rsidR="00AC2D61" w:rsidRPr="00E7264D">
              <w:rPr>
                <w:rFonts w:ascii="Arial" w:hAnsi="Arial" w:cs="Arial"/>
                <w:sz w:val="24"/>
                <w:szCs w:val="24"/>
              </w:rPr>
              <w:t xml:space="preserve">local </w:t>
            </w:r>
            <w:r w:rsidR="00237144" w:rsidRPr="00E7264D">
              <w:rPr>
                <w:rFonts w:ascii="Arial" w:hAnsi="Arial" w:cs="Arial"/>
                <w:sz w:val="24"/>
                <w:szCs w:val="24"/>
              </w:rPr>
              <w:t xml:space="preserve">vulnerable young person’s processes.  </w:t>
            </w:r>
            <w:r w:rsidR="009D7F42" w:rsidRPr="00E7264D">
              <w:rPr>
                <w:rFonts w:ascii="Arial" w:hAnsi="Arial" w:cs="Arial"/>
                <w:sz w:val="24"/>
                <w:szCs w:val="24"/>
              </w:rPr>
              <w:t xml:space="preserve">Investigations should be completed prior to </w:t>
            </w:r>
            <w:r w:rsidR="00A9106B" w:rsidRPr="00E7264D">
              <w:rPr>
                <w:rFonts w:ascii="Arial" w:hAnsi="Arial" w:cs="Arial"/>
                <w:sz w:val="24"/>
                <w:szCs w:val="24"/>
              </w:rPr>
              <w:t xml:space="preserve">these meetings.  </w:t>
            </w:r>
          </w:p>
          <w:p w14:paraId="2A56E38F" w14:textId="39A36E06" w:rsidR="004B0395" w:rsidRPr="00E7264D" w:rsidRDefault="00A2121D" w:rsidP="007D38C1">
            <w:pPr>
              <w:spacing w:line="240" w:lineRule="auto"/>
              <w:rPr>
                <w:rFonts w:ascii="Arial" w:hAnsi="Arial" w:cs="Arial"/>
                <w:b/>
                <w:bCs/>
                <w:sz w:val="24"/>
                <w:szCs w:val="24"/>
              </w:rPr>
            </w:pPr>
            <w:r w:rsidRPr="00E7264D">
              <w:rPr>
                <w:rFonts w:ascii="Arial" w:hAnsi="Arial" w:cs="Arial"/>
                <w:b/>
                <w:bCs/>
                <w:sz w:val="24"/>
                <w:szCs w:val="24"/>
              </w:rPr>
              <w:t xml:space="preserve"> </w:t>
            </w:r>
          </w:p>
          <w:p w14:paraId="1890C7B7" w14:textId="21B6BBF2" w:rsidR="00A2121D" w:rsidRPr="00E7264D" w:rsidRDefault="00A2121D" w:rsidP="007D38C1">
            <w:pPr>
              <w:pStyle w:val="ListParagraph"/>
              <w:numPr>
                <w:ilvl w:val="0"/>
                <w:numId w:val="12"/>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E3209A" w:rsidRPr="00E7264D">
              <w:rPr>
                <w:rFonts w:ascii="Arial" w:hAnsi="Arial" w:cs="Arial"/>
                <w:sz w:val="24"/>
                <w:szCs w:val="24"/>
              </w:rPr>
              <w:t xml:space="preserve">investigations were carried out in line with the above timescales.  </w:t>
            </w:r>
          </w:p>
          <w:p w14:paraId="2A084E9C" w14:textId="077B1E61" w:rsidR="00E3209A" w:rsidRPr="00E7264D" w:rsidRDefault="00E3209A" w:rsidP="007D38C1">
            <w:pPr>
              <w:pStyle w:val="ListParagraph"/>
              <w:numPr>
                <w:ilvl w:val="0"/>
                <w:numId w:val="12"/>
              </w:numPr>
              <w:spacing w:line="240" w:lineRule="auto"/>
              <w:rPr>
                <w:rFonts w:ascii="Arial" w:hAnsi="Arial" w:cs="Arial"/>
                <w:sz w:val="24"/>
                <w:szCs w:val="24"/>
              </w:rPr>
            </w:pPr>
            <w:r w:rsidRPr="00E7264D">
              <w:rPr>
                <w:rFonts w:ascii="Arial" w:hAnsi="Arial" w:cs="Arial"/>
                <w:sz w:val="24"/>
                <w:szCs w:val="24"/>
              </w:rPr>
              <w:t xml:space="preserve">There may be instances of investigations being protracted for </w:t>
            </w:r>
            <w:r w:rsidR="004A4C42" w:rsidRPr="00E7264D">
              <w:rPr>
                <w:rFonts w:ascii="Arial" w:hAnsi="Arial" w:cs="Arial"/>
                <w:sz w:val="24"/>
                <w:szCs w:val="24"/>
              </w:rPr>
              <w:t xml:space="preserve">clear reasons or if there are significant complexities. </w:t>
            </w:r>
            <w:r w:rsidR="0084395F" w:rsidRPr="00E7264D">
              <w:rPr>
                <w:rFonts w:ascii="Arial" w:hAnsi="Arial" w:cs="Arial"/>
                <w:sz w:val="24"/>
                <w:szCs w:val="24"/>
              </w:rPr>
              <w:t xml:space="preserve"> In such instances, use </w:t>
            </w:r>
            <w:r w:rsidR="00310701">
              <w:rPr>
                <w:rFonts w:ascii="Arial" w:hAnsi="Arial" w:cs="Arial"/>
                <w:sz w:val="24"/>
                <w:szCs w:val="24"/>
              </w:rPr>
              <w:t>your</w:t>
            </w:r>
            <w:r w:rsidR="0084395F" w:rsidRPr="00E7264D">
              <w:rPr>
                <w:rFonts w:ascii="Arial" w:hAnsi="Arial" w:cs="Arial"/>
                <w:sz w:val="24"/>
                <w:szCs w:val="24"/>
              </w:rPr>
              <w:t xml:space="preserve"> judgement to </w:t>
            </w:r>
            <w:r w:rsidR="009E2309" w:rsidRPr="00E7264D">
              <w:rPr>
                <w:rFonts w:ascii="Arial" w:hAnsi="Arial" w:cs="Arial"/>
                <w:sz w:val="24"/>
                <w:szCs w:val="24"/>
              </w:rPr>
              <w:t>take specific reasons and circumstances into account</w:t>
            </w:r>
            <w:r w:rsidR="005D0FA2" w:rsidRPr="00E7264D">
              <w:rPr>
                <w:rFonts w:ascii="Arial" w:hAnsi="Arial" w:cs="Arial"/>
                <w:sz w:val="24"/>
                <w:szCs w:val="24"/>
              </w:rPr>
              <w:t>.</w:t>
            </w:r>
          </w:p>
          <w:p w14:paraId="5D5C404B" w14:textId="006BBA58" w:rsidR="005D0FA2" w:rsidRPr="00E7264D" w:rsidRDefault="005D0FA2" w:rsidP="007D38C1">
            <w:pPr>
              <w:pStyle w:val="ListParagraph"/>
              <w:numPr>
                <w:ilvl w:val="0"/>
                <w:numId w:val="12"/>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there were delays in carrying out the investigation.  </w:t>
            </w:r>
          </w:p>
          <w:p w14:paraId="523D0687" w14:textId="195A1BF9" w:rsidR="004B0395" w:rsidRPr="00E7264D" w:rsidRDefault="004B0395" w:rsidP="007D38C1">
            <w:pPr>
              <w:spacing w:line="240" w:lineRule="auto"/>
              <w:rPr>
                <w:rFonts w:ascii="Arial" w:hAnsi="Arial" w:cs="Arial"/>
                <w:b/>
                <w:bCs/>
                <w:sz w:val="24"/>
                <w:szCs w:val="24"/>
              </w:rPr>
            </w:pPr>
          </w:p>
        </w:tc>
      </w:tr>
      <w:tr w:rsidR="00E7264D" w:rsidRPr="00E7264D" w14:paraId="47C58A02" w14:textId="77777777" w:rsidTr="55D6BC01">
        <w:trPr>
          <w:trHeight w:val="567"/>
        </w:trPr>
        <w:tc>
          <w:tcPr>
            <w:tcW w:w="823" w:type="dxa"/>
            <w:shd w:val="clear" w:color="auto" w:fill="B4C6E7" w:themeFill="accent1" w:themeFillTint="66"/>
            <w:vAlign w:val="center"/>
          </w:tcPr>
          <w:p w14:paraId="24526B91" w14:textId="7F1C2E45"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lastRenderedPageBreak/>
              <w:t>B11</w:t>
            </w:r>
          </w:p>
        </w:tc>
        <w:tc>
          <w:tcPr>
            <w:tcW w:w="9554" w:type="dxa"/>
            <w:shd w:val="clear" w:color="auto" w:fill="B4C6E7" w:themeFill="accent1" w:themeFillTint="66"/>
          </w:tcPr>
          <w:p w14:paraId="08F55B8B" w14:textId="7CBB25C2" w:rsidR="00104F6D" w:rsidRPr="00E7264D" w:rsidRDefault="00E5575F" w:rsidP="007D38C1">
            <w:pPr>
              <w:spacing w:line="240" w:lineRule="auto"/>
              <w:rPr>
                <w:rFonts w:ascii="Arial" w:hAnsi="Arial" w:cs="Arial"/>
                <w:b/>
                <w:bCs/>
                <w:sz w:val="24"/>
                <w:szCs w:val="24"/>
              </w:rPr>
            </w:pPr>
            <w:r w:rsidRPr="004B2C13">
              <w:rPr>
                <w:rFonts w:ascii="Arial" w:hAnsi="Arial" w:cs="Arial"/>
                <w:b/>
                <w:bCs/>
                <w:sz w:val="24"/>
                <w:szCs w:val="24"/>
              </w:rPr>
              <w:t>I</w:t>
            </w:r>
            <w:r w:rsidR="00104F6D" w:rsidRPr="004B2C13">
              <w:rPr>
                <w:rFonts w:ascii="Arial" w:hAnsi="Arial" w:cs="Arial"/>
                <w:b/>
                <w:bCs/>
                <w:sz w:val="24"/>
                <w:szCs w:val="24"/>
              </w:rPr>
              <w:t xml:space="preserve">mmediate </w:t>
            </w:r>
            <w:r w:rsidR="00DB1B1A" w:rsidRPr="004B2C13">
              <w:rPr>
                <w:rFonts w:ascii="Arial" w:hAnsi="Arial" w:cs="Arial"/>
                <w:b/>
                <w:bCs/>
                <w:sz w:val="24"/>
                <w:szCs w:val="24"/>
              </w:rPr>
              <w:t>action was taken to keep the child safe.</w:t>
            </w:r>
            <w:r w:rsidR="00104F6D" w:rsidRPr="00E7264D">
              <w:rPr>
                <w:rFonts w:ascii="Arial" w:hAnsi="Arial" w:cs="Arial"/>
                <w:b/>
                <w:bCs/>
                <w:sz w:val="24"/>
                <w:szCs w:val="24"/>
              </w:rPr>
              <w:t xml:space="preserve"> </w:t>
            </w:r>
          </w:p>
        </w:tc>
      </w:tr>
      <w:tr w:rsidR="00E7264D" w:rsidRPr="00E7264D" w14:paraId="57AF4262" w14:textId="77777777" w:rsidTr="55D6BC01">
        <w:trPr>
          <w:trHeight w:val="567"/>
        </w:trPr>
        <w:tc>
          <w:tcPr>
            <w:tcW w:w="10377" w:type="dxa"/>
            <w:gridSpan w:val="2"/>
            <w:shd w:val="clear" w:color="auto" w:fill="auto"/>
            <w:vAlign w:val="center"/>
          </w:tcPr>
          <w:p w14:paraId="66C03E79" w14:textId="2A85E5E1" w:rsidR="00BE7F5E" w:rsidRPr="00E7264D" w:rsidRDefault="00BE7F5E" w:rsidP="007D38C1">
            <w:pPr>
              <w:spacing w:line="240" w:lineRule="auto"/>
              <w:rPr>
                <w:rFonts w:ascii="Arial" w:hAnsi="Arial" w:cs="Arial"/>
                <w:sz w:val="24"/>
                <w:szCs w:val="24"/>
              </w:rPr>
            </w:pPr>
          </w:p>
          <w:p w14:paraId="7A9D9244" w14:textId="7B70CA77" w:rsidR="00FA762C" w:rsidRPr="00E7264D" w:rsidRDefault="00FA762C" w:rsidP="007D38C1">
            <w:pPr>
              <w:spacing w:line="240" w:lineRule="auto"/>
              <w:rPr>
                <w:rFonts w:ascii="Arial" w:hAnsi="Arial" w:cs="Arial"/>
                <w:sz w:val="24"/>
                <w:szCs w:val="24"/>
              </w:rPr>
            </w:pPr>
            <w:r>
              <w:rPr>
                <w:rFonts w:ascii="Arial" w:hAnsi="Arial" w:cs="Arial"/>
                <w:sz w:val="24"/>
                <w:szCs w:val="24"/>
              </w:rPr>
              <w:t xml:space="preserve">The safety of the child is of </w:t>
            </w:r>
            <w:r w:rsidR="00772B03">
              <w:rPr>
                <w:rFonts w:ascii="Arial" w:hAnsi="Arial" w:cs="Arial"/>
                <w:sz w:val="24"/>
                <w:szCs w:val="24"/>
              </w:rPr>
              <w:t>paramount consideration throughout the investigation.</w:t>
            </w:r>
          </w:p>
          <w:p w14:paraId="7C11F924" w14:textId="18869C24" w:rsidR="0049383F" w:rsidRPr="00E7264D" w:rsidRDefault="001E72C8" w:rsidP="007D38C1">
            <w:pPr>
              <w:pStyle w:val="ListParagraph"/>
              <w:numPr>
                <w:ilvl w:val="0"/>
                <w:numId w:val="53"/>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w:t>
            </w:r>
            <w:r w:rsidR="00D1118F" w:rsidRPr="00E7264D">
              <w:rPr>
                <w:rFonts w:ascii="Arial" w:hAnsi="Arial" w:cs="Arial"/>
                <w:sz w:val="24"/>
                <w:szCs w:val="24"/>
              </w:rPr>
              <w:t xml:space="preserve">if </w:t>
            </w:r>
            <w:r w:rsidR="006F53D6" w:rsidRPr="00E7264D">
              <w:rPr>
                <w:rFonts w:ascii="Arial" w:hAnsi="Arial" w:cs="Arial"/>
                <w:sz w:val="24"/>
                <w:szCs w:val="24"/>
              </w:rPr>
              <w:t xml:space="preserve">this was considered throughout the investigation and if </w:t>
            </w:r>
            <w:r w:rsidR="00A5207A" w:rsidRPr="00E7264D">
              <w:rPr>
                <w:rFonts w:ascii="Arial" w:hAnsi="Arial" w:cs="Arial"/>
                <w:sz w:val="24"/>
                <w:szCs w:val="24"/>
              </w:rPr>
              <w:t>necessary,</w:t>
            </w:r>
            <w:r w:rsidR="006F53D6" w:rsidRPr="00E7264D">
              <w:rPr>
                <w:rFonts w:ascii="Arial" w:hAnsi="Arial" w:cs="Arial"/>
                <w:sz w:val="24"/>
                <w:szCs w:val="24"/>
              </w:rPr>
              <w:t xml:space="preserve"> action was taken to ensure the safety of the child.  </w:t>
            </w:r>
          </w:p>
          <w:p w14:paraId="70F3EF16" w14:textId="77777777" w:rsidR="0049383F" w:rsidRPr="00E7264D" w:rsidRDefault="006F53D6" w:rsidP="007D38C1">
            <w:pPr>
              <w:pStyle w:val="ListParagraph"/>
              <w:numPr>
                <w:ilvl w:val="0"/>
                <w:numId w:val="53"/>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w:t>
            </w:r>
            <w:r w:rsidR="0049383F" w:rsidRPr="00E7264D">
              <w:rPr>
                <w:rFonts w:ascii="Arial" w:hAnsi="Arial" w:cs="Arial"/>
                <w:sz w:val="24"/>
                <w:szCs w:val="24"/>
              </w:rPr>
              <w:t>there was a lack of consideration of the child’s safety, or if this was identified as an issue but necessary protective action was not taken.</w:t>
            </w:r>
          </w:p>
          <w:p w14:paraId="504E6621" w14:textId="77777777" w:rsidR="0049383F" w:rsidRPr="00AA7495" w:rsidRDefault="0049383F" w:rsidP="007D38C1">
            <w:pPr>
              <w:pStyle w:val="ListParagraph"/>
              <w:numPr>
                <w:ilvl w:val="0"/>
                <w:numId w:val="53"/>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Pr="00E7264D">
              <w:rPr>
                <w:rFonts w:ascii="Arial" w:hAnsi="Arial" w:cs="Arial"/>
                <w:sz w:val="24"/>
                <w:szCs w:val="24"/>
              </w:rPr>
              <w:t xml:space="preserve"> in exceptional circumstances, for example the child was an unborn baby at the time of investigation.</w:t>
            </w:r>
            <w:r w:rsidRPr="00E7264D">
              <w:rPr>
                <w:rFonts w:ascii="Arial" w:hAnsi="Arial" w:cs="Arial"/>
                <w:b/>
                <w:bCs/>
                <w:sz w:val="24"/>
                <w:szCs w:val="24"/>
              </w:rPr>
              <w:t xml:space="preserve">  </w:t>
            </w:r>
          </w:p>
          <w:p w14:paraId="738BDD21" w14:textId="3C4F7BD5" w:rsidR="0049383F" w:rsidRPr="00E7264D" w:rsidRDefault="0049383F" w:rsidP="007D38C1">
            <w:pPr>
              <w:pStyle w:val="ListParagraph"/>
              <w:numPr>
                <w:ilvl w:val="0"/>
                <w:numId w:val="53"/>
              </w:numPr>
              <w:spacing w:line="240" w:lineRule="auto"/>
              <w:rPr>
                <w:rFonts w:ascii="Arial" w:hAnsi="Arial" w:cs="Arial"/>
                <w:sz w:val="24"/>
                <w:szCs w:val="24"/>
              </w:rPr>
            </w:pPr>
          </w:p>
        </w:tc>
      </w:tr>
      <w:tr w:rsidR="00E7264D" w:rsidRPr="00E7264D" w14:paraId="36AC73FC" w14:textId="77777777" w:rsidTr="55D6BC01">
        <w:trPr>
          <w:trHeight w:val="567"/>
        </w:trPr>
        <w:tc>
          <w:tcPr>
            <w:tcW w:w="823" w:type="dxa"/>
            <w:shd w:val="clear" w:color="auto" w:fill="B4C6E7" w:themeFill="accent1" w:themeFillTint="66"/>
            <w:vAlign w:val="center"/>
          </w:tcPr>
          <w:p w14:paraId="5571EA04" w14:textId="35528EC8"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B12</w:t>
            </w:r>
          </w:p>
        </w:tc>
        <w:tc>
          <w:tcPr>
            <w:tcW w:w="9554" w:type="dxa"/>
            <w:shd w:val="clear" w:color="auto" w:fill="B4C6E7" w:themeFill="accent1" w:themeFillTint="66"/>
          </w:tcPr>
          <w:p w14:paraId="0E2B857B" w14:textId="119F8A99" w:rsidR="00104F6D" w:rsidRPr="00E7264D" w:rsidRDefault="0044013C" w:rsidP="007D38C1">
            <w:pPr>
              <w:spacing w:line="240" w:lineRule="auto"/>
              <w:rPr>
                <w:rFonts w:ascii="Arial" w:hAnsi="Arial" w:cs="Arial"/>
                <w:b/>
                <w:bCs/>
                <w:sz w:val="24"/>
                <w:szCs w:val="24"/>
              </w:rPr>
            </w:pPr>
            <w:r>
              <w:rPr>
                <w:rFonts w:ascii="Arial" w:hAnsi="Arial" w:cs="Arial"/>
                <w:b/>
                <w:bCs/>
                <w:sz w:val="24"/>
                <w:szCs w:val="24"/>
              </w:rPr>
              <w:t>Immediate action was taken to keep other children safe.</w:t>
            </w:r>
          </w:p>
        </w:tc>
      </w:tr>
      <w:tr w:rsidR="00E7264D" w:rsidRPr="00E7264D" w14:paraId="6FE27F89" w14:textId="77777777" w:rsidTr="55D6BC01">
        <w:trPr>
          <w:trHeight w:val="567"/>
        </w:trPr>
        <w:tc>
          <w:tcPr>
            <w:tcW w:w="10377" w:type="dxa"/>
            <w:gridSpan w:val="2"/>
            <w:shd w:val="clear" w:color="auto" w:fill="auto"/>
            <w:vAlign w:val="center"/>
          </w:tcPr>
          <w:p w14:paraId="3D57192E" w14:textId="77777777" w:rsidR="00B877DA" w:rsidRDefault="00B877DA" w:rsidP="007D38C1">
            <w:pPr>
              <w:spacing w:line="240" w:lineRule="auto"/>
              <w:rPr>
                <w:rFonts w:ascii="Arial" w:hAnsi="Arial" w:cs="Arial"/>
                <w:sz w:val="24"/>
                <w:szCs w:val="24"/>
              </w:rPr>
            </w:pPr>
          </w:p>
          <w:p w14:paraId="3060DE8A" w14:textId="2F5644A4" w:rsidR="00B81343" w:rsidRDefault="000B48D3" w:rsidP="007D38C1">
            <w:pPr>
              <w:spacing w:line="240" w:lineRule="auto"/>
              <w:rPr>
                <w:rFonts w:ascii="Arial" w:hAnsi="Arial" w:cs="Arial"/>
                <w:sz w:val="24"/>
                <w:szCs w:val="24"/>
              </w:rPr>
            </w:pPr>
            <w:r>
              <w:rPr>
                <w:rFonts w:ascii="Arial" w:hAnsi="Arial" w:cs="Arial"/>
                <w:sz w:val="24"/>
                <w:szCs w:val="24"/>
              </w:rPr>
              <w:t xml:space="preserve">During investigations, staff may become concerned about the immediate safety of other children.  This is most likely to be </w:t>
            </w:r>
            <w:r w:rsidR="00F72075">
              <w:rPr>
                <w:rFonts w:ascii="Arial" w:hAnsi="Arial" w:cs="Arial"/>
                <w:sz w:val="24"/>
                <w:szCs w:val="24"/>
              </w:rPr>
              <w:t xml:space="preserve">brothers or sisters, </w:t>
            </w:r>
            <w:r w:rsidR="00824BB8">
              <w:rPr>
                <w:rFonts w:ascii="Arial" w:hAnsi="Arial" w:cs="Arial"/>
                <w:sz w:val="24"/>
                <w:szCs w:val="24"/>
              </w:rPr>
              <w:t>or</w:t>
            </w:r>
            <w:r w:rsidR="00F72075">
              <w:rPr>
                <w:rFonts w:ascii="Arial" w:hAnsi="Arial" w:cs="Arial"/>
                <w:sz w:val="24"/>
                <w:szCs w:val="24"/>
              </w:rPr>
              <w:t xml:space="preserve"> members of the extended family</w:t>
            </w:r>
            <w:r w:rsidR="00185508">
              <w:rPr>
                <w:rFonts w:ascii="Arial" w:hAnsi="Arial" w:cs="Arial"/>
                <w:sz w:val="24"/>
                <w:szCs w:val="24"/>
              </w:rPr>
              <w:t xml:space="preserve">. </w:t>
            </w:r>
            <w:r w:rsidR="005749E8">
              <w:rPr>
                <w:rFonts w:ascii="Arial" w:hAnsi="Arial" w:cs="Arial"/>
                <w:sz w:val="24"/>
                <w:szCs w:val="24"/>
              </w:rPr>
              <w:t xml:space="preserve"> </w:t>
            </w:r>
            <w:r w:rsidR="00372B0B">
              <w:rPr>
                <w:rFonts w:ascii="Arial" w:hAnsi="Arial" w:cs="Arial"/>
                <w:sz w:val="24"/>
                <w:szCs w:val="24"/>
              </w:rPr>
              <w:t>In such instances, we would expect staff to consider t</w:t>
            </w:r>
            <w:r w:rsidR="0077218E">
              <w:rPr>
                <w:rFonts w:ascii="Arial" w:hAnsi="Arial" w:cs="Arial"/>
                <w:sz w:val="24"/>
                <w:szCs w:val="24"/>
              </w:rPr>
              <w:t>he</w:t>
            </w:r>
            <w:r w:rsidR="00ED6776">
              <w:rPr>
                <w:rFonts w:ascii="Arial" w:hAnsi="Arial" w:cs="Arial"/>
                <w:sz w:val="24"/>
                <w:szCs w:val="24"/>
              </w:rPr>
              <w:t>ir</w:t>
            </w:r>
            <w:r w:rsidR="0077218E">
              <w:rPr>
                <w:rFonts w:ascii="Arial" w:hAnsi="Arial" w:cs="Arial"/>
                <w:sz w:val="24"/>
                <w:szCs w:val="24"/>
              </w:rPr>
              <w:t xml:space="preserve"> immediate safety and take action to addr</w:t>
            </w:r>
            <w:r w:rsidR="002F6E72">
              <w:rPr>
                <w:rFonts w:ascii="Arial" w:hAnsi="Arial" w:cs="Arial"/>
                <w:sz w:val="24"/>
                <w:szCs w:val="24"/>
              </w:rPr>
              <w:t xml:space="preserve">ess the concerns.  </w:t>
            </w:r>
          </w:p>
          <w:p w14:paraId="1255DB85" w14:textId="77777777" w:rsidR="00B81343" w:rsidRDefault="00B81343" w:rsidP="007D38C1">
            <w:pPr>
              <w:spacing w:line="240" w:lineRule="auto"/>
              <w:rPr>
                <w:rFonts w:ascii="Arial" w:hAnsi="Arial" w:cs="Arial"/>
                <w:sz w:val="24"/>
                <w:szCs w:val="24"/>
              </w:rPr>
            </w:pPr>
          </w:p>
          <w:p w14:paraId="17A7DB52" w14:textId="1DA91DBD" w:rsidR="00B27E14" w:rsidRPr="002F6E72" w:rsidRDefault="006160E7" w:rsidP="007D38C1">
            <w:pPr>
              <w:pStyle w:val="ListParagraph"/>
              <w:numPr>
                <w:ilvl w:val="0"/>
                <w:numId w:val="67"/>
              </w:numPr>
              <w:spacing w:line="240" w:lineRule="auto"/>
              <w:rPr>
                <w:rFonts w:ascii="Arial" w:hAnsi="Arial" w:cs="Arial"/>
                <w:sz w:val="24"/>
                <w:szCs w:val="24"/>
              </w:rPr>
            </w:pPr>
            <w:r w:rsidRPr="002F6E72">
              <w:rPr>
                <w:rFonts w:ascii="Arial" w:hAnsi="Arial" w:cs="Arial"/>
                <w:sz w:val="24"/>
                <w:szCs w:val="24"/>
              </w:rPr>
              <w:t xml:space="preserve">Select </w:t>
            </w:r>
            <w:r w:rsidRPr="002F6E72">
              <w:rPr>
                <w:rFonts w:ascii="Arial" w:hAnsi="Arial" w:cs="Arial"/>
                <w:b/>
                <w:bCs/>
                <w:sz w:val="24"/>
                <w:szCs w:val="24"/>
              </w:rPr>
              <w:t>yes</w:t>
            </w:r>
            <w:r w:rsidRPr="002F6E72">
              <w:rPr>
                <w:rFonts w:ascii="Arial" w:hAnsi="Arial" w:cs="Arial"/>
                <w:sz w:val="24"/>
                <w:szCs w:val="24"/>
              </w:rPr>
              <w:t xml:space="preserve"> if there is evidence that </w:t>
            </w:r>
            <w:r w:rsidR="004E3E7C" w:rsidRPr="002F6E72">
              <w:rPr>
                <w:rFonts w:ascii="Arial" w:hAnsi="Arial" w:cs="Arial"/>
                <w:sz w:val="24"/>
                <w:szCs w:val="24"/>
              </w:rPr>
              <w:t xml:space="preserve">the safety of other relevant children was considered and if so, action was taken.  </w:t>
            </w:r>
            <w:r w:rsidR="00497CD3" w:rsidRPr="002F6E72">
              <w:rPr>
                <w:rFonts w:ascii="Arial" w:hAnsi="Arial" w:cs="Arial"/>
                <w:sz w:val="24"/>
                <w:szCs w:val="24"/>
              </w:rPr>
              <w:t xml:space="preserve">We note that it may be difficult to ascertain </w:t>
            </w:r>
            <w:r w:rsidR="00543B6C" w:rsidRPr="002F6E72">
              <w:rPr>
                <w:rFonts w:ascii="Arial" w:hAnsi="Arial" w:cs="Arial"/>
                <w:sz w:val="24"/>
                <w:szCs w:val="24"/>
              </w:rPr>
              <w:t xml:space="preserve">fully what action was taken as comprehensive information would be </w:t>
            </w:r>
            <w:r w:rsidR="00AC3081" w:rsidRPr="002F6E72">
              <w:rPr>
                <w:rFonts w:ascii="Arial" w:hAnsi="Arial" w:cs="Arial"/>
                <w:sz w:val="24"/>
                <w:szCs w:val="24"/>
              </w:rPr>
              <w:t>in the other</w:t>
            </w:r>
            <w:r w:rsidR="00543B6C" w:rsidRPr="002F6E72">
              <w:rPr>
                <w:rFonts w:ascii="Arial" w:hAnsi="Arial" w:cs="Arial"/>
                <w:sz w:val="24"/>
                <w:szCs w:val="24"/>
              </w:rPr>
              <w:t xml:space="preserve"> child’s record</w:t>
            </w:r>
            <w:r w:rsidR="00AC3081" w:rsidRPr="002F6E72">
              <w:rPr>
                <w:rFonts w:ascii="Arial" w:hAnsi="Arial" w:cs="Arial"/>
                <w:sz w:val="24"/>
                <w:szCs w:val="24"/>
              </w:rPr>
              <w:t xml:space="preserve">.  If immediate </w:t>
            </w:r>
            <w:r w:rsidR="00474942" w:rsidRPr="002F6E72">
              <w:rPr>
                <w:rFonts w:ascii="Arial" w:hAnsi="Arial" w:cs="Arial"/>
                <w:sz w:val="24"/>
                <w:szCs w:val="24"/>
              </w:rPr>
              <w:t>safety issues for other children have been acknowledged and there is some reference to the need for follow-up action</w:t>
            </w:r>
            <w:r w:rsidR="00CC4EF8" w:rsidRPr="002F6E72">
              <w:rPr>
                <w:rFonts w:ascii="Arial" w:hAnsi="Arial" w:cs="Arial"/>
                <w:sz w:val="24"/>
                <w:szCs w:val="24"/>
              </w:rPr>
              <w:t xml:space="preserve">, select </w:t>
            </w:r>
            <w:r w:rsidR="00CC4EF8" w:rsidRPr="002F6E72">
              <w:rPr>
                <w:rFonts w:ascii="Arial" w:hAnsi="Arial" w:cs="Arial"/>
                <w:b/>
                <w:bCs/>
                <w:sz w:val="24"/>
                <w:szCs w:val="24"/>
              </w:rPr>
              <w:t>yes</w:t>
            </w:r>
            <w:r w:rsidR="0038126D">
              <w:rPr>
                <w:rFonts w:ascii="Arial" w:hAnsi="Arial" w:cs="Arial"/>
                <w:b/>
                <w:bCs/>
                <w:sz w:val="24"/>
                <w:szCs w:val="24"/>
              </w:rPr>
              <w:t xml:space="preserve"> </w:t>
            </w:r>
            <w:r w:rsidR="0038126D" w:rsidRPr="0038126D">
              <w:rPr>
                <w:rFonts w:ascii="Arial" w:hAnsi="Arial" w:cs="Arial"/>
                <w:sz w:val="24"/>
                <w:szCs w:val="24"/>
              </w:rPr>
              <w:t xml:space="preserve">even if you do not know the detail of </w:t>
            </w:r>
            <w:r w:rsidR="0038126D">
              <w:rPr>
                <w:rFonts w:ascii="Arial" w:hAnsi="Arial" w:cs="Arial"/>
                <w:sz w:val="24"/>
                <w:szCs w:val="24"/>
              </w:rPr>
              <w:t>any</w:t>
            </w:r>
            <w:r w:rsidR="0038126D" w:rsidRPr="0038126D">
              <w:rPr>
                <w:rFonts w:ascii="Arial" w:hAnsi="Arial" w:cs="Arial"/>
                <w:sz w:val="24"/>
                <w:szCs w:val="24"/>
              </w:rPr>
              <w:t xml:space="preserve"> follow-up action</w:t>
            </w:r>
            <w:r w:rsidR="00CC4EF8" w:rsidRPr="0038126D">
              <w:rPr>
                <w:rFonts w:ascii="Arial" w:hAnsi="Arial" w:cs="Arial"/>
                <w:sz w:val="24"/>
                <w:szCs w:val="24"/>
              </w:rPr>
              <w:t>.</w:t>
            </w:r>
            <w:r w:rsidR="00CC4EF8" w:rsidRPr="002F6E72">
              <w:rPr>
                <w:rFonts w:ascii="Arial" w:hAnsi="Arial" w:cs="Arial"/>
                <w:sz w:val="24"/>
                <w:szCs w:val="24"/>
              </w:rPr>
              <w:t xml:space="preserve">  </w:t>
            </w:r>
          </w:p>
          <w:p w14:paraId="6CBFADC7" w14:textId="181C4B14" w:rsidR="00BE45D6" w:rsidRDefault="004E3E7C" w:rsidP="007D38C1">
            <w:pPr>
              <w:pStyle w:val="ListParagraph"/>
              <w:numPr>
                <w:ilvl w:val="0"/>
                <w:numId w:val="54"/>
              </w:numPr>
              <w:spacing w:line="240" w:lineRule="auto"/>
              <w:rPr>
                <w:rFonts w:ascii="Arial" w:hAnsi="Arial" w:cs="Arial"/>
                <w:sz w:val="24"/>
                <w:szCs w:val="24"/>
              </w:rPr>
            </w:pPr>
            <w:r w:rsidRPr="00B27E14">
              <w:rPr>
                <w:rFonts w:ascii="Arial" w:hAnsi="Arial" w:cs="Arial"/>
                <w:sz w:val="24"/>
                <w:szCs w:val="24"/>
              </w:rPr>
              <w:t xml:space="preserve">If </w:t>
            </w:r>
            <w:r w:rsidR="00014071">
              <w:rPr>
                <w:rFonts w:ascii="Arial" w:hAnsi="Arial" w:cs="Arial"/>
                <w:sz w:val="24"/>
                <w:szCs w:val="24"/>
              </w:rPr>
              <w:t xml:space="preserve">there is evidence to suggest concerns about the immediate safety of another child </w:t>
            </w:r>
            <w:r w:rsidR="00BE45D6">
              <w:rPr>
                <w:rFonts w:ascii="Arial" w:hAnsi="Arial" w:cs="Arial"/>
                <w:sz w:val="24"/>
                <w:szCs w:val="24"/>
              </w:rPr>
              <w:t>but this was not considered or followed up</w:t>
            </w:r>
            <w:r w:rsidR="000A4DF9">
              <w:rPr>
                <w:rFonts w:ascii="Arial" w:hAnsi="Arial" w:cs="Arial"/>
                <w:sz w:val="24"/>
                <w:szCs w:val="24"/>
              </w:rPr>
              <w:t xml:space="preserve">, select </w:t>
            </w:r>
            <w:r w:rsidR="000A4DF9" w:rsidRPr="000A4DF9">
              <w:rPr>
                <w:rFonts w:ascii="Arial" w:hAnsi="Arial" w:cs="Arial"/>
                <w:b/>
                <w:bCs/>
                <w:sz w:val="24"/>
                <w:szCs w:val="24"/>
              </w:rPr>
              <w:t>no</w:t>
            </w:r>
            <w:r w:rsidR="000A4DF9">
              <w:rPr>
                <w:rFonts w:ascii="Arial" w:hAnsi="Arial" w:cs="Arial"/>
                <w:sz w:val="24"/>
                <w:szCs w:val="24"/>
              </w:rPr>
              <w:t xml:space="preserve">.  </w:t>
            </w:r>
          </w:p>
          <w:p w14:paraId="7C87C355" w14:textId="77777777" w:rsidR="004E3E7C" w:rsidRDefault="008806F8" w:rsidP="007D38C1">
            <w:pPr>
              <w:pStyle w:val="ListParagraph"/>
              <w:numPr>
                <w:ilvl w:val="0"/>
                <w:numId w:val="54"/>
              </w:numPr>
              <w:spacing w:line="240" w:lineRule="auto"/>
              <w:rPr>
                <w:rFonts w:ascii="Arial" w:hAnsi="Arial" w:cs="Arial"/>
                <w:b/>
                <w:bCs/>
                <w:sz w:val="24"/>
                <w:szCs w:val="24"/>
              </w:rPr>
            </w:pPr>
            <w:r w:rsidRPr="00E7264D">
              <w:rPr>
                <w:rFonts w:ascii="Arial" w:hAnsi="Arial" w:cs="Arial"/>
                <w:sz w:val="24"/>
                <w:szCs w:val="24"/>
              </w:rPr>
              <w:t>Select</w:t>
            </w:r>
            <w:r w:rsidR="004E3E7C" w:rsidRPr="00E7264D">
              <w:rPr>
                <w:rFonts w:ascii="Arial" w:hAnsi="Arial" w:cs="Arial"/>
                <w:sz w:val="24"/>
                <w:szCs w:val="24"/>
              </w:rPr>
              <w:t xml:space="preserve"> </w:t>
            </w:r>
            <w:r w:rsidR="003B3F1C" w:rsidRPr="00E7264D">
              <w:rPr>
                <w:rFonts w:ascii="Arial" w:hAnsi="Arial" w:cs="Arial"/>
                <w:b/>
                <w:bCs/>
                <w:sz w:val="24"/>
                <w:szCs w:val="24"/>
              </w:rPr>
              <w:t>not applicable</w:t>
            </w:r>
            <w:r w:rsidR="003B3F1C" w:rsidRPr="00E7264D">
              <w:rPr>
                <w:rFonts w:ascii="Arial" w:hAnsi="Arial" w:cs="Arial"/>
                <w:sz w:val="24"/>
                <w:szCs w:val="24"/>
              </w:rPr>
              <w:t xml:space="preserve"> if </w:t>
            </w:r>
            <w:r w:rsidR="00907E2E" w:rsidRPr="00E7264D">
              <w:rPr>
                <w:rFonts w:ascii="Arial" w:hAnsi="Arial" w:cs="Arial"/>
                <w:sz w:val="24"/>
                <w:szCs w:val="24"/>
              </w:rPr>
              <w:t xml:space="preserve">there do not appear to </w:t>
            </w:r>
            <w:r w:rsidRPr="00E7264D">
              <w:rPr>
                <w:rFonts w:ascii="Arial" w:hAnsi="Arial" w:cs="Arial"/>
                <w:sz w:val="24"/>
                <w:szCs w:val="24"/>
              </w:rPr>
              <w:t>have been</w:t>
            </w:r>
            <w:r w:rsidR="00907E2E" w:rsidRPr="00E7264D">
              <w:rPr>
                <w:rFonts w:ascii="Arial" w:hAnsi="Arial" w:cs="Arial"/>
                <w:sz w:val="24"/>
                <w:szCs w:val="24"/>
              </w:rPr>
              <w:t xml:space="preserve"> other children who may be at risk of harm.</w:t>
            </w:r>
            <w:r w:rsidR="00907E2E" w:rsidRPr="00E7264D">
              <w:rPr>
                <w:rFonts w:ascii="Arial" w:hAnsi="Arial" w:cs="Arial"/>
                <w:b/>
                <w:bCs/>
                <w:sz w:val="24"/>
                <w:szCs w:val="24"/>
              </w:rPr>
              <w:t xml:space="preserve">  </w:t>
            </w:r>
          </w:p>
          <w:p w14:paraId="4D772C12" w14:textId="516DCE14" w:rsidR="004E3E7C" w:rsidRPr="00E7264D" w:rsidRDefault="004E3E7C" w:rsidP="007D38C1">
            <w:pPr>
              <w:pStyle w:val="ListParagraph"/>
              <w:spacing w:line="240" w:lineRule="auto"/>
              <w:rPr>
                <w:rFonts w:ascii="Arial" w:hAnsi="Arial" w:cs="Arial"/>
                <w:b/>
                <w:bCs/>
                <w:sz w:val="24"/>
                <w:szCs w:val="24"/>
              </w:rPr>
            </w:pPr>
          </w:p>
        </w:tc>
      </w:tr>
      <w:tr w:rsidR="00E7264D" w:rsidRPr="00E7264D" w14:paraId="59410476" w14:textId="77777777" w:rsidTr="55D6BC01">
        <w:trPr>
          <w:trHeight w:val="567"/>
        </w:trPr>
        <w:tc>
          <w:tcPr>
            <w:tcW w:w="823" w:type="dxa"/>
            <w:shd w:val="clear" w:color="auto" w:fill="B4C6E7" w:themeFill="accent1" w:themeFillTint="66"/>
            <w:vAlign w:val="center"/>
          </w:tcPr>
          <w:p w14:paraId="5DE8A8FC" w14:textId="6EF00B4A"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B13</w:t>
            </w:r>
          </w:p>
        </w:tc>
        <w:tc>
          <w:tcPr>
            <w:tcW w:w="9554" w:type="dxa"/>
            <w:shd w:val="clear" w:color="auto" w:fill="B4C6E7" w:themeFill="accent1" w:themeFillTint="66"/>
          </w:tcPr>
          <w:p w14:paraId="473E9389" w14:textId="4128750C"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The multi-agency team considered the need for medical examination and</w:t>
            </w:r>
            <w:r w:rsidR="00F81338">
              <w:rPr>
                <w:rFonts w:ascii="Arial" w:hAnsi="Arial" w:cs="Arial"/>
                <w:b/>
                <w:bCs/>
                <w:sz w:val="24"/>
                <w:szCs w:val="24"/>
              </w:rPr>
              <w:t xml:space="preserve"> took appropriate action</w:t>
            </w:r>
            <w:r w:rsidRPr="00E7264D">
              <w:rPr>
                <w:rFonts w:ascii="Arial" w:hAnsi="Arial" w:cs="Arial"/>
                <w:b/>
                <w:bCs/>
                <w:sz w:val="24"/>
                <w:szCs w:val="24"/>
              </w:rPr>
              <w:t>.</w:t>
            </w:r>
          </w:p>
          <w:p w14:paraId="41A7B113" w14:textId="77777777" w:rsidR="00104F6D" w:rsidRPr="00E7264D" w:rsidRDefault="00104F6D" w:rsidP="007D38C1">
            <w:pPr>
              <w:spacing w:line="240" w:lineRule="auto"/>
              <w:rPr>
                <w:rFonts w:ascii="Arial" w:hAnsi="Arial" w:cs="Arial"/>
                <w:b/>
                <w:bCs/>
                <w:sz w:val="24"/>
                <w:szCs w:val="24"/>
              </w:rPr>
            </w:pPr>
          </w:p>
        </w:tc>
      </w:tr>
      <w:tr w:rsidR="00E7264D" w:rsidRPr="00E7264D" w14:paraId="42069BEC" w14:textId="77777777" w:rsidTr="55D6BC01">
        <w:trPr>
          <w:trHeight w:val="567"/>
        </w:trPr>
        <w:tc>
          <w:tcPr>
            <w:tcW w:w="10377" w:type="dxa"/>
            <w:gridSpan w:val="2"/>
            <w:shd w:val="clear" w:color="auto" w:fill="auto"/>
            <w:vAlign w:val="center"/>
          </w:tcPr>
          <w:p w14:paraId="5AB1AB17" w14:textId="77777777" w:rsidR="00D17973" w:rsidRDefault="00D17973" w:rsidP="007D38C1">
            <w:pPr>
              <w:spacing w:line="240" w:lineRule="auto"/>
              <w:rPr>
                <w:rFonts w:ascii="Arial" w:hAnsi="Arial" w:cs="Arial"/>
                <w:sz w:val="24"/>
                <w:szCs w:val="24"/>
              </w:rPr>
            </w:pPr>
          </w:p>
          <w:p w14:paraId="28FD8DA4" w14:textId="16DCFE35" w:rsidR="00BE7F5E" w:rsidRPr="00E7264D" w:rsidRDefault="009E7A8D" w:rsidP="007D38C1">
            <w:pPr>
              <w:spacing w:line="240" w:lineRule="auto"/>
              <w:rPr>
                <w:rFonts w:ascii="Arial" w:hAnsi="Arial" w:cs="Arial"/>
                <w:sz w:val="24"/>
                <w:szCs w:val="24"/>
              </w:rPr>
            </w:pPr>
            <w:r w:rsidRPr="00E7264D">
              <w:rPr>
                <w:rFonts w:ascii="Arial" w:hAnsi="Arial" w:cs="Arial"/>
                <w:sz w:val="24"/>
                <w:szCs w:val="24"/>
              </w:rPr>
              <w:t>Members of the multi-agency team</w:t>
            </w:r>
            <w:r w:rsidR="00315E7C" w:rsidRPr="00E7264D">
              <w:rPr>
                <w:rFonts w:ascii="Arial" w:hAnsi="Arial" w:cs="Arial"/>
                <w:sz w:val="24"/>
                <w:szCs w:val="24"/>
              </w:rPr>
              <w:t xml:space="preserve"> should consider whether a medical examination is necessary, and if so, whether this should be a comprehensive medical examination, a specialist paediatric or joint paediatric forensic examination</w:t>
            </w:r>
            <w:r w:rsidR="003B0206">
              <w:rPr>
                <w:rFonts w:ascii="Arial" w:hAnsi="Arial" w:cs="Arial"/>
                <w:sz w:val="24"/>
                <w:szCs w:val="24"/>
              </w:rPr>
              <w:t xml:space="preserve">, </w:t>
            </w:r>
            <w:r w:rsidR="00315E7C" w:rsidRPr="00E7264D">
              <w:rPr>
                <w:rFonts w:ascii="Arial" w:hAnsi="Arial" w:cs="Arial"/>
                <w:sz w:val="24"/>
                <w:szCs w:val="24"/>
              </w:rPr>
              <w:t xml:space="preserve">if there are concerns of potential non-accidental injury or suspected sexual abuse.  </w:t>
            </w:r>
          </w:p>
          <w:p w14:paraId="7F33289E" w14:textId="5DE9D68F" w:rsidR="005C5224" w:rsidRPr="00E7264D" w:rsidRDefault="009E7A8D"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CE3305" w:rsidRPr="00E7264D">
              <w:rPr>
                <w:rFonts w:ascii="Arial" w:hAnsi="Arial" w:cs="Arial"/>
                <w:sz w:val="24"/>
                <w:szCs w:val="24"/>
              </w:rPr>
              <w:t>the need for a medical examination was explored and</w:t>
            </w:r>
            <w:r w:rsidR="007A23EE">
              <w:rPr>
                <w:rFonts w:ascii="Arial" w:hAnsi="Arial" w:cs="Arial"/>
                <w:sz w:val="24"/>
                <w:szCs w:val="24"/>
              </w:rPr>
              <w:t>,</w:t>
            </w:r>
            <w:r w:rsidR="00CE3305" w:rsidRPr="00E7264D">
              <w:rPr>
                <w:rFonts w:ascii="Arial" w:hAnsi="Arial" w:cs="Arial"/>
                <w:sz w:val="24"/>
                <w:szCs w:val="24"/>
              </w:rPr>
              <w:t xml:space="preserve"> </w:t>
            </w:r>
            <w:r w:rsidR="00D14C77">
              <w:rPr>
                <w:rFonts w:ascii="Arial" w:hAnsi="Arial" w:cs="Arial"/>
                <w:sz w:val="24"/>
                <w:szCs w:val="24"/>
              </w:rPr>
              <w:t>if needed</w:t>
            </w:r>
            <w:r w:rsidR="007A23EE">
              <w:rPr>
                <w:rFonts w:ascii="Arial" w:hAnsi="Arial" w:cs="Arial"/>
                <w:sz w:val="24"/>
                <w:szCs w:val="24"/>
              </w:rPr>
              <w:t>,</w:t>
            </w:r>
            <w:r w:rsidR="00D14C77">
              <w:rPr>
                <w:rFonts w:ascii="Arial" w:hAnsi="Arial" w:cs="Arial"/>
                <w:sz w:val="24"/>
                <w:szCs w:val="24"/>
              </w:rPr>
              <w:t xml:space="preserve"> </w:t>
            </w:r>
            <w:r w:rsidR="007A23EE">
              <w:rPr>
                <w:rFonts w:ascii="Arial" w:hAnsi="Arial" w:cs="Arial"/>
                <w:sz w:val="24"/>
                <w:szCs w:val="24"/>
              </w:rPr>
              <w:t>action</w:t>
            </w:r>
            <w:r w:rsidR="00D14C77">
              <w:rPr>
                <w:rFonts w:ascii="Arial" w:hAnsi="Arial" w:cs="Arial"/>
                <w:sz w:val="24"/>
                <w:szCs w:val="24"/>
              </w:rPr>
              <w:t xml:space="preserve"> was carried out</w:t>
            </w:r>
            <w:r w:rsidR="00CE3305" w:rsidRPr="00E7264D">
              <w:rPr>
                <w:rFonts w:ascii="Arial" w:hAnsi="Arial" w:cs="Arial"/>
                <w:sz w:val="24"/>
                <w:szCs w:val="24"/>
              </w:rPr>
              <w:t xml:space="preserve">.  </w:t>
            </w:r>
          </w:p>
          <w:p w14:paraId="19FF6A0D" w14:textId="1A396CC5" w:rsidR="005C5224" w:rsidRPr="00E7264D" w:rsidRDefault="005C5224"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There may </w:t>
            </w:r>
            <w:r w:rsidR="00583390" w:rsidRPr="00E7264D">
              <w:rPr>
                <w:rFonts w:ascii="Arial" w:hAnsi="Arial" w:cs="Arial"/>
                <w:sz w:val="24"/>
                <w:szCs w:val="24"/>
              </w:rPr>
              <w:t>have been instances when</w:t>
            </w:r>
            <w:r w:rsidRPr="00E7264D">
              <w:rPr>
                <w:rFonts w:ascii="Arial" w:hAnsi="Arial" w:cs="Arial"/>
                <w:sz w:val="24"/>
                <w:szCs w:val="24"/>
              </w:rPr>
              <w:t xml:space="preserve"> </w:t>
            </w:r>
            <w:r w:rsidR="00583390" w:rsidRPr="00E7264D">
              <w:rPr>
                <w:rFonts w:ascii="Arial" w:hAnsi="Arial" w:cs="Arial"/>
                <w:sz w:val="24"/>
                <w:szCs w:val="24"/>
              </w:rPr>
              <w:t>the need for</w:t>
            </w:r>
            <w:r w:rsidRPr="00E7264D">
              <w:rPr>
                <w:rFonts w:ascii="Arial" w:hAnsi="Arial" w:cs="Arial"/>
                <w:sz w:val="24"/>
                <w:szCs w:val="24"/>
              </w:rPr>
              <w:t xml:space="preserve"> medical examination was deemed necessary, but the child refused </w:t>
            </w:r>
            <w:r w:rsidR="009E0BD1" w:rsidRPr="00E7264D">
              <w:rPr>
                <w:rFonts w:ascii="Arial" w:hAnsi="Arial" w:cs="Arial"/>
                <w:sz w:val="24"/>
                <w:szCs w:val="24"/>
              </w:rPr>
              <w:t xml:space="preserve">consent.  If so, select </w:t>
            </w:r>
            <w:r w:rsidR="009E0BD1" w:rsidRPr="00E7264D">
              <w:rPr>
                <w:rFonts w:ascii="Arial" w:hAnsi="Arial" w:cs="Arial"/>
                <w:b/>
                <w:bCs/>
                <w:sz w:val="24"/>
                <w:szCs w:val="24"/>
              </w:rPr>
              <w:t>yes</w:t>
            </w:r>
            <w:r w:rsidR="009E0BD1" w:rsidRPr="00E7264D">
              <w:rPr>
                <w:rFonts w:ascii="Arial" w:hAnsi="Arial" w:cs="Arial"/>
                <w:sz w:val="24"/>
                <w:szCs w:val="24"/>
              </w:rPr>
              <w:t xml:space="preserve">.  </w:t>
            </w:r>
          </w:p>
          <w:p w14:paraId="39C3E15C" w14:textId="1184FD92" w:rsidR="00CE3305" w:rsidRPr="00E7264D" w:rsidRDefault="00CE3305"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 need for a medical examination was deemed necessary but not carried out.  </w:t>
            </w:r>
          </w:p>
          <w:p w14:paraId="50D830E8" w14:textId="528B6941" w:rsidR="009E0BD1" w:rsidRDefault="009E0BD1"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Pr="00E7264D">
              <w:rPr>
                <w:rFonts w:ascii="Arial" w:hAnsi="Arial" w:cs="Arial"/>
                <w:sz w:val="24"/>
                <w:szCs w:val="24"/>
              </w:rPr>
              <w:t xml:space="preserve"> if </w:t>
            </w:r>
            <w:r w:rsidR="00BF3A7A" w:rsidRPr="00E7264D">
              <w:rPr>
                <w:rFonts w:ascii="Arial" w:hAnsi="Arial" w:cs="Arial"/>
                <w:sz w:val="24"/>
                <w:szCs w:val="24"/>
              </w:rPr>
              <w:t xml:space="preserve">it was </w:t>
            </w:r>
            <w:r w:rsidR="007E5473" w:rsidRPr="00E7264D">
              <w:rPr>
                <w:rFonts w:ascii="Arial" w:hAnsi="Arial" w:cs="Arial"/>
                <w:sz w:val="24"/>
                <w:szCs w:val="24"/>
              </w:rPr>
              <w:t xml:space="preserve">not relevant to consider a </w:t>
            </w:r>
            <w:r w:rsidR="009D6CC3" w:rsidRPr="00E7264D">
              <w:rPr>
                <w:rFonts w:ascii="Arial" w:hAnsi="Arial" w:cs="Arial"/>
                <w:sz w:val="24"/>
                <w:szCs w:val="24"/>
              </w:rPr>
              <w:t xml:space="preserve">medical examination.  </w:t>
            </w:r>
          </w:p>
          <w:p w14:paraId="4951B4E2" w14:textId="0700DFFA" w:rsidR="00706166" w:rsidRDefault="00706166" w:rsidP="00706166">
            <w:pPr>
              <w:spacing w:line="240" w:lineRule="auto"/>
              <w:rPr>
                <w:rFonts w:ascii="Arial" w:hAnsi="Arial" w:cs="Arial"/>
                <w:sz w:val="24"/>
                <w:szCs w:val="24"/>
              </w:rPr>
            </w:pPr>
          </w:p>
          <w:p w14:paraId="479D35B0" w14:textId="75217FCB" w:rsidR="00706166" w:rsidRDefault="00706166" w:rsidP="00706166">
            <w:pPr>
              <w:spacing w:line="240" w:lineRule="auto"/>
              <w:rPr>
                <w:rFonts w:ascii="Arial" w:hAnsi="Arial" w:cs="Arial"/>
                <w:sz w:val="24"/>
                <w:szCs w:val="24"/>
              </w:rPr>
            </w:pPr>
          </w:p>
          <w:p w14:paraId="2AC0F6F2" w14:textId="77777777" w:rsidR="00706166" w:rsidRPr="00706166" w:rsidRDefault="00706166" w:rsidP="00706166">
            <w:pPr>
              <w:spacing w:line="240" w:lineRule="auto"/>
              <w:rPr>
                <w:rFonts w:ascii="Arial" w:hAnsi="Arial" w:cs="Arial"/>
                <w:sz w:val="24"/>
                <w:szCs w:val="24"/>
              </w:rPr>
            </w:pPr>
          </w:p>
          <w:p w14:paraId="63A16759" w14:textId="6CFD69FE" w:rsidR="009E0BD1" w:rsidRPr="00E7264D" w:rsidRDefault="009E0BD1" w:rsidP="007D38C1">
            <w:pPr>
              <w:pStyle w:val="ListParagraph"/>
              <w:spacing w:line="240" w:lineRule="auto"/>
              <w:rPr>
                <w:rFonts w:ascii="Arial" w:hAnsi="Arial" w:cs="Arial"/>
                <w:sz w:val="24"/>
                <w:szCs w:val="24"/>
              </w:rPr>
            </w:pPr>
          </w:p>
        </w:tc>
      </w:tr>
      <w:tr w:rsidR="00E7264D" w:rsidRPr="00E7264D" w14:paraId="022153FE" w14:textId="77777777" w:rsidTr="55D6BC01">
        <w:trPr>
          <w:trHeight w:val="567"/>
        </w:trPr>
        <w:tc>
          <w:tcPr>
            <w:tcW w:w="823" w:type="dxa"/>
            <w:shd w:val="clear" w:color="auto" w:fill="B4C6E7" w:themeFill="accent1" w:themeFillTint="66"/>
            <w:vAlign w:val="center"/>
          </w:tcPr>
          <w:p w14:paraId="3FE4E212" w14:textId="46BE537C"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lastRenderedPageBreak/>
              <w:t>B14</w:t>
            </w:r>
          </w:p>
        </w:tc>
        <w:tc>
          <w:tcPr>
            <w:tcW w:w="9554" w:type="dxa"/>
            <w:shd w:val="clear" w:color="auto" w:fill="B4C6E7" w:themeFill="accent1" w:themeFillTint="66"/>
          </w:tcPr>
          <w:p w14:paraId="2CE18804" w14:textId="41FBF795"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 xml:space="preserve">The multi-agency team considered the need for joint investigative interview and </w:t>
            </w:r>
            <w:r w:rsidR="00425CA9" w:rsidRPr="004B188E">
              <w:rPr>
                <w:rFonts w:ascii="Arial" w:hAnsi="Arial" w:cs="Arial"/>
                <w:b/>
                <w:bCs/>
                <w:sz w:val="24"/>
                <w:szCs w:val="24"/>
              </w:rPr>
              <w:t>took appropriate action.</w:t>
            </w:r>
          </w:p>
          <w:p w14:paraId="4AC1A69B" w14:textId="77777777" w:rsidR="00104F6D" w:rsidRPr="00E7264D" w:rsidRDefault="00104F6D" w:rsidP="007D38C1">
            <w:pPr>
              <w:spacing w:line="240" w:lineRule="auto"/>
              <w:rPr>
                <w:rFonts w:ascii="Arial" w:hAnsi="Arial" w:cs="Arial"/>
                <w:b/>
                <w:bCs/>
                <w:sz w:val="24"/>
                <w:szCs w:val="24"/>
              </w:rPr>
            </w:pPr>
          </w:p>
        </w:tc>
      </w:tr>
      <w:tr w:rsidR="00E7264D" w:rsidRPr="00E7264D" w14:paraId="4F5A498B" w14:textId="77777777" w:rsidTr="55D6BC01">
        <w:trPr>
          <w:trHeight w:val="567"/>
        </w:trPr>
        <w:tc>
          <w:tcPr>
            <w:tcW w:w="10377" w:type="dxa"/>
            <w:gridSpan w:val="2"/>
            <w:shd w:val="clear" w:color="auto" w:fill="auto"/>
            <w:vAlign w:val="center"/>
          </w:tcPr>
          <w:p w14:paraId="004764F0" w14:textId="77777777" w:rsidR="003F3409" w:rsidRDefault="003F3409" w:rsidP="007D38C1">
            <w:pPr>
              <w:spacing w:line="240" w:lineRule="auto"/>
              <w:rPr>
                <w:rFonts w:ascii="Arial" w:hAnsi="Arial" w:cs="Arial"/>
                <w:sz w:val="24"/>
                <w:szCs w:val="24"/>
              </w:rPr>
            </w:pPr>
          </w:p>
          <w:p w14:paraId="4D42BF5F" w14:textId="351E9C0E" w:rsidR="00BE7F5E" w:rsidRPr="00E7264D" w:rsidRDefault="009D6CC3" w:rsidP="007D38C1">
            <w:pPr>
              <w:spacing w:line="240" w:lineRule="auto"/>
              <w:rPr>
                <w:rFonts w:ascii="Arial" w:hAnsi="Arial" w:cs="Arial"/>
                <w:sz w:val="24"/>
                <w:szCs w:val="24"/>
              </w:rPr>
            </w:pPr>
            <w:r w:rsidRPr="00E7264D">
              <w:rPr>
                <w:rFonts w:ascii="Arial" w:hAnsi="Arial" w:cs="Arial"/>
                <w:sz w:val="24"/>
                <w:szCs w:val="24"/>
              </w:rPr>
              <w:t>Members of the multi-agency team</w:t>
            </w:r>
            <w:r w:rsidR="00315E7C" w:rsidRPr="00E7264D">
              <w:rPr>
                <w:rFonts w:ascii="Arial" w:hAnsi="Arial" w:cs="Arial"/>
                <w:sz w:val="24"/>
                <w:szCs w:val="24"/>
              </w:rPr>
              <w:t xml:space="preserve"> should consider whether a joint investigative interview is necessary and if so, </w:t>
            </w:r>
            <w:r w:rsidR="00823111">
              <w:rPr>
                <w:rFonts w:ascii="Arial" w:hAnsi="Arial" w:cs="Arial"/>
                <w:sz w:val="24"/>
                <w:szCs w:val="24"/>
              </w:rPr>
              <w:t xml:space="preserve">agree </w:t>
            </w:r>
            <w:r w:rsidR="00315E7C" w:rsidRPr="00E7264D">
              <w:rPr>
                <w:rFonts w:ascii="Arial" w:hAnsi="Arial" w:cs="Arial"/>
                <w:sz w:val="24"/>
                <w:szCs w:val="24"/>
              </w:rPr>
              <w:t xml:space="preserve">the arrangements for </w:t>
            </w:r>
            <w:r w:rsidR="0009107E">
              <w:rPr>
                <w:rFonts w:ascii="Arial" w:hAnsi="Arial" w:cs="Arial"/>
                <w:sz w:val="24"/>
                <w:szCs w:val="24"/>
              </w:rPr>
              <w:t>example</w:t>
            </w:r>
            <w:r w:rsidR="00422431">
              <w:rPr>
                <w:rFonts w:ascii="Arial" w:hAnsi="Arial" w:cs="Arial"/>
                <w:sz w:val="24"/>
                <w:szCs w:val="24"/>
              </w:rPr>
              <w:t>:</w:t>
            </w:r>
            <w:r w:rsidR="00315E7C" w:rsidRPr="00E7264D">
              <w:rPr>
                <w:rFonts w:ascii="Arial" w:hAnsi="Arial" w:cs="Arial"/>
                <w:sz w:val="24"/>
                <w:szCs w:val="24"/>
              </w:rPr>
              <w:t xml:space="preserve"> who should carry it out, the location of the interview and the timescales.  </w:t>
            </w:r>
          </w:p>
          <w:p w14:paraId="6A72456F" w14:textId="77777777" w:rsidR="00202196" w:rsidRPr="00E7264D" w:rsidRDefault="00202196" w:rsidP="007D38C1">
            <w:pPr>
              <w:spacing w:line="240" w:lineRule="auto"/>
              <w:rPr>
                <w:rFonts w:ascii="Arial" w:hAnsi="Arial" w:cs="Arial"/>
                <w:sz w:val="24"/>
                <w:szCs w:val="24"/>
              </w:rPr>
            </w:pPr>
          </w:p>
          <w:p w14:paraId="375D3A73" w14:textId="2B2297C1" w:rsidR="00202196" w:rsidRPr="00E7264D" w:rsidRDefault="00202196"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the need for a joint investigative interview was explored and</w:t>
            </w:r>
            <w:r w:rsidR="00CA44DC">
              <w:rPr>
                <w:rFonts w:ascii="Arial" w:hAnsi="Arial" w:cs="Arial"/>
                <w:sz w:val="24"/>
                <w:szCs w:val="24"/>
              </w:rPr>
              <w:t xml:space="preserve">, if needed, this was </w:t>
            </w:r>
            <w:r w:rsidRPr="00E7264D">
              <w:rPr>
                <w:rFonts w:ascii="Arial" w:hAnsi="Arial" w:cs="Arial"/>
                <w:sz w:val="24"/>
                <w:szCs w:val="24"/>
              </w:rPr>
              <w:t xml:space="preserve">carried out.  </w:t>
            </w:r>
          </w:p>
          <w:p w14:paraId="0E981CE8" w14:textId="280E70C6" w:rsidR="00202196" w:rsidRPr="00E7264D" w:rsidRDefault="00202196"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There may be instances where a joint investigative interview was deemed necessary, but the child refused consent.  If so, select </w:t>
            </w:r>
            <w:r w:rsidRPr="00E7264D">
              <w:rPr>
                <w:rFonts w:ascii="Arial" w:hAnsi="Arial" w:cs="Arial"/>
                <w:b/>
                <w:bCs/>
                <w:sz w:val="24"/>
                <w:szCs w:val="24"/>
              </w:rPr>
              <w:t>yes</w:t>
            </w:r>
            <w:r w:rsidRPr="00E7264D">
              <w:rPr>
                <w:rFonts w:ascii="Arial" w:hAnsi="Arial" w:cs="Arial"/>
                <w:sz w:val="24"/>
                <w:szCs w:val="24"/>
              </w:rPr>
              <w:t xml:space="preserve">.  </w:t>
            </w:r>
          </w:p>
          <w:p w14:paraId="2A4B10C0" w14:textId="5EF1662F" w:rsidR="007A1FDC" w:rsidRPr="00E7264D" w:rsidRDefault="00202196"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 need for a</w:t>
            </w:r>
            <w:r w:rsidR="007A1FDC" w:rsidRPr="00E7264D">
              <w:rPr>
                <w:rFonts w:ascii="Arial" w:hAnsi="Arial" w:cs="Arial"/>
                <w:sz w:val="24"/>
                <w:szCs w:val="24"/>
              </w:rPr>
              <w:t xml:space="preserve"> joint investigative interview</w:t>
            </w:r>
            <w:r w:rsidRPr="00E7264D">
              <w:rPr>
                <w:rFonts w:ascii="Arial" w:hAnsi="Arial" w:cs="Arial"/>
                <w:sz w:val="24"/>
                <w:szCs w:val="24"/>
              </w:rPr>
              <w:t xml:space="preserve"> was deemed necessary but not carried out.  </w:t>
            </w:r>
          </w:p>
          <w:p w14:paraId="44EAE71D" w14:textId="0605DF10" w:rsidR="00202196" w:rsidRPr="00E7264D" w:rsidRDefault="00202196"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Pr="00E7264D">
              <w:rPr>
                <w:rFonts w:ascii="Arial" w:hAnsi="Arial" w:cs="Arial"/>
                <w:sz w:val="24"/>
                <w:szCs w:val="24"/>
              </w:rPr>
              <w:t xml:space="preserve"> if it was not relevant to consider a </w:t>
            </w:r>
            <w:r w:rsidR="007A1FDC" w:rsidRPr="00E7264D">
              <w:rPr>
                <w:rFonts w:ascii="Arial" w:hAnsi="Arial" w:cs="Arial"/>
                <w:sz w:val="24"/>
                <w:szCs w:val="24"/>
              </w:rPr>
              <w:t>joint investigative interview</w:t>
            </w:r>
            <w:r w:rsidRPr="00E7264D">
              <w:rPr>
                <w:rFonts w:ascii="Arial" w:hAnsi="Arial" w:cs="Arial"/>
                <w:sz w:val="24"/>
                <w:szCs w:val="24"/>
              </w:rPr>
              <w:t xml:space="preserve">.  </w:t>
            </w:r>
          </w:p>
          <w:p w14:paraId="0DF01B76" w14:textId="3CDEA84A" w:rsidR="00202196" w:rsidRPr="00E7264D" w:rsidRDefault="00202196" w:rsidP="007D38C1">
            <w:pPr>
              <w:spacing w:line="240" w:lineRule="auto"/>
              <w:rPr>
                <w:rFonts w:ascii="Arial" w:hAnsi="Arial" w:cs="Arial"/>
                <w:b/>
                <w:bCs/>
                <w:sz w:val="24"/>
                <w:szCs w:val="24"/>
              </w:rPr>
            </w:pPr>
          </w:p>
        </w:tc>
      </w:tr>
      <w:tr w:rsidR="00E7264D" w:rsidRPr="00E7264D" w14:paraId="011D514E" w14:textId="77777777" w:rsidTr="55D6BC01">
        <w:trPr>
          <w:trHeight w:val="567"/>
        </w:trPr>
        <w:tc>
          <w:tcPr>
            <w:tcW w:w="823" w:type="dxa"/>
            <w:shd w:val="clear" w:color="auto" w:fill="B4C6E7" w:themeFill="accent1" w:themeFillTint="66"/>
            <w:vAlign w:val="center"/>
          </w:tcPr>
          <w:p w14:paraId="337CB706" w14:textId="629A556B"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B15</w:t>
            </w:r>
          </w:p>
        </w:tc>
        <w:tc>
          <w:tcPr>
            <w:tcW w:w="9554" w:type="dxa"/>
            <w:shd w:val="clear" w:color="auto" w:fill="B4C6E7" w:themeFill="accent1" w:themeFillTint="66"/>
          </w:tcPr>
          <w:p w14:paraId="65AB1516" w14:textId="6849AEBD" w:rsidR="00104F6D" w:rsidRPr="00E7264D" w:rsidRDefault="00104F6D" w:rsidP="007D38C1">
            <w:pPr>
              <w:spacing w:line="240" w:lineRule="auto"/>
              <w:rPr>
                <w:rFonts w:ascii="Arial" w:hAnsi="Arial" w:cs="Arial"/>
                <w:b/>
                <w:bCs/>
                <w:sz w:val="24"/>
                <w:szCs w:val="24"/>
              </w:rPr>
            </w:pPr>
            <w:r w:rsidRPr="00E7264D">
              <w:rPr>
                <w:rFonts w:ascii="Arial" w:hAnsi="Arial" w:cs="Arial"/>
                <w:b/>
                <w:bCs/>
                <w:sz w:val="24"/>
                <w:szCs w:val="24"/>
              </w:rPr>
              <w:t xml:space="preserve">The multi-agency team considered the need for emergency protective action or legal measures and </w:t>
            </w:r>
            <w:r w:rsidR="000D3029">
              <w:rPr>
                <w:rFonts w:ascii="Arial" w:hAnsi="Arial" w:cs="Arial"/>
                <w:b/>
                <w:bCs/>
                <w:sz w:val="24"/>
                <w:szCs w:val="24"/>
              </w:rPr>
              <w:t>acted accordingly</w:t>
            </w:r>
            <w:r w:rsidRPr="00E7264D">
              <w:rPr>
                <w:rFonts w:ascii="Arial" w:hAnsi="Arial" w:cs="Arial"/>
                <w:b/>
                <w:bCs/>
                <w:sz w:val="24"/>
                <w:szCs w:val="24"/>
              </w:rPr>
              <w:t>.</w:t>
            </w:r>
          </w:p>
          <w:p w14:paraId="52863147" w14:textId="77777777" w:rsidR="00104F6D" w:rsidRPr="00E7264D" w:rsidRDefault="00104F6D" w:rsidP="007D38C1">
            <w:pPr>
              <w:spacing w:line="240" w:lineRule="auto"/>
              <w:rPr>
                <w:rFonts w:ascii="Arial" w:hAnsi="Arial" w:cs="Arial"/>
                <w:b/>
                <w:bCs/>
                <w:sz w:val="24"/>
                <w:szCs w:val="24"/>
              </w:rPr>
            </w:pPr>
          </w:p>
        </w:tc>
      </w:tr>
      <w:tr w:rsidR="00E7264D" w:rsidRPr="00E7264D" w14:paraId="4AEEAE41" w14:textId="77777777" w:rsidTr="55D6BC01">
        <w:trPr>
          <w:trHeight w:val="567"/>
        </w:trPr>
        <w:tc>
          <w:tcPr>
            <w:tcW w:w="10377" w:type="dxa"/>
            <w:gridSpan w:val="2"/>
            <w:shd w:val="clear" w:color="auto" w:fill="auto"/>
          </w:tcPr>
          <w:p w14:paraId="6561EA94" w14:textId="77777777" w:rsidR="00EA4A07" w:rsidRDefault="00EA4A07" w:rsidP="007D38C1">
            <w:pPr>
              <w:spacing w:line="240" w:lineRule="auto"/>
              <w:rPr>
                <w:rFonts w:ascii="Arial" w:hAnsi="Arial" w:cs="Arial"/>
                <w:sz w:val="24"/>
                <w:szCs w:val="24"/>
              </w:rPr>
            </w:pPr>
          </w:p>
          <w:p w14:paraId="46A0B3C3" w14:textId="3E1276BC" w:rsidR="00DB38F0" w:rsidRPr="00E7264D" w:rsidRDefault="00444F25" w:rsidP="007D38C1">
            <w:pPr>
              <w:spacing w:line="240" w:lineRule="auto"/>
              <w:rPr>
                <w:rFonts w:ascii="Arial" w:hAnsi="Arial" w:cs="Arial"/>
                <w:sz w:val="24"/>
                <w:szCs w:val="24"/>
              </w:rPr>
            </w:pPr>
            <w:r w:rsidRPr="00E7264D">
              <w:rPr>
                <w:rFonts w:ascii="Arial" w:hAnsi="Arial" w:cs="Arial"/>
                <w:sz w:val="24"/>
                <w:szCs w:val="24"/>
              </w:rPr>
              <w:t>Members of the multi-agency team</w:t>
            </w:r>
            <w:r w:rsidR="00315E7C" w:rsidRPr="00E7264D">
              <w:rPr>
                <w:rFonts w:ascii="Arial" w:hAnsi="Arial" w:cs="Arial"/>
                <w:sz w:val="24"/>
                <w:szCs w:val="24"/>
              </w:rPr>
              <w:t xml:space="preserve"> are required to consider the need for the immediate safety of the child and should consider whether any emergency protective action</w:t>
            </w:r>
            <w:r w:rsidR="0029613C" w:rsidRPr="00E7264D">
              <w:rPr>
                <w:rFonts w:ascii="Arial" w:hAnsi="Arial" w:cs="Arial"/>
                <w:sz w:val="24"/>
                <w:szCs w:val="24"/>
              </w:rPr>
              <w:t xml:space="preserve"> is necessary.  For example:</w:t>
            </w:r>
            <w:r w:rsidR="00315E7C" w:rsidRPr="00E7264D">
              <w:rPr>
                <w:rFonts w:ascii="Arial" w:hAnsi="Arial" w:cs="Arial"/>
                <w:sz w:val="24"/>
                <w:szCs w:val="24"/>
              </w:rPr>
              <w:t xml:space="preserve"> an emergency placement for the child</w:t>
            </w:r>
            <w:r w:rsidR="0029613C" w:rsidRPr="00E7264D">
              <w:rPr>
                <w:rFonts w:ascii="Arial" w:hAnsi="Arial" w:cs="Arial"/>
                <w:sz w:val="24"/>
                <w:szCs w:val="24"/>
              </w:rPr>
              <w:t>, a</w:t>
            </w:r>
            <w:r w:rsidR="00315E7C" w:rsidRPr="00E7264D">
              <w:rPr>
                <w:rFonts w:ascii="Arial" w:hAnsi="Arial" w:cs="Arial"/>
                <w:sz w:val="24"/>
                <w:szCs w:val="24"/>
              </w:rPr>
              <w:t xml:space="preserve"> child protection order</w:t>
            </w:r>
            <w:r w:rsidR="0029613C" w:rsidRPr="00E7264D">
              <w:rPr>
                <w:rFonts w:ascii="Arial" w:hAnsi="Arial" w:cs="Arial"/>
                <w:sz w:val="24"/>
                <w:szCs w:val="24"/>
              </w:rPr>
              <w:t>,</w:t>
            </w:r>
            <w:r w:rsidR="00315E7C" w:rsidRPr="00E7264D">
              <w:rPr>
                <w:rFonts w:ascii="Arial" w:hAnsi="Arial" w:cs="Arial"/>
                <w:sz w:val="24"/>
                <w:szCs w:val="24"/>
              </w:rPr>
              <w:t xml:space="preserve"> </w:t>
            </w:r>
            <w:r w:rsidR="00DB38F0" w:rsidRPr="00E7264D">
              <w:rPr>
                <w:rFonts w:ascii="Arial" w:hAnsi="Arial" w:cs="Arial"/>
                <w:sz w:val="24"/>
                <w:szCs w:val="24"/>
              </w:rPr>
              <w:t>bail conditions.</w:t>
            </w:r>
          </w:p>
          <w:p w14:paraId="5EB98B02" w14:textId="77777777" w:rsidR="00DB38F0" w:rsidRPr="00E7264D" w:rsidRDefault="00DB38F0" w:rsidP="007D38C1">
            <w:pPr>
              <w:spacing w:line="240" w:lineRule="auto"/>
              <w:rPr>
                <w:rFonts w:ascii="Arial" w:hAnsi="Arial" w:cs="Arial"/>
                <w:sz w:val="24"/>
                <w:szCs w:val="24"/>
              </w:rPr>
            </w:pPr>
          </w:p>
          <w:p w14:paraId="738B3AA9" w14:textId="7E568888" w:rsidR="00F17A67" w:rsidRPr="00E7264D" w:rsidRDefault="00F17A67" w:rsidP="007D38C1">
            <w:pPr>
              <w:pStyle w:val="ListParagraph"/>
              <w:numPr>
                <w:ilvl w:val="0"/>
                <w:numId w:val="60"/>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the need for emergency protective action was explored and</w:t>
            </w:r>
            <w:r w:rsidR="00D63A89">
              <w:rPr>
                <w:rFonts w:ascii="Arial" w:hAnsi="Arial" w:cs="Arial"/>
                <w:sz w:val="24"/>
                <w:szCs w:val="24"/>
              </w:rPr>
              <w:t>, if needed, this</w:t>
            </w:r>
            <w:r w:rsidRPr="00E7264D">
              <w:rPr>
                <w:rFonts w:ascii="Arial" w:hAnsi="Arial" w:cs="Arial"/>
                <w:sz w:val="24"/>
                <w:szCs w:val="24"/>
              </w:rPr>
              <w:t xml:space="preserve"> </w:t>
            </w:r>
            <w:r w:rsidR="00512C70" w:rsidRPr="00E7264D">
              <w:rPr>
                <w:rFonts w:ascii="Arial" w:hAnsi="Arial" w:cs="Arial"/>
                <w:sz w:val="24"/>
                <w:szCs w:val="24"/>
              </w:rPr>
              <w:t xml:space="preserve">acted upon. </w:t>
            </w:r>
            <w:r w:rsidRPr="00E7264D">
              <w:rPr>
                <w:rFonts w:ascii="Arial" w:hAnsi="Arial" w:cs="Arial"/>
                <w:sz w:val="24"/>
                <w:szCs w:val="24"/>
              </w:rPr>
              <w:t xml:space="preserve">  </w:t>
            </w:r>
          </w:p>
          <w:p w14:paraId="3F564FA5" w14:textId="49D11A29" w:rsidR="00F17A67" w:rsidRPr="00E7264D" w:rsidRDefault="00F17A67"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 need for </w:t>
            </w:r>
            <w:r w:rsidR="00512C70" w:rsidRPr="00E7264D">
              <w:rPr>
                <w:rFonts w:ascii="Arial" w:hAnsi="Arial" w:cs="Arial"/>
                <w:sz w:val="24"/>
                <w:szCs w:val="24"/>
              </w:rPr>
              <w:t>emergency protective action</w:t>
            </w:r>
            <w:r w:rsidRPr="00E7264D">
              <w:rPr>
                <w:rFonts w:ascii="Arial" w:hAnsi="Arial" w:cs="Arial"/>
                <w:sz w:val="24"/>
                <w:szCs w:val="24"/>
              </w:rPr>
              <w:t xml:space="preserve"> was deemed necessary but not carried out.  </w:t>
            </w:r>
          </w:p>
          <w:p w14:paraId="6D3A364B" w14:textId="4E177985" w:rsidR="00F17A67" w:rsidRPr="00E7264D" w:rsidRDefault="00F17A67"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Pr="00E7264D">
              <w:rPr>
                <w:rFonts w:ascii="Arial" w:hAnsi="Arial" w:cs="Arial"/>
                <w:sz w:val="24"/>
                <w:szCs w:val="24"/>
              </w:rPr>
              <w:t xml:space="preserve"> if it was not relevant to consider</w:t>
            </w:r>
            <w:r w:rsidR="00DB38F0" w:rsidRPr="00E7264D">
              <w:rPr>
                <w:rFonts w:ascii="Arial" w:hAnsi="Arial" w:cs="Arial"/>
                <w:sz w:val="24"/>
                <w:szCs w:val="24"/>
              </w:rPr>
              <w:t xml:space="preserve"> the need for</w:t>
            </w:r>
            <w:r w:rsidRPr="00E7264D">
              <w:rPr>
                <w:rFonts w:ascii="Arial" w:hAnsi="Arial" w:cs="Arial"/>
                <w:sz w:val="24"/>
                <w:szCs w:val="24"/>
              </w:rPr>
              <w:t xml:space="preserve"> </w:t>
            </w:r>
            <w:r w:rsidR="00512C70" w:rsidRPr="00E7264D">
              <w:rPr>
                <w:rFonts w:ascii="Arial" w:hAnsi="Arial" w:cs="Arial"/>
                <w:sz w:val="24"/>
                <w:szCs w:val="24"/>
              </w:rPr>
              <w:t>emergency protective action, for example if the child was an unborn baby at the time of investigation</w:t>
            </w:r>
            <w:r w:rsidRPr="00E7264D">
              <w:rPr>
                <w:rFonts w:ascii="Arial" w:hAnsi="Arial" w:cs="Arial"/>
                <w:sz w:val="24"/>
                <w:szCs w:val="24"/>
              </w:rPr>
              <w:t xml:space="preserve">.  </w:t>
            </w:r>
          </w:p>
          <w:p w14:paraId="019C274A" w14:textId="77777777" w:rsidR="00444F25" w:rsidRPr="00E7264D" w:rsidRDefault="00444F25" w:rsidP="007D38C1">
            <w:pPr>
              <w:spacing w:line="240" w:lineRule="auto"/>
              <w:rPr>
                <w:rFonts w:ascii="Arial" w:hAnsi="Arial" w:cs="Arial"/>
                <w:sz w:val="24"/>
                <w:szCs w:val="24"/>
              </w:rPr>
            </w:pPr>
          </w:p>
          <w:p w14:paraId="26C0BBBB" w14:textId="55E9B39B" w:rsidR="00444F25" w:rsidRPr="00E7264D" w:rsidRDefault="00444F25" w:rsidP="007D38C1">
            <w:pPr>
              <w:spacing w:line="240" w:lineRule="auto"/>
              <w:rPr>
                <w:rFonts w:ascii="Arial" w:hAnsi="Arial" w:cs="Arial"/>
                <w:b/>
                <w:bCs/>
                <w:sz w:val="24"/>
                <w:szCs w:val="24"/>
              </w:rPr>
            </w:pPr>
          </w:p>
        </w:tc>
      </w:tr>
      <w:tr w:rsidR="00E7264D" w:rsidRPr="00E7264D" w14:paraId="1CA6B703" w14:textId="77777777" w:rsidTr="55D6BC01">
        <w:trPr>
          <w:trHeight w:val="567"/>
        </w:trPr>
        <w:tc>
          <w:tcPr>
            <w:tcW w:w="823" w:type="dxa"/>
            <w:shd w:val="clear" w:color="auto" w:fill="B4C6E7" w:themeFill="accent1" w:themeFillTint="66"/>
            <w:vAlign w:val="center"/>
          </w:tcPr>
          <w:p w14:paraId="5DA06715" w14:textId="6FFA034A" w:rsidR="00315E7C" w:rsidRPr="00E7264D" w:rsidRDefault="00315E7C" w:rsidP="007D38C1">
            <w:pPr>
              <w:spacing w:line="240" w:lineRule="auto"/>
              <w:rPr>
                <w:rFonts w:ascii="Arial" w:hAnsi="Arial" w:cs="Arial"/>
                <w:b/>
                <w:bCs/>
                <w:sz w:val="24"/>
                <w:szCs w:val="24"/>
              </w:rPr>
            </w:pPr>
            <w:r w:rsidRPr="00E7264D">
              <w:rPr>
                <w:rFonts w:ascii="Arial" w:hAnsi="Arial" w:cs="Arial"/>
                <w:b/>
                <w:bCs/>
                <w:sz w:val="24"/>
                <w:szCs w:val="24"/>
              </w:rPr>
              <w:t>B16</w:t>
            </w:r>
          </w:p>
        </w:tc>
        <w:tc>
          <w:tcPr>
            <w:tcW w:w="9554" w:type="dxa"/>
            <w:shd w:val="clear" w:color="auto" w:fill="B4C6E7" w:themeFill="accent1" w:themeFillTint="66"/>
          </w:tcPr>
          <w:p w14:paraId="722BC969" w14:textId="77777777" w:rsidR="00315E7C" w:rsidRPr="00E7264D" w:rsidRDefault="00315E7C" w:rsidP="007D38C1">
            <w:pPr>
              <w:spacing w:line="240" w:lineRule="auto"/>
              <w:rPr>
                <w:rFonts w:ascii="Arial" w:hAnsi="Arial" w:cs="Arial"/>
                <w:b/>
                <w:bCs/>
                <w:sz w:val="24"/>
                <w:szCs w:val="24"/>
              </w:rPr>
            </w:pPr>
            <w:r w:rsidRPr="00E7264D">
              <w:rPr>
                <w:rFonts w:ascii="Arial" w:hAnsi="Arial" w:cs="Arial"/>
                <w:b/>
                <w:bCs/>
                <w:sz w:val="24"/>
                <w:szCs w:val="24"/>
              </w:rPr>
              <w:t>The multi-agency team developed an interim safety plan for the child.</w:t>
            </w:r>
          </w:p>
          <w:p w14:paraId="6D9F8B0F" w14:textId="77777777" w:rsidR="00315E7C" w:rsidRPr="00E7264D" w:rsidRDefault="00315E7C" w:rsidP="007D38C1">
            <w:pPr>
              <w:spacing w:line="240" w:lineRule="auto"/>
              <w:rPr>
                <w:rFonts w:ascii="Arial" w:hAnsi="Arial" w:cs="Arial"/>
                <w:b/>
                <w:bCs/>
                <w:sz w:val="24"/>
                <w:szCs w:val="24"/>
              </w:rPr>
            </w:pPr>
          </w:p>
        </w:tc>
      </w:tr>
      <w:tr w:rsidR="00E7264D" w:rsidRPr="00E7264D" w14:paraId="2F815CFE" w14:textId="77777777" w:rsidTr="55D6BC01">
        <w:trPr>
          <w:trHeight w:val="567"/>
        </w:trPr>
        <w:tc>
          <w:tcPr>
            <w:tcW w:w="10377" w:type="dxa"/>
            <w:gridSpan w:val="2"/>
            <w:shd w:val="clear" w:color="auto" w:fill="auto"/>
          </w:tcPr>
          <w:p w14:paraId="70A32968" w14:textId="77777777" w:rsidR="00DA45ED" w:rsidRDefault="00DA45ED" w:rsidP="007D38C1">
            <w:pPr>
              <w:spacing w:line="240" w:lineRule="auto"/>
              <w:rPr>
                <w:rFonts w:ascii="Arial" w:hAnsi="Arial" w:cs="Arial"/>
                <w:sz w:val="24"/>
                <w:szCs w:val="24"/>
              </w:rPr>
            </w:pPr>
          </w:p>
          <w:p w14:paraId="472E2665" w14:textId="64B481A3" w:rsidR="009C3506" w:rsidRPr="00E7264D" w:rsidRDefault="009C3506" w:rsidP="007D38C1">
            <w:pPr>
              <w:spacing w:line="240" w:lineRule="auto"/>
              <w:rPr>
                <w:rFonts w:ascii="Arial" w:hAnsi="Arial" w:cs="Arial"/>
                <w:sz w:val="24"/>
                <w:szCs w:val="24"/>
              </w:rPr>
            </w:pPr>
            <w:r w:rsidRPr="00E7264D">
              <w:rPr>
                <w:rFonts w:ascii="Arial" w:hAnsi="Arial" w:cs="Arial"/>
                <w:sz w:val="24"/>
                <w:szCs w:val="24"/>
              </w:rPr>
              <w:t>The national child protection guidance outlines that the</w:t>
            </w:r>
            <w:r w:rsidR="007B3589" w:rsidRPr="00E7264D">
              <w:rPr>
                <w:rFonts w:ascii="Arial" w:hAnsi="Arial" w:cs="Arial"/>
                <w:sz w:val="24"/>
                <w:szCs w:val="24"/>
              </w:rPr>
              <w:t xml:space="preserve"> multi-agency team should </w:t>
            </w:r>
            <w:r w:rsidRPr="00E7264D">
              <w:rPr>
                <w:rFonts w:ascii="Arial" w:hAnsi="Arial" w:cs="Arial"/>
                <w:sz w:val="24"/>
                <w:szCs w:val="24"/>
              </w:rPr>
              <w:t xml:space="preserve">ensure a co-ordinated </w:t>
            </w:r>
            <w:r w:rsidR="00F7519D" w:rsidRPr="00E7264D">
              <w:rPr>
                <w:rFonts w:ascii="Arial" w:hAnsi="Arial" w:cs="Arial"/>
                <w:sz w:val="24"/>
                <w:szCs w:val="24"/>
              </w:rPr>
              <w:t>interim safety plan</w:t>
            </w:r>
            <w:r w:rsidRPr="00E7264D">
              <w:rPr>
                <w:rFonts w:ascii="Arial" w:hAnsi="Arial" w:cs="Arial"/>
                <w:sz w:val="24"/>
                <w:szCs w:val="24"/>
              </w:rPr>
              <w:t xml:space="preserve"> until the point a child protection planning meeting is held, or until a decision is made that one is not required.  This includes ensuring the child’s safety whilst the investigation is on-going and determining contingency arrangements for the care of the child, should risks escalate.  </w:t>
            </w:r>
          </w:p>
          <w:p w14:paraId="6862B314" w14:textId="77777777" w:rsidR="00444F25" w:rsidRPr="00E7264D" w:rsidRDefault="00444F25" w:rsidP="007D38C1">
            <w:pPr>
              <w:spacing w:line="240" w:lineRule="auto"/>
              <w:rPr>
                <w:rFonts w:ascii="Arial" w:hAnsi="Arial" w:cs="Arial"/>
                <w:sz w:val="24"/>
                <w:szCs w:val="24"/>
              </w:rPr>
            </w:pPr>
          </w:p>
          <w:p w14:paraId="43DDB29E" w14:textId="6C511189" w:rsidR="00444F25" w:rsidRPr="00E7264D" w:rsidRDefault="00444F25"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215AE8" w:rsidRPr="00E7264D">
              <w:rPr>
                <w:rFonts w:ascii="Arial" w:hAnsi="Arial" w:cs="Arial"/>
                <w:sz w:val="24"/>
                <w:szCs w:val="24"/>
              </w:rPr>
              <w:t xml:space="preserve">an interim safety plan was developed.  </w:t>
            </w:r>
            <w:r w:rsidRPr="00E7264D">
              <w:rPr>
                <w:rFonts w:ascii="Arial" w:hAnsi="Arial" w:cs="Arial"/>
                <w:sz w:val="24"/>
                <w:szCs w:val="24"/>
              </w:rPr>
              <w:t xml:space="preserve"> </w:t>
            </w:r>
          </w:p>
          <w:p w14:paraId="2B1A2BB2" w14:textId="006866F9" w:rsidR="00444F25" w:rsidRPr="00E7264D" w:rsidRDefault="00444F25"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w:t>
            </w:r>
            <w:r w:rsidR="00215AE8" w:rsidRPr="00E7264D">
              <w:rPr>
                <w:rFonts w:ascii="Arial" w:hAnsi="Arial" w:cs="Arial"/>
                <w:sz w:val="24"/>
                <w:szCs w:val="24"/>
              </w:rPr>
              <w:t>an interim safe</w:t>
            </w:r>
            <w:r w:rsidR="00DA1FB1" w:rsidRPr="00E7264D">
              <w:rPr>
                <w:rFonts w:ascii="Arial" w:hAnsi="Arial" w:cs="Arial"/>
                <w:sz w:val="24"/>
                <w:szCs w:val="24"/>
              </w:rPr>
              <w:t>t</w:t>
            </w:r>
            <w:r w:rsidR="00215AE8" w:rsidRPr="00E7264D">
              <w:rPr>
                <w:rFonts w:ascii="Arial" w:hAnsi="Arial" w:cs="Arial"/>
                <w:sz w:val="24"/>
                <w:szCs w:val="24"/>
              </w:rPr>
              <w:t xml:space="preserve">y plan should have been developed </w:t>
            </w:r>
            <w:r w:rsidR="00DA1FB1" w:rsidRPr="00E7264D">
              <w:rPr>
                <w:rFonts w:ascii="Arial" w:hAnsi="Arial" w:cs="Arial"/>
                <w:sz w:val="24"/>
                <w:szCs w:val="24"/>
              </w:rPr>
              <w:t xml:space="preserve">and was not. </w:t>
            </w:r>
          </w:p>
          <w:p w14:paraId="260B0C67" w14:textId="06F9AEA7" w:rsidR="00444F25" w:rsidRPr="00E7264D" w:rsidRDefault="00444F25" w:rsidP="007D38C1">
            <w:pPr>
              <w:pStyle w:val="ListParagraph"/>
              <w:numPr>
                <w:ilvl w:val="0"/>
                <w:numId w:val="55"/>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not applicable</w:t>
            </w:r>
            <w:r w:rsidRPr="00E7264D">
              <w:rPr>
                <w:rFonts w:ascii="Arial" w:hAnsi="Arial" w:cs="Arial"/>
                <w:sz w:val="24"/>
                <w:szCs w:val="24"/>
              </w:rPr>
              <w:t xml:space="preserve"> if it was not relevant to </w:t>
            </w:r>
            <w:r w:rsidR="00DA1FB1" w:rsidRPr="00E7264D">
              <w:rPr>
                <w:rFonts w:ascii="Arial" w:hAnsi="Arial" w:cs="Arial"/>
                <w:sz w:val="24"/>
                <w:szCs w:val="24"/>
              </w:rPr>
              <w:t>develop an interim safety plan, for example if the child was an unborn baby at the time of the investigation</w:t>
            </w:r>
            <w:r w:rsidRPr="00E7264D">
              <w:rPr>
                <w:rFonts w:ascii="Arial" w:hAnsi="Arial" w:cs="Arial"/>
                <w:sz w:val="24"/>
                <w:szCs w:val="24"/>
              </w:rPr>
              <w:t xml:space="preserve">.  </w:t>
            </w:r>
          </w:p>
          <w:p w14:paraId="7A932D7B" w14:textId="77777777" w:rsidR="00444F25" w:rsidRDefault="00444F25" w:rsidP="007D38C1">
            <w:pPr>
              <w:spacing w:line="240" w:lineRule="auto"/>
              <w:rPr>
                <w:rFonts w:ascii="Arial" w:hAnsi="Arial" w:cs="Arial"/>
                <w:b/>
                <w:bCs/>
                <w:sz w:val="24"/>
                <w:szCs w:val="24"/>
              </w:rPr>
            </w:pPr>
          </w:p>
          <w:p w14:paraId="18C0A0B2" w14:textId="77777777" w:rsidR="00706166" w:rsidRDefault="00706166" w:rsidP="007D38C1">
            <w:pPr>
              <w:spacing w:line="240" w:lineRule="auto"/>
              <w:rPr>
                <w:rFonts w:ascii="Arial" w:hAnsi="Arial" w:cs="Arial"/>
                <w:b/>
                <w:bCs/>
                <w:sz w:val="24"/>
                <w:szCs w:val="24"/>
              </w:rPr>
            </w:pPr>
          </w:p>
          <w:p w14:paraId="5A42059B" w14:textId="77777777" w:rsidR="00706166" w:rsidRDefault="00706166" w:rsidP="007D38C1">
            <w:pPr>
              <w:spacing w:line="240" w:lineRule="auto"/>
              <w:rPr>
                <w:rFonts w:ascii="Arial" w:hAnsi="Arial" w:cs="Arial"/>
                <w:b/>
                <w:bCs/>
                <w:sz w:val="24"/>
                <w:szCs w:val="24"/>
              </w:rPr>
            </w:pPr>
          </w:p>
          <w:p w14:paraId="29A3E95B" w14:textId="77777777" w:rsidR="00706166" w:rsidRDefault="00706166" w:rsidP="007D38C1">
            <w:pPr>
              <w:spacing w:line="240" w:lineRule="auto"/>
              <w:rPr>
                <w:rFonts w:ascii="Arial" w:hAnsi="Arial" w:cs="Arial"/>
                <w:b/>
                <w:bCs/>
                <w:sz w:val="24"/>
                <w:szCs w:val="24"/>
              </w:rPr>
            </w:pPr>
          </w:p>
          <w:p w14:paraId="718FAA33" w14:textId="31DDEB98" w:rsidR="00706166" w:rsidRPr="00E7264D" w:rsidRDefault="00706166" w:rsidP="007D38C1">
            <w:pPr>
              <w:spacing w:line="240" w:lineRule="auto"/>
              <w:rPr>
                <w:rFonts w:ascii="Arial" w:hAnsi="Arial" w:cs="Arial"/>
                <w:b/>
                <w:bCs/>
                <w:sz w:val="24"/>
                <w:szCs w:val="24"/>
              </w:rPr>
            </w:pPr>
          </w:p>
        </w:tc>
      </w:tr>
      <w:tr w:rsidR="00E7264D" w:rsidRPr="00E7264D" w14:paraId="6AD78DEE" w14:textId="77777777" w:rsidTr="55D6BC01">
        <w:trPr>
          <w:trHeight w:val="567"/>
        </w:trPr>
        <w:tc>
          <w:tcPr>
            <w:tcW w:w="823" w:type="dxa"/>
            <w:shd w:val="clear" w:color="auto" w:fill="B4C6E7" w:themeFill="accent1" w:themeFillTint="66"/>
            <w:vAlign w:val="center"/>
          </w:tcPr>
          <w:p w14:paraId="1C95F5A2" w14:textId="5C621D8B" w:rsidR="009C3506" w:rsidRPr="00E7264D" w:rsidRDefault="009C3506" w:rsidP="007D38C1">
            <w:pPr>
              <w:spacing w:line="240" w:lineRule="auto"/>
              <w:rPr>
                <w:rFonts w:ascii="Arial" w:hAnsi="Arial" w:cs="Arial"/>
                <w:b/>
                <w:bCs/>
                <w:sz w:val="24"/>
                <w:szCs w:val="24"/>
              </w:rPr>
            </w:pPr>
            <w:r w:rsidRPr="00E7264D">
              <w:rPr>
                <w:rFonts w:ascii="Arial" w:hAnsi="Arial" w:cs="Arial"/>
                <w:b/>
                <w:bCs/>
                <w:sz w:val="24"/>
                <w:szCs w:val="24"/>
              </w:rPr>
              <w:lastRenderedPageBreak/>
              <w:t>B17</w:t>
            </w:r>
          </w:p>
        </w:tc>
        <w:tc>
          <w:tcPr>
            <w:tcW w:w="9554" w:type="dxa"/>
            <w:shd w:val="clear" w:color="auto" w:fill="B4C6E7" w:themeFill="accent1" w:themeFillTint="66"/>
          </w:tcPr>
          <w:p w14:paraId="099C8603" w14:textId="77777777" w:rsidR="009C3506" w:rsidRPr="00E7264D" w:rsidRDefault="009C3506" w:rsidP="007D38C1">
            <w:pPr>
              <w:tabs>
                <w:tab w:val="left" w:pos="720"/>
                <w:tab w:val="left" w:pos="1440"/>
                <w:tab w:val="left" w:pos="2160"/>
                <w:tab w:val="left" w:pos="2880"/>
                <w:tab w:val="left" w:pos="4680"/>
                <w:tab w:val="left" w:pos="5400"/>
                <w:tab w:val="right" w:pos="9000"/>
              </w:tabs>
              <w:rPr>
                <w:rFonts w:ascii="Arial" w:hAnsi="Arial" w:cs="Arial"/>
                <w:b/>
                <w:bCs/>
                <w:sz w:val="24"/>
                <w:szCs w:val="24"/>
              </w:rPr>
            </w:pPr>
            <w:r w:rsidRPr="00E7264D">
              <w:rPr>
                <w:rFonts w:ascii="Arial" w:hAnsi="Arial" w:cs="Arial"/>
                <w:b/>
                <w:bCs/>
                <w:sz w:val="24"/>
                <w:szCs w:val="24"/>
              </w:rPr>
              <w:t>Actions were clearly recorded.</w:t>
            </w:r>
          </w:p>
          <w:p w14:paraId="3FFD133B" w14:textId="54CDE832" w:rsidR="009C3506" w:rsidRPr="00E7264D" w:rsidRDefault="009C3506" w:rsidP="007D38C1">
            <w:pPr>
              <w:spacing w:line="240" w:lineRule="auto"/>
              <w:rPr>
                <w:rFonts w:ascii="Arial" w:hAnsi="Arial" w:cs="Arial"/>
                <w:b/>
                <w:bCs/>
                <w:sz w:val="24"/>
                <w:szCs w:val="24"/>
              </w:rPr>
            </w:pPr>
            <w:r w:rsidRPr="00E7264D">
              <w:rPr>
                <w:rFonts w:ascii="Arial" w:hAnsi="Arial" w:cs="Arial"/>
                <w:b/>
                <w:bCs/>
                <w:sz w:val="24"/>
                <w:szCs w:val="24"/>
              </w:rPr>
              <w:t xml:space="preserve">  </w:t>
            </w:r>
          </w:p>
        </w:tc>
      </w:tr>
      <w:tr w:rsidR="00E7264D" w:rsidRPr="00E7264D" w14:paraId="70692187" w14:textId="77777777" w:rsidTr="55D6BC01">
        <w:trPr>
          <w:trHeight w:val="567"/>
        </w:trPr>
        <w:tc>
          <w:tcPr>
            <w:tcW w:w="10377" w:type="dxa"/>
            <w:gridSpan w:val="2"/>
            <w:shd w:val="clear" w:color="auto" w:fill="auto"/>
            <w:vAlign w:val="center"/>
          </w:tcPr>
          <w:p w14:paraId="17027D44" w14:textId="77777777" w:rsidR="008A3D0C" w:rsidRDefault="008A3D0C" w:rsidP="007D38C1">
            <w:pPr>
              <w:tabs>
                <w:tab w:val="left" w:pos="720"/>
                <w:tab w:val="left" w:pos="1440"/>
                <w:tab w:val="left" w:pos="2160"/>
                <w:tab w:val="left" w:pos="2880"/>
                <w:tab w:val="left" w:pos="4680"/>
                <w:tab w:val="left" w:pos="5400"/>
                <w:tab w:val="right" w:pos="9000"/>
              </w:tabs>
              <w:rPr>
                <w:rFonts w:ascii="Arial" w:hAnsi="Arial" w:cs="Arial"/>
                <w:sz w:val="24"/>
                <w:szCs w:val="24"/>
              </w:rPr>
            </w:pPr>
          </w:p>
          <w:p w14:paraId="7080FA7B" w14:textId="526A87DB" w:rsidR="00E649D5" w:rsidRPr="00E7264D" w:rsidRDefault="00E649D5" w:rsidP="007D38C1">
            <w:pPr>
              <w:tabs>
                <w:tab w:val="left" w:pos="720"/>
                <w:tab w:val="left" w:pos="1440"/>
                <w:tab w:val="left" w:pos="2160"/>
                <w:tab w:val="left" w:pos="2880"/>
                <w:tab w:val="left" w:pos="4680"/>
                <w:tab w:val="left" w:pos="5400"/>
                <w:tab w:val="right" w:pos="9000"/>
              </w:tabs>
              <w:rPr>
                <w:rFonts w:ascii="Arial" w:hAnsi="Arial" w:cs="Arial"/>
                <w:sz w:val="24"/>
                <w:szCs w:val="24"/>
              </w:rPr>
            </w:pPr>
            <w:r w:rsidRPr="00E7264D">
              <w:rPr>
                <w:rFonts w:ascii="Arial" w:hAnsi="Arial" w:cs="Arial"/>
                <w:sz w:val="24"/>
                <w:szCs w:val="24"/>
              </w:rPr>
              <w:t xml:space="preserve">During and following investigations, </w:t>
            </w:r>
            <w:r w:rsidR="00C12A1D" w:rsidRPr="00E7264D">
              <w:rPr>
                <w:rFonts w:ascii="Arial" w:hAnsi="Arial" w:cs="Arial"/>
                <w:sz w:val="24"/>
                <w:szCs w:val="24"/>
              </w:rPr>
              <w:t xml:space="preserve">actions should be clearly recorded. </w:t>
            </w:r>
            <w:r w:rsidR="008A3D0C">
              <w:rPr>
                <w:rFonts w:ascii="Arial" w:hAnsi="Arial" w:cs="Arial"/>
                <w:sz w:val="24"/>
                <w:szCs w:val="24"/>
              </w:rPr>
              <w:t>This should</w:t>
            </w:r>
            <w:r w:rsidR="00C12A1D" w:rsidRPr="00E7264D">
              <w:rPr>
                <w:rFonts w:ascii="Arial" w:hAnsi="Arial" w:cs="Arial"/>
                <w:sz w:val="24"/>
                <w:szCs w:val="24"/>
              </w:rPr>
              <w:t xml:space="preserve"> include decisions </w:t>
            </w:r>
            <w:r w:rsidR="008A3D0C">
              <w:rPr>
                <w:rFonts w:ascii="Arial" w:hAnsi="Arial" w:cs="Arial"/>
                <w:sz w:val="24"/>
                <w:szCs w:val="24"/>
              </w:rPr>
              <w:t>about the</w:t>
            </w:r>
            <w:r w:rsidR="00C12A1D" w:rsidRPr="00E7264D">
              <w:rPr>
                <w:rFonts w:ascii="Arial" w:hAnsi="Arial" w:cs="Arial"/>
                <w:sz w:val="24"/>
                <w:szCs w:val="24"/>
              </w:rPr>
              <w:t xml:space="preserve"> next steps, the need for further protective actions, referrals to the children’s reporter and whether a multi-agency meeting is required.  </w:t>
            </w:r>
          </w:p>
          <w:p w14:paraId="1299F346" w14:textId="473F0024" w:rsidR="00C12A1D" w:rsidRPr="00E7264D" w:rsidRDefault="00E56A8E" w:rsidP="007D38C1">
            <w:pPr>
              <w:pStyle w:val="ListParagraph"/>
              <w:numPr>
                <w:ilvl w:val="0"/>
                <w:numId w:val="56"/>
              </w:numPr>
              <w:tabs>
                <w:tab w:val="left" w:pos="720"/>
                <w:tab w:val="left" w:pos="1440"/>
                <w:tab w:val="left" w:pos="2160"/>
                <w:tab w:val="left" w:pos="2880"/>
                <w:tab w:val="left" w:pos="4680"/>
                <w:tab w:val="left" w:pos="5400"/>
                <w:tab w:val="right" w:pos="9000"/>
              </w:tabs>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there is a clear record of actions taken.</w:t>
            </w:r>
          </w:p>
          <w:p w14:paraId="2F6A3A36" w14:textId="77777777" w:rsidR="003E6D86" w:rsidRPr="00E7264D" w:rsidRDefault="00E56A8E" w:rsidP="007D38C1">
            <w:pPr>
              <w:pStyle w:val="ListParagraph"/>
              <w:numPr>
                <w:ilvl w:val="0"/>
                <w:numId w:val="56"/>
              </w:numPr>
              <w:tabs>
                <w:tab w:val="left" w:pos="720"/>
                <w:tab w:val="left" w:pos="1440"/>
                <w:tab w:val="left" w:pos="2160"/>
                <w:tab w:val="left" w:pos="2880"/>
                <w:tab w:val="left" w:pos="4680"/>
                <w:tab w:val="left" w:pos="5400"/>
                <w:tab w:val="right" w:pos="9000"/>
              </w:tabs>
              <w:rPr>
                <w:rFonts w:ascii="Arial" w:hAnsi="Arial" w:cs="Arial"/>
                <w:sz w:val="24"/>
                <w:szCs w:val="24"/>
              </w:rPr>
            </w:pPr>
            <w:r w:rsidRPr="00E7264D">
              <w:rPr>
                <w:rFonts w:ascii="Arial" w:hAnsi="Arial" w:cs="Arial"/>
                <w:sz w:val="24"/>
                <w:szCs w:val="24"/>
              </w:rPr>
              <w:t xml:space="preserve">Select </w:t>
            </w:r>
            <w:r w:rsidR="003E6D86" w:rsidRPr="00E7264D">
              <w:rPr>
                <w:rFonts w:ascii="Arial" w:hAnsi="Arial" w:cs="Arial"/>
                <w:b/>
                <w:bCs/>
                <w:sz w:val="24"/>
                <w:szCs w:val="24"/>
              </w:rPr>
              <w:t>partially</w:t>
            </w:r>
            <w:r w:rsidR="003E6D86" w:rsidRPr="00E7264D">
              <w:rPr>
                <w:rFonts w:ascii="Arial" w:hAnsi="Arial" w:cs="Arial"/>
                <w:sz w:val="24"/>
                <w:szCs w:val="24"/>
              </w:rPr>
              <w:t xml:space="preserve"> if there is a clear record of some but not all actions.</w:t>
            </w:r>
          </w:p>
          <w:p w14:paraId="175C477D" w14:textId="742E4DC3" w:rsidR="00E56A8E" w:rsidRPr="00E7264D" w:rsidRDefault="003E6D86" w:rsidP="007D38C1">
            <w:pPr>
              <w:pStyle w:val="ListParagraph"/>
              <w:numPr>
                <w:ilvl w:val="0"/>
                <w:numId w:val="56"/>
              </w:numPr>
              <w:tabs>
                <w:tab w:val="left" w:pos="720"/>
                <w:tab w:val="left" w:pos="1440"/>
                <w:tab w:val="left" w:pos="2160"/>
                <w:tab w:val="left" w:pos="2880"/>
                <w:tab w:val="left" w:pos="4680"/>
                <w:tab w:val="left" w:pos="5400"/>
                <w:tab w:val="right" w:pos="9000"/>
              </w:tabs>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if there is no record of actions taken or recording is very limited.  </w:t>
            </w:r>
            <w:r w:rsidR="00E56A8E" w:rsidRPr="00E7264D">
              <w:rPr>
                <w:rFonts w:ascii="Arial" w:hAnsi="Arial" w:cs="Arial"/>
                <w:sz w:val="24"/>
                <w:szCs w:val="24"/>
              </w:rPr>
              <w:t xml:space="preserve"> </w:t>
            </w:r>
          </w:p>
          <w:p w14:paraId="5BCD5CAC" w14:textId="64E7F3EA" w:rsidR="009C3506" w:rsidRPr="00E7264D" w:rsidRDefault="009C3506" w:rsidP="007D38C1">
            <w:pPr>
              <w:tabs>
                <w:tab w:val="left" w:pos="720"/>
                <w:tab w:val="left" w:pos="1440"/>
                <w:tab w:val="left" w:pos="2160"/>
                <w:tab w:val="left" w:pos="2880"/>
                <w:tab w:val="left" w:pos="4680"/>
                <w:tab w:val="left" w:pos="5400"/>
                <w:tab w:val="right" w:pos="9000"/>
              </w:tabs>
              <w:rPr>
                <w:rFonts w:ascii="Arial" w:hAnsi="Arial" w:cs="Arial"/>
                <w:b/>
                <w:bCs/>
                <w:sz w:val="24"/>
                <w:szCs w:val="24"/>
              </w:rPr>
            </w:pPr>
            <w:r w:rsidRPr="00E7264D">
              <w:rPr>
                <w:rFonts w:ascii="Arial" w:hAnsi="Arial" w:cs="Arial"/>
                <w:sz w:val="24"/>
                <w:szCs w:val="24"/>
              </w:rPr>
              <w:t xml:space="preserve"> </w:t>
            </w:r>
          </w:p>
        </w:tc>
      </w:tr>
      <w:tr w:rsidR="00E7264D" w:rsidRPr="00E7264D" w14:paraId="4B31577C" w14:textId="77777777" w:rsidTr="55D6BC01">
        <w:trPr>
          <w:trHeight w:val="567"/>
        </w:trPr>
        <w:tc>
          <w:tcPr>
            <w:tcW w:w="823" w:type="dxa"/>
            <w:shd w:val="clear" w:color="auto" w:fill="B4C6E7" w:themeFill="accent1" w:themeFillTint="66"/>
            <w:vAlign w:val="center"/>
          </w:tcPr>
          <w:p w14:paraId="78DE827B" w14:textId="47350131" w:rsidR="009C3506" w:rsidRPr="00E7264D" w:rsidRDefault="009C3506" w:rsidP="007D38C1">
            <w:pPr>
              <w:spacing w:line="240" w:lineRule="auto"/>
              <w:rPr>
                <w:rFonts w:ascii="Arial" w:hAnsi="Arial" w:cs="Arial"/>
                <w:b/>
                <w:bCs/>
                <w:sz w:val="24"/>
                <w:szCs w:val="24"/>
              </w:rPr>
            </w:pPr>
            <w:r w:rsidRPr="00E7264D">
              <w:rPr>
                <w:rFonts w:ascii="Arial" w:hAnsi="Arial" w:cs="Arial"/>
                <w:b/>
                <w:bCs/>
                <w:sz w:val="24"/>
                <w:szCs w:val="24"/>
              </w:rPr>
              <w:t>B18</w:t>
            </w:r>
          </w:p>
        </w:tc>
        <w:tc>
          <w:tcPr>
            <w:tcW w:w="9554" w:type="dxa"/>
            <w:shd w:val="clear" w:color="auto" w:fill="B4C6E7" w:themeFill="accent1" w:themeFillTint="66"/>
          </w:tcPr>
          <w:p w14:paraId="5C2631DA" w14:textId="77777777" w:rsidR="009C3506" w:rsidRPr="00E7264D" w:rsidRDefault="009C3506" w:rsidP="007D38C1">
            <w:pPr>
              <w:tabs>
                <w:tab w:val="left" w:pos="720"/>
                <w:tab w:val="left" w:pos="1440"/>
                <w:tab w:val="left" w:pos="2160"/>
                <w:tab w:val="left" w:pos="2880"/>
                <w:tab w:val="left" w:pos="4680"/>
                <w:tab w:val="left" w:pos="5400"/>
                <w:tab w:val="right" w:pos="9000"/>
              </w:tabs>
              <w:rPr>
                <w:rFonts w:ascii="Arial" w:hAnsi="Arial" w:cs="Arial"/>
                <w:b/>
                <w:bCs/>
                <w:sz w:val="24"/>
                <w:szCs w:val="24"/>
              </w:rPr>
            </w:pPr>
            <w:r w:rsidRPr="00E7264D">
              <w:rPr>
                <w:rFonts w:ascii="Arial" w:hAnsi="Arial" w:cs="Arial"/>
                <w:b/>
                <w:bCs/>
                <w:sz w:val="24"/>
                <w:szCs w:val="24"/>
              </w:rPr>
              <w:t xml:space="preserve">Use the rating scale to evaluate the overall quality of the follow-up to concerns for this child.  </w:t>
            </w:r>
          </w:p>
          <w:p w14:paraId="0B40ACC9" w14:textId="77777777" w:rsidR="009C3506" w:rsidRPr="00E7264D" w:rsidRDefault="009C3506" w:rsidP="007D38C1">
            <w:pPr>
              <w:tabs>
                <w:tab w:val="left" w:pos="720"/>
                <w:tab w:val="left" w:pos="1440"/>
                <w:tab w:val="left" w:pos="2160"/>
                <w:tab w:val="left" w:pos="2880"/>
                <w:tab w:val="left" w:pos="4680"/>
                <w:tab w:val="left" w:pos="5400"/>
                <w:tab w:val="right" w:pos="9000"/>
              </w:tabs>
              <w:rPr>
                <w:rFonts w:ascii="Arial" w:hAnsi="Arial" w:cs="Arial"/>
                <w:b/>
                <w:bCs/>
                <w:sz w:val="24"/>
                <w:szCs w:val="24"/>
              </w:rPr>
            </w:pPr>
          </w:p>
        </w:tc>
      </w:tr>
      <w:tr w:rsidR="00E7264D" w:rsidRPr="00E7264D" w14:paraId="3A6EB49B" w14:textId="77777777" w:rsidTr="55D6BC01">
        <w:trPr>
          <w:trHeight w:val="567"/>
        </w:trPr>
        <w:tc>
          <w:tcPr>
            <w:tcW w:w="10377" w:type="dxa"/>
            <w:gridSpan w:val="2"/>
            <w:shd w:val="clear" w:color="auto" w:fill="auto"/>
            <w:vAlign w:val="center"/>
          </w:tcPr>
          <w:p w14:paraId="5EB42DC7" w14:textId="77777777" w:rsidR="00E54D34" w:rsidRDefault="00E54D34" w:rsidP="007D38C1">
            <w:pPr>
              <w:spacing w:line="240" w:lineRule="auto"/>
              <w:rPr>
                <w:rFonts w:ascii="Arial" w:hAnsi="Arial" w:cs="Arial"/>
                <w:sz w:val="24"/>
                <w:szCs w:val="24"/>
              </w:rPr>
            </w:pPr>
          </w:p>
          <w:p w14:paraId="53E9C6F2" w14:textId="51BC976F" w:rsidR="00224D5A" w:rsidRPr="00E7264D" w:rsidRDefault="00224D5A" w:rsidP="007D38C1">
            <w:pPr>
              <w:spacing w:line="240" w:lineRule="auto"/>
              <w:rPr>
                <w:rFonts w:ascii="Arial" w:hAnsi="Arial" w:cs="Arial"/>
                <w:sz w:val="24"/>
                <w:szCs w:val="24"/>
              </w:rPr>
            </w:pPr>
            <w:r w:rsidRPr="00E7264D">
              <w:rPr>
                <w:rFonts w:ascii="Arial" w:hAnsi="Arial" w:cs="Arial"/>
                <w:sz w:val="24"/>
                <w:szCs w:val="24"/>
              </w:rPr>
              <w:t>Use the rating scale to help evaluate the quality of the inter-agency referral discussion and investigative process for the child. Referring to the answers throughout section B, consider the extent to which:</w:t>
            </w:r>
          </w:p>
          <w:p w14:paraId="4A8218B7" w14:textId="036755D3" w:rsidR="00224D5A" w:rsidRPr="00324BB2" w:rsidRDefault="00224D5A" w:rsidP="007D38C1">
            <w:pPr>
              <w:pStyle w:val="ListParagraph"/>
              <w:numPr>
                <w:ilvl w:val="0"/>
                <w:numId w:val="10"/>
              </w:numPr>
              <w:spacing w:line="240" w:lineRule="auto"/>
              <w:rPr>
                <w:rFonts w:ascii="Arial" w:hAnsi="Arial" w:cs="Arial"/>
                <w:sz w:val="24"/>
                <w:szCs w:val="24"/>
              </w:rPr>
            </w:pPr>
            <w:r w:rsidRPr="00324BB2">
              <w:rPr>
                <w:rFonts w:ascii="Arial" w:hAnsi="Arial" w:cs="Arial"/>
                <w:sz w:val="24"/>
                <w:szCs w:val="24"/>
              </w:rPr>
              <w:t>Investigations were sensitive to the needs and wellbeing of the child</w:t>
            </w:r>
          </w:p>
          <w:p w14:paraId="6831D37E"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The child’s views and experiences were prioritised and fully considered </w:t>
            </w:r>
          </w:p>
          <w:p w14:paraId="5A8B7199" w14:textId="472AF9FD"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The parents/carers were consulted and involved </w:t>
            </w:r>
          </w:p>
          <w:p w14:paraId="3291D8D8" w14:textId="1E0A003B"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The multi-agency response was prompt and co-ordinated </w:t>
            </w:r>
            <w:r w:rsidR="009C536D">
              <w:rPr>
                <w:rFonts w:ascii="Arial" w:hAnsi="Arial" w:cs="Arial"/>
                <w:sz w:val="24"/>
                <w:szCs w:val="24"/>
              </w:rPr>
              <w:t>well</w:t>
            </w:r>
          </w:p>
          <w:p w14:paraId="20389D47"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The multi-agency team worked collaboratively</w:t>
            </w:r>
          </w:p>
          <w:p w14:paraId="5FB44168" w14:textId="265B74D8" w:rsidR="006638C0" w:rsidRPr="00E7264D" w:rsidRDefault="006638C0"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Consideration was given to involving third sector</w:t>
            </w:r>
            <w:r w:rsidR="0058467E" w:rsidRPr="00E7264D">
              <w:rPr>
                <w:rFonts w:ascii="Arial" w:hAnsi="Arial" w:cs="Arial"/>
                <w:sz w:val="24"/>
                <w:szCs w:val="24"/>
              </w:rPr>
              <w:t xml:space="preserve"> organisations and others </w:t>
            </w:r>
            <w:r w:rsidR="00223BBB">
              <w:rPr>
                <w:rFonts w:ascii="Arial" w:hAnsi="Arial" w:cs="Arial"/>
                <w:sz w:val="24"/>
                <w:szCs w:val="24"/>
              </w:rPr>
              <w:t>working</w:t>
            </w:r>
            <w:r w:rsidR="0058467E" w:rsidRPr="00E7264D">
              <w:rPr>
                <w:rFonts w:ascii="Arial" w:hAnsi="Arial" w:cs="Arial"/>
                <w:sz w:val="24"/>
                <w:szCs w:val="24"/>
              </w:rPr>
              <w:t xml:space="preserve"> with the child and family</w:t>
            </w:r>
          </w:p>
          <w:p w14:paraId="36F67939" w14:textId="56C5464F"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Social work took lead responsibility for enquiries relating to the need</w:t>
            </w:r>
            <w:r w:rsidR="00110542" w:rsidRPr="00E7264D">
              <w:rPr>
                <w:rFonts w:ascii="Arial" w:hAnsi="Arial" w:cs="Arial"/>
                <w:sz w:val="24"/>
                <w:szCs w:val="24"/>
              </w:rPr>
              <w:t>s</w:t>
            </w:r>
            <w:r w:rsidRPr="00E7264D">
              <w:rPr>
                <w:rFonts w:ascii="Arial" w:hAnsi="Arial" w:cs="Arial"/>
                <w:sz w:val="24"/>
                <w:szCs w:val="24"/>
              </w:rPr>
              <w:t xml:space="preserve"> and risks of the child</w:t>
            </w:r>
          </w:p>
          <w:p w14:paraId="28953DAD"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Police took lead responsibility for criminal investigations relating to child abuse and neglect</w:t>
            </w:r>
          </w:p>
          <w:p w14:paraId="006BD1A5"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Health took lead responsibility for the health needs and assessment</w:t>
            </w:r>
          </w:p>
          <w:p w14:paraId="31215014" w14:textId="77777777" w:rsidR="006638C0"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Education, the named person, or professional point of contact within universal services, and other professionals with knowledge of the child were involved and shared information  </w:t>
            </w:r>
          </w:p>
          <w:p w14:paraId="43565878" w14:textId="2B8501D6" w:rsidR="00224D5A" w:rsidRPr="00E7264D" w:rsidRDefault="006638C0"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Staff took time to explore strengths and did not focus solely on negative information</w:t>
            </w:r>
          </w:p>
          <w:p w14:paraId="628CCFE8"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All efforts were made to fully gather all relevant historical, contextual and current information from all possible sources</w:t>
            </w:r>
          </w:p>
          <w:p w14:paraId="4F10D431"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The investigation was carried out in a timely manner and without delay </w:t>
            </w:r>
          </w:p>
          <w:p w14:paraId="78B3F605"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Full consideration was given to the immediate safety of the child and other children </w:t>
            </w:r>
          </w:p>
          <w:p w14:paraId="2AF21EC5"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Full consideration was given to the need for joint investigative interviews, medical examinations and health assessments, emergency legal measures, referral to SCRA</w:t>
            </w:r>
          </w:p>
          <w:p w14:paraId="1454B999" w14:textId="77777777" w:rsidR="00224D5A" w:rsidRPr="00E7264D"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 xml:space="preserve">Actions were carefully planned and carried out  </w:t>
            </w:r>
          </w:p>
          <w:p w14:paraId="3CBBE018" w14:textId="51AD60E5" w:rsidR="00224D5A" w:rsidRDefault="00224D5A" w:rsidP="007D38C1">
            <w:pPr>
              <w:pStyle w:val="ListParagraph"/>
              <w:numPr>
                <w:ilvl w:val="0"/>
                <w:numId w:val="10"/>
              </w:numPr>
              <w:spacing w:line="240" w:lineRule="auto"/>
              <w:rPr>
                <w:rFonts w:ascii="Arial" w:hAnsi="Arial" w:cs="Arial"/>
                <w:sz w:val="24"/>
                <w:szCs w:val="24"/>
              </w:rPr>
            </w:pPr>
            <w:r w:rsidRPr="00E7264D">
              <w:rPr>
                <w:rFonts w:ascii="Arial" w:hAnsi="Arial" w:cs="Arial"/>
                <w:sz w:val="24"/>
                <w:szCs w:val="24"/>
              </w:rPr>
              <w:t>Decision-making was clear and the rationale was recorded</w:t>
            </w:r>
          </w:p>
          <w:p w14:paraId="58EDEB74" w14:textId="20E2ED72" w:rsidR="00224D5A" w:rsidRPr="00E7264D" w:rsidRDefault="00224D5A" w:rsidP="007D38C1">
            <w:pPr>
              <w:pStyle w:val="ListParagraph"/>
              <w:spacing w:line="240" w:lineRule="auto"/>
              <w:rPr>
                <w:rFonts w:ascii="Arial" w:hAnsi="Arial" w:cs="Arial"/>
                <w:sz w:val="24"/>
                <w:szCs w:val="24"/>
              </w:rPr>
            </w:pPr>
          </w:p>
        </w:tc>
      </w:tr>
    </w:tbl>
    <w:p w14:paraId="6A60B08C" w14:textId="0FE9B9E9" w:rsidR="55D6BC01" w:rsidRDefault="55D6BC01"/>
    <w:p w14:paraId="50184B3E" w14:textId="77777777" w:rsidR="00BD4A08" w:rsidRPr="00DA010E" w:rsidRDefault="00BD4A08" w:rsidP="007D38C1">
      <w:pPr>
        <w:spacing w:after="160" w:line="259" w:lineRule="auto"/>
        <w:rPr>
          <w:rFonts w:ascii="Arial" w:eastAsia="Times New Roman" w:hAnsi="Arial" w:cs="Arial"/>
          <w:sz w:val="24"/>
          <w:szCs w:val="24"/>
          <w:lang w:eastAsia="en-GB"/>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9541"/>
      </w:tblGrid>
      <w:tr w:rsidR="00AB2881" w:rsidRPr="00DA010E" w14:paraId="2EFB28C2" w14:textId="77777777" w:rsidTr="1BF5CE49">
        <w:trPr>
          <w:trHeight w:val="318"/>
        </w:trPr>
        <w:tc>
          <w:tcPr>
            <w:tcW w:w="10377" w:type="dxa"/>
            <w:gridSpan w:val="2"/>
            <w:shd w:val="clear" w:color="auto" w:fill="B4C6E7" w:themeFill="accent1" w:themeFillTint="66"/>
          </w:tcPr>
          <w:p w14:paraId="0EA98860" w14:textId="02203B02" w:rsidR="007533CA" w:rsidRPr="00E7264D" w:rsidRDefault="007533CA" w:rsidP="007D38C1">
            <w:pPr>
              <w:pStyle w:val="Heading1"/>
            </w:pPr>
            <w:bookmarkStart w:id="7" w:name="_Toc75528505"/>
            <w:r w:rsidRPr="00E7264D">
              <w:lastRenderedPageBreak/>
              <w:t xml:space="preserve">Section C: </w:t>
            </w:r>
            <w:r w:rsidR="00762D17" w:rsidRPr="00E7264D">
              <w:t>I</w:t>
            </w:r>
            <w:r w:rsidR="00890BBD" w:rsidRPr="00E7264D">
              <w:t xml:space="preserve">nitial </w:t>
            </w:r>
            <w:r w:rsidRPr="00E7264D">
              <w:t>multi-agency meeting</w:t>
            </w:r>
            <w:bookmarkEnd w:id="7"/>
          </w:p>
          <w:p w14:paraId="1DD8B2F2" w14:textId="77777777" w:rsidR="00F144E6" w:rsidRPr="00DA010E" w:rsidRDefault="00F144E6" w:rsidP="007D38C1">
            <w:pPr>
              <w:spacing w:line="240" w:lineRule="auto"/>
              <w:rPr>
                <w:rFonts w:ascii="Arial" w:hAnsi="Arial" w:cs="Arial"/>
                <w:b/>
                <w:sz w:val="24"/>
                <w:szCs w:val="24"/>
              </w:rPr>
            </w:pPr>
          </w:p>
          <w:p w14:paraId="3C973EDA" w14:textId="51069B0A" w:rsidR="003D43F8" w:rsidRDefault="004D0D37" w:rsidP="007D38C1">
            <w:pPr>
              <w:spacing w:line="240" w:lineRule="auto"/>
              <w:rPr>
                <w:rFonts w:ascii="Arial" w:hAnsi="Arial" w:cs="Arial"/>
                <w:sz w:val="24"/>
                <w:szCs w:val="24"/>
              </w:rPr>
            </w:pPr>
            <w:r w:rsidRPr="00E7264D">
              <w:rPr>
                <w:rFonts w:ascii="Arial" w:hAnsi="Arial" w:cs="Arial"/>
                <w:sz w:val="24"/>
                <w:szCs w:val="24"/>
              </w:rPr>
              <w:t>In this</w:t>
            </w:r>
            <w:r w:rsidR="00F144E6" w:rsidRPr="00DA010E">
              <w:rPr>
                <w:rFonts w:ascii="Arial" w:hAnsi="Arial" w:cs="Arial"/>
                <w:sz w:val="24"/>
                <w:szCs w:val="24"/>
              </w:rPr>
              <w:t xml:space="preserve"> s</w:t>
            </w:r>
            <w:r w:rsidR="00890BBD" w:rsidRPr="00DA010E">
              <w:rPr>
                <w:rFonts w:ascii="Arial" w:hAnsi="Arial" w:cs="Arial"/>
                <w:sz w:val="24"/>
                <w:szCs w:val="24"/>
              </w:rPr>
              <w:t xml:space="preserve">ection </w:t>
            </w:r>
            <w:r w:rsidRPr="00E7264D">
              <w:rPr>
                <w:rFonts w:ascii="Arial" w:hAnsi="Arial" w:cs="Arial"/>
                <w:sz w:val="24"/>
                <w:szCs w:val="24"/>
              </w:rPr>
              <w:t xml:space="preserve">we </w:t>
            </w:r>
            <w:r w:rsidR="00890BBD" w:rsidRPr="00E7264D">
              <w:rPr>
                <w:rFonts w:ascii="Arial" w:hAnsi="Arial" w:cs="Arial"/>
                <w:sz w:val="24"/>
                <w:szCs w:val="24"/>
              </w:rPr>
              <w:t>focus</w:t>
            </w:r>
            <w:r w:rsidR="00890BBD" w:rsidRPr="00DA010E">
              <w:rPr>
                <w:rFonts w:ascii="Arial" w:hAnsi="Arial" w:cs="Arial"/>
                <w:sz w:val="24"/>
                <w:szCs w:val="24"/>
              </w:rPr>
              <w:t xml:space="preserve"> on evaluating the </w:t>
            </w:r>
            <w:r w:rsidR="00890BBD" w:rsidRPr="00023C90">
              <w:rPr>
                <w:rFonts w:ascii="Arial" w:hAnsi="Arial" w:cs="Arial"/>
                <w:b/>
                <w:bCs/>
                <w:sz w:val="24"/>
                <w:szCs w:val="24"/>
              </w:rPr>
              <w:t>initial multi-agency meeting</w:t>
            </w:r>
            <w:r w:rsidR="00890BBD" w:rsidRPr="003D43F8">
              <w:rPr>
                <w:rFonts w:ascii="Arial" w:hAnsi="Arial" w:cs="Arial"/>
                <w:b/>
                <w:sz w:val="24"/>
                <w:szCs w:val="24"/>
              </w:rPr>
              <w:t xml:space="preserve"> </w:t>
            </w:r>
            <w:r w:rsidR="00A70454" w:rsidRPr="003D43F8">
              <w:rPr>
                <w:rFonts w:ascii="Arial" w:hAnsi="Arial" w:cs="Arial"/>
                <w:sz w:val="24"/>
                <w:szCs w:val="24"/>
              </w:rPr>
              <w:t>which was held</w:t>
            </w:r>
            <w:r w:rsidR="00890BBD" w:rsidRPr="003D43F8">
              <w:rPr>
                <w:rFonts w:ascii="Arial" w:hAnsi="Arial" w:cs="Arial"/>
                <w:sz w:val="24"/>
                <w:szCs w:val="24"/>
              </w:rPr>
              <w:t xml:space="preserve"> </w:t>
            </w:r>
            <w:r w:rsidR="00890BBD" w:rsidRPr="00DA010E">
              <w:rPr>
                <w:rFonts w:ascii="Arial" w:hAnsi="Arial" w:cs="Arial"/>
                <w:sz w:val="24"/>
                <w:szCs w:val="24"/>
              </w:rPr>
              <w:t>in respect of the child</w:t>
            </w:r>
            <w:r w:rsidR="00A70454" w:rsidRPr="003D43F8">
              <w:rPr>
                <w:rFonts w:ascii="Arial" w:hAnsi="Arial" w:cs="Arial"/>
                <w:sz w:val="24"/>
                <w:szCs w:val="24"/>
              </w:rPr>
              <w:t xml:space="preserve"> </w:t>
            </w:r>
            <w:r w:rsidR="00785CEB">
              <w:rPr>
                <w:rFonts w:ascii="Arial" w:hAnsi="Arial" w:cs="Arial"/>
                <w:sz w:val="24"/>
                <w:szCs w:val="24"/>
              </w:rPr>
              <w:t>after</w:t>
            </w:r>
            <w:r w:rsidR="6B391B96" w:rsidRPr="00DA010E">
              <w:rPr>
                <w:rFonts w:ascii="Arial" w:hAnsi="Arial" w:cs="Arial"/>
                <w:sz w:val="24"/>
                <w:szCs w:val="24"/>
              </w:rPr>
              <w:t xml:space="preserve"> concerns</w:t>
            </w:r>
            <w:r w:rsidR="00785CEB">
              <w:rPr>
                <w:rFonts w:ascii="Arial" w:hAnsi="Arial" w:cs="Arial"/>
                <w:sz w:val="24"/>
                <w:szCs w:val="24"/>
              </w:rPr>
              <w:t xml:space="preserve"> were raised. </w:t>
            </w:r>
          </w:p>
          <w:p w14:paraId="54761700" w14:textId="77777777" w:rsidR="00DD2924" w:rsidRPr="003D43F8" w:rsidRDefault="00DD2924" w:rsidP="007D38C1">
            <w:pPr>
              <w:spacing w:line="240" w:lineRule="auto"/>
              <w:rPr>
                <w:rFonts w:ascii="Arial" w:hAnsi="Arial" w:cs="Arial"/>
                <w:sz w:val="24"/>
                <w:szCs w:val="24"/>
              </w:rPr>
            </w:pPr>
          </w:p>
          <w:p w14:paraId="11531620" w14:textId="3BD2EA5A" w:rsidR="003D43F8" w:rsidRDefault="00DD2924" w:rsidP="007D38C1">
            <w:pPr>
              <w:spacing w:line="240" w:lineRule="auto"/>
              <w:rPr>
                <w:rFonts w:ascii="Arial" w:hAnsi="Arial" w:cs="Arial"/>
                <w:sz w:val="24"/>
                <w:szCs w:val="24"/>
              </w:rPr>
            </w:pPr>
            <w:r>
              <w:rPr>
                <w:rFonts w:ascii="Arial" w:hAnsi="Arial" w:cs="Arial"/>
                <w:sz w:val="24"/>
                <w:szCs w:val="24"/>
              </w:rPr>
              <w:t xml:space="preserve">The initial multi-agency </w:t>
            </w:r>
            <w:r w:rsidR="00996AF3">
              <w:rPr>
                <w:rFonts w:ascii="Arial" w:hAnsi="Arial" w:cs="Arial"/>
                <w:sz w:val="24"/>
                <w:szCs w:val="24"/>
              </w:rPr>
              <w:t>meeting is</w:t>
            </w:r>
            <w:r w:rsidR="003D43F8">
              <w:rPr>
                <w:rFonts w:ascii="Arial" w:hAnsi="Arial" w:cs="Arial"/>
                <w:sz w:val="24"/>
                <w:szCs w:val="24"/>
              </w:rPr>
              <w:t xml:space="preserve"> the first </w:t>
            </w:r>
            <w:r w:rsidR="009572C8">
              <w:rPr>
                <w:rFonts w:ascii="Arial" w:hAnsi="Arial" w:cs="Arial"/>
                <w:sz w:val="24"/>
                <w:szCs w:val="24"/>
              </w:rPr>
              <w:t xml:space="preserve">formal </w:t>
            </w:r>
            <w:r w:rsidR="003D43F8">
              <w:rPr>
                <w:rFonts w:ascii="Arial" w:hAnsi="Arial" w:cs="Arial"/>
                <w:sz w:val="24"/>
                <w:szCs w:val="24"/>
              </w:rPr>
              <w:t xml:space="preserve">occasion </w:t>
            </w:r>
            <w:r w:rsidR="003D43F8" w:rsidRPr="00E7264D">
              <w:rPr>
                <w:rFonts w:ascii="Arial" w:hAnsi="Arial" w:cs="Arial"/>
                <w:sz w:val="24"/>
                <w:szCs w:val="24"/>
              </w:rPr>
              <w:t xml:space="preserve">in which the chair and attendees consider whether child protection registration, vulnerable young person’s or care and risk management planning is necessary.  </w:t>
            </w:r>
          </w:p>
          <w:p w14:paraId="2A35A26B" w14:textId="77777777" w:rsidR="00DD2924" w:rsidRPr="00E7264D" w:rsidRDefault="00DD2924" w:rsidP="007D38C1">
            <w:pPr>
              <w:spacing w:line="240" w:lineRule="auto"/>
              <w:rPr>
                <w:rFonts w:ascii="Arial" w:hAnsi="Arial" w:cs="Arial"/>
                <w:sz w:val="24"/>
                <w:szCs w:val="24"/>
              </w:rPr>
            </w:pPr>
          </w:p>
          <w:p w14:paraId="011DA87F" w14:textId="3B8496CD" w:rsidR="00F144E6" w:rsidRPr="00DA010E" w:rsidRDefault="00890BBD" w:rsidP="007D38C1">
            <w:pPr>
              <w:spacing w:line="240" w:lineRule="auto"/>
              <w:rPr>
                <w:rFonts w:ascii="Arial" w:hAnsi="Arial" w:cs="Arial"/>
                <w:sz w:val="24"/>
                <w:szCs w:val="24"/>
              </w:rPr>
            </w:pPr>
            <w:r w:rsidRPr="00DA010E">
              <w:rPr>
                <w:rFonts w:ascii="Arial" w:hAnsi="Arial" w:cs="Arial"/>
                <w:sz w:val="24"/>
                <w:szCs w:val="24"/>
              </w:rPr>
              <w:t xml:space="preserve">For the purposes of </w:t>
            </w:r>
            <w:r w:rsidR="002C4185" w:rsidRPr="00DA010E">
              <w:rPr>
                <w:rFonts w:ascii="Arial" w:hAnsi="Arial" w:cs="Arial"/>
                <w:sz w:val="24"/>
                <w:szCs w:val="24"/>
              </w:rPr>
              <w:t>record</w:t>
            </w:r>
            <w:r w:rsidRPr="00DA010E">
              <w:rPr>
                <w:rFonts w:ascii="Arial" w:hAnsi="Arial" w:cs="Arial"/>
                <w:sz w:val="24"/>
                <w:szCs w:val="24"/>
              </w:rPr>
              <w:t xml:space="preserve"> reading</w:t>
            </w:r>
            <w:r w:rsidR="005F2ABC" w:rsidRPr="00DA010E">
              <w:rPr>
                <w:rFonts w:ascii="Arial" w:hAnsi="Arial" w:cs="Arial"/>
                <w:sz w:val="24"/>
                <w:szCs w:val="24"/>
              </w:rPr>
              <w:t xml:space="preserve">, </w:t>
            </w:r>
            <w:r w:rsidRPr="00DA010E">
              <w:rPr>
                <w:rFonts w:ascii="Arial" w:hAnsi="Arial" w:cs="Arial"/>
                <w:sz w:val="24"/>
                <w:szCs w:val="24"/>
              </w:rPr>
              <w:t xml:space="preserve">the term </w:t>
            </w:r>
            <w:r w:rsidR="00DC2528" w:rsidRPr="00023C90">
              <w:rPr>
                <w:rFonts w:ascii="Arial" w:hAnsi="Arial" w:cs="Arial"/>
                <w:b/>
                <w:bCs/>
                <w:sz w:val="24"/>
                <w:szCs w:val="24"/>
              </w:rPr>
              <w:t>initial</w:t>
            </w:r>
            <w:r w:rsidR="00DC2528" w:rsidRPr="00023C90">
              <w:rPr>
                <w:rFonts w:ascii="Arial" w:hAnsi="Arial" w:cs="Arial"/>
                <w:sz w:val="24"/>
                <w:szCs w:val="24"/>
              </w:rPr>
              <w:t xml:space="preserve"> </w:t>
            </w:r>
            <w:r w:rsidRPr="00023C90">
              <w:rPr>
                <w:rFonts w:ascii="Arial" w:hAnsi="Arial" w:cs="Arial"/>
                <w:b/>
                <w:bCs/>
                <w:sz w:val="24"/>
                <w:szCs w:val="24"/>
              </w:rPr>
              <w:t>m</w:t>
            </w:r>
            <w:r w:rsidR="00C75BB0" w:rsidRPr="00023C90">
              <w:rPr>
                <w:rFonts w:ascii="Arial" w:hAnsi="Arial" w:cs="Arial"/>
                <w:b/>
                <w:bCs/>
                <w:sz w:val="24"/>
                <w:szCs w:val="24"/>
              </w:rPr>
              <w:t>ulti-agency meeting</w:t>
            </w:r>
            <w:r w:rsidR="00C75BB0" w:rsidRPr="00023C90">
              <w:rPr>
                <w:rFonts w:ascii="Arial" w:hAnsi="Arial" w:cs="Arial"/>
                <w:sz w:val="24"/>
                <w:szCs w:val="24"/>
              </w:rPr>
              <w:t xml:space="preserve"> </w:t>
            </w:r>
            <w:r w:rsidR="5E2680CA" w:rsidRPr="00DA010E">
              <w:rPr>
                <w:rFonts w:ascii="Arial" w:hAnsi="Arial" w:cs="Arial"/>
                <w:sz w:val="24"/>
                <w:szCs w:val="24"/>
              </w:rPr>
              <w:t>mean</w:t>
            </w:r>
            <w:r w:rsidR="111A5577" w:rsidRPr="00DA010E">
              <w:rPr>
                <w:rFonts w:ascii="Arial" w:hAnsi="Arial" w:cs="Arial"/>
                <w:sz w:val="24"/>
                <w:szCs w:val="24"/>
              </w:rPr>
              <w:t>s</w:t>
            </w:r>
            <w:r w:rsidR="00C75BB0" w:rsidRPr="00DA010E">
              <w:rPr>
                <w:rFonts w:ascii="Arial" w:hAnsi="Arial" w:cs="Arial"/>
                <w:sz w:val="24"/>
                <w:szCs w:val="24"/>
              </w:rPr>
              <w:t xml:space="preserve"> one of the following</w:t>
            </w:r>
            <w:r w:rsidR="00CC19EA" w:rsidRPr="00DA010E">
              <w:rPr>
                <w:rFonts w:ascii="Arial" w:hAnsi="Arial" w:cs="Arial"/>
                <w:sz w:val="24"/>
                <w:szCs w:val="24"/>
              </w:rPr>
              <w:t xml:space="preserve"> </w:t>
            </w:r>
            <w:r w:rsidR="00444E77" w:rsidRPr="00DA010E">
              <w:rPr>
                <w:rFonts w:ascii="Arial" w:hAnsi="Arial" w:cs="Arial"/>
                <w:sz w:val="24"/>
                <w:szCs w:val="24"/>
              </w:rPr>
              <w:t>types of meeting</w:t>
            </w:r>
            <w:r w:rsidR="00C75BB0" w:rsidRPr="00DA010E">
              <w:rPr>
                <w:rFonts w:ascii="Arial" w:hAnsi="Arial" w:cs="Arial"/>
                <w:sz w:val="24"/>
                <w:szCs w:val="24"/>
              </w:rPr>
              <w:t>:</w:t>
            </w:r>
          </w:p>
          <w:p w14:paraId="23427412" w14:textId="77777777" w:rsidR="004A1FEB" w:rsidRPr="00DA010E" w:rsidRDefault="004A1FEB" w:rsidP="007D38C1">
            <w:pPr>
              <w:spacing w:line="240" w:lineRule="auto"/>
              <w:rPr>
                <w:rFonts w:ascii="Arial" w:hAnsi="Arial" w:cs="Arial"/>
                <w:sz w:val="24"/>
                <w:szCs w:val="24"/>
              </w:rPr>
            </w:pPr>
          </w:p>
          <w:p w14:paraId="0F20F5A3" w14:textId="7B020DB4" w:rsidR="00C75BB0" w:rsidRPr="00DA010E" w:rsidRDefault="00C75BB0" w:rsidP="007D38C1">
            <w:pPr>
              <w:pStyle w:val="ListParagraph"/>
              <w:numPr>
                <w:ilvl w:val="0"/>
                <w:numId w:val="11"/>
              </w:numPr>
              <w:spacing w:line="240" w:lineRule="auto"/>
              <w:rPr>
                <w:rFonts w:ascii="Arial" w:hAnsi="Arial" w:cs="Arial"/>
                <w:sz w:val="24"/>
                <w:szCs w:val="24"/>
              </w:rPr>
            </w:pPr>
            <w:r w:rsidRPr="00DA010E">
              <w:rPr>
                <w:rFonts w:ascii="Arial" w:hAnsi="Arial" w:cs="Arial"/>
                <w:sz w:val="24"/>
                <w:szCs w:val="24"/>
              </w:rPr>
              <w:t xml:space="preserve">Initial child protection planning meeting </w:t>
            </w:r>
            <w:r w:rsidR="00920F77" w:rsidRPr="00DA010E">
              <w:rPr>
                <w:rFonts w:ascii="Arial" w:hAnsi="Arial" w:cs="Arial"/>
                <w:sz w:val="24"/>
                <w:szCs w:val="24"/>
              </w:rPr>
              <w:t>(</w:t>
            </w:r>
            <w:r w:rsidR="008A4119">
              <w:rPr>
                <w:rFonts w:ascii="Arial" w:hAnsi="Arial" w:cs="Arial"/>
                <w:sz w:val="24"/>
                <w:szCs w:val="24"/>
              </w:rPr>
              <w:t>as defined in the national child protection guidance),</w:t>
            </w:r>
            <w:r w:rsidRPr="00E7264D">
              <w:rPr>
                <w:rFonts w:ascii="Arial" w:hAnsi="Arial" w:cs="Arial"/>
                <w:sz w:val="24"/>
                <w:szCs w:val="24"/>
              </w:rPr>
              <w:t xml:space="preserve"> or</w:t>
            </w:r>
            <w:r w:rsidR="008A4119">
              <w:rPr>
                <w:rFonts w:ascii="Arial" w:hAnsi="Arial" w:cs="Arial"/>
                <w:sz w:val="24"/>
                <w:szCs w:val="24"/>
              </w:rPr>
              <w:t xml:space="preserve"> initial</w:t>
            </w:r>
            <w:r w:rsidRPr="00DA010E">
              <w:rPr>
                <w:rFonts w:ascii="Arial" w:hAnsi="Arial" w:cs="Arial"/>
                <w:sz w:val="24"/>
                <w:szCs w:val="24"/>
              </w:rPr>
              <w:t xml:space="preserve"> child protection case conference</w:t>
            </w:r>
            <w:r w:rsidR="00105AC0">
              <w:rPr>
                <w:rFonts w:ascii="Arial" w:hAnsi="Arial" w:cs="Arial"/>
                <w:sz w:val="24"/>
                <w:szCs w:val="24"/>
              </w:rPr>
              <w:t>.  This includes</w:t>
            </w:r>
            <w:r w:rsidR="00953C26">
              <w:rPr>
                <w:rFonts w:ascii="Arial" w:hAnsi="Arial" w:cs="Arial"/>
                <w:sz w:val="24"/>
                <w:szCs w:val="24"/>
              </w:rPr>
              <w:t xml:space="preserve"> pre-birth initial child protec</w:t>
            </w:r>
            <w:r w:rsidR="00105AC0">
              <w:rPr>
                <w:rFonts w:ascii="Arial" w:hAnsi="Arial" w:cs="Arial"/>
                <w:sz w:val="24"/>
                <w:szCs w:val="24"/>
              </w:rPr>
              <w:t>tion planning meetings or case conferences</w:t>
            </w:r>
          </w:p>
          <w:p w14:paraId="43838D83" w14:textId="2022D8F0" w:rsidR="00C75BB0" w:rsidRPr="00DA010E" w:rsidRDefault="007C21FC" w:rsidP="007D38C1">
            <w:pPr>
              <w:pStyle w:val="ListParagraph"/>
              <w:numPr>
                <w:ilvl w:val="0"/>
                <w:numId w:val="11"/>
              </w:numPr>
              <w:spacing w:line="240" w:lineRule="auto"/>
              <w:rPr>
                <w:rFonts w:ascii="Arial" w:hAnsi="Arial" w:cs="Arial"/>
                <w:sz w:val="24"/>
                <w:szCs w:val="24"/>
              </w:rPr>
            </w:pPr>
            <w:r w:rsidRPr="00DA010E">
              <w:rPr>
                <w:rFonts w:ascii="Arial" w:hAnsi="Arial" w:cs="Arial"/>
                <w:sz w:val="24"/>
                <w:szCs w:val="24"/>
              </w:rPr>
              <w:t xml:space="preserve">Initial care and risk management </w:t>
            </w:r>
            <w:r w:rsidR="00B303B4" w:rsidRPr="00DA010E">
              <w:rPr>
                <w:rFonts w:ascii="Arial" w:hAnsi="Arial" w:cs="Arial"/>
                <w:sz w:val="24"/>
                <w:szCs w:val="24"/>
              </w:rPr>
              <w:t xml:space="preserve">multi-agency </w:t>
            </w:r>
            <w:r w:rsidRPr="00DA010E">
              <w:rPr>
                <w:rFonts w:ascii="Arial" w:hAnsi="Arial" w:cs="Arial"/>
                <w:sz w:val="24"/>
                <w:szCs w:val="24"/>
              </w:rPr>
              <w:t>meeting or equivalent</w:t>
            </w:r>
          </w:p>
          <w:p w14:paraId="03D68DE9" w14:textId="4BFB7D3A" w:rsidR="007C21FC" w:rsidRPr="00DA010E" w:rsidRDefault="007C21FC" w:rsidP="007D38C1">
            <w:pPr>
              <w:pStyle w:val="ListParagraph"/>
              <w:numPr>
                <w:ilvl w:val="0"/>
                <w:numId w:val="11"/>
              </w:numPr>
              <w:spacing w:line="240" w:lineRule="auto"/>
              <w:rPr>
                <w:rFonts w:ascii="Arial" w:hAnsi="Arial" w:cs="Arial"/>
                <w:sz w:val="24"/>
                <w:szCs w:val="24"/>
              </w:rPr>
            </w:pPr>
            <w:r w:rsidRPr="00DA010E">
              <w:rPr>
                <w:rFonts w:ascii="Arial" w:hAnsi="Arial" w:cs="Arial"/>
                <w:sz w:val="24"/>
                <w:szCs w:val="24"/>
              </w:rPr>
              <w:t xml:space="preserve">Initial </w:t>
            </w:r>
            <w:r w:rsidR="007C3586" w:rsidRPr="00DA010E">
              <w:rPr>
                <w:rFonts w:ascii="Arial" w:hAnsi="Arial" w:cs="Arial"/>
                <w:sz w:val="24"/>
                <w:szCs w:val="24"/>
              </w:rPr>
              <w:t>vulnerable young pe</w:t>
            </w:r>
            <w:r w:rsidR="00B303B4" w:rsidRPr="00DA010E">
              <w:rPr>
                <w:rFonts w:ascii="Arial" w:hAnsi="Arial" w:cs="Arial"/>
                <w:sz w:val="24"/>
                <w:szCs w:val="24"/>
              </w:rPr>
              <w:t>rson’s multi-agency meeting or equivalent</w:t>
            </w:r>
          </w:p>
          <w:p w14:paraId="5689D963" w14:textId="77777777" w:rsidR="004C3AF4" w:rsidRPr="00E7264D" w:rsidRDefault="004C3AF4" w:rsidP="007D38C1">
            <w:pPr>
              <w:spacing w:line="240" w:lineRule="auto"/>
              <w:rPr>
                <w:rFonts w:ascii="Arial" w:hAnsi="Arial" w:cs="Arial"/>
                <w:sz w:val="24"/>
                <w:szCs w:val="24"/>
              </w:rPr>
            </w:pPr>
          </w:p>
          <w:p w14:paraId="335CD262" w14:textId="7ACA2D67" w:rsidR="00B94430" w:rsidRPr="00E7264D" w:rsidRDefault="0061484E" w:rsidP="007D38C1">
            <w:pPr>
              <w:spacing w:line="240" w:lineRule="auto"/>
              <w:rPr>
                <w:rFonts w:ascii="Arial" w:hAnsi="Arial" w:cs="Arial"/>
                <w:sz w:val="24"/>
                <w:szCs w:val="24"/>
              </w:rPr>
            </w:pPr>
            <w:r w:rsidRPr="00881E5B">
              <w:rPr>
                <w:rFonts w:ascii="Arial" w:hAnsi="Arial" w:cs="Arial"/>
                <w:sz w:val="24"/>
                <w:szCs w:val="24"/>
              </w:rPr>
              <w:t xml:space="preserve">If there have been </w:t>
            </w:r>
            <w:r w:rsidR="00700F53" w:rsidRPr="00881E5B">
              <w:rPr>
                <w:rFonts w:ascii="Arial" w:hAnsi="Arial" w:cs="Arial"/>
                <w:sz w:val="24"/>
                <w:szCs w:val="24"/>
              </w:rPr>
              <w:t>subsequent</w:t>
            </w:r>
            <w:r w:rsidRPr="00881E5B">
              <w:rPr>
                <w:rFonts w:ascii="Arial" w:hAnsi="Arial" w:cs="Arial"/>
                <w:sz w:val="24"/>
                <w:szCs w:val="24"/>
              </w:rPr>
              <w:t xml:space="preserve"> meetings within the past two years, we focus on the most recent.</w:t>
            </w:r>
            <w:r w:rsidRPr="00E7264D">
              <w:rPr>
                <w:rFonts w:ascii="Arial" w:hAnsi="Arial" w:cs="Arial"/>
                <w:sz w:val="24"/>
                <w:szCs w:val="24"/>
              </w:rPr>
              <w:t xml:space="preserve">  </w:t>
            </w:r>
          </w:p>
          <w:p w14:paraId="1400A9AB" w14:textId="7879D118" w:rsidR="00F70A66" w:rsidRPr="00DA010E" w:rsidRDefault="00F70A66" w:rsidP="007D38C1">
            <w:pPr>
              <w:spacing w:line="240" w:lineRule="auto"/>
              <w:rPr>
                <w:rFonts w:ascii="Arial" w:hAnsi="Arial" w:cs="Arial"/>
                <w:sz w:val="24"/>
                <w:szCs w:val="24"/>
              </w:rPr>
            </w:pPr>
          </w:p>
          <w:p w14:paraId="74578CF6" w14:textId="47388E38" w:rsidR="00F70A66" w:rsidRPr="00DA010E" w:rsidRDefault="00814AC0" w:rsidP="007D38C1">
            <w:pPr>
              <w:spacing w:line="240" w:lineRule="auto"/>
              <w:rPr>
                <w:rFonts w:ascii="Arial" w:hAnsi="Arial" w:cs="Arial"/>
                <w:sz w:val="24"/>
                <w:szCs w:val="24"/>
              </w:rPr>
            </w:pPr>
            <w:r w:rsidRPr="00E7264D">
              <w:rPr>
                <w:rFonts w:ascii="Arial" w:hAnsi="Arial" w:cs="Arial"/>
                <w:sz w:val="24"/>
                <w:szCs w:val="24"/>
              </w:rPr>
              <w:t>The following are not included in our definition of initial</w:t>
            </w:r>
            <w:r w:rsidR="00F70A66" w:rsidRPr="00DA010E">
              <w:rPr>
                <w:rFonts w:ascii="Arial" w:hAnsi="Arial" w:cs="Arial"/>
                <w:sz w:val="24"/>
                <w:szCs w:val="24"/>
              </w:rPr>
              <w:t xml:space="preserve"> multi-agency </w:t>
            </w:r>
            <w:r w:rsidRPr="00E7264D">
              <w:rPr>
                <w:rFonts w:ascii="Arial" w:hAnsi="Arial" w:cs="Arial"/>
                <w:sz w:val="24"/>
                <w:szCs w:val="24"/>
              </w:rPr>
              <w:t>meeting:</w:t>
            </w:r>
            <w:r w:rsidR="00F70A66" w:rsidRPr="00DA010E">
              <w:rPr>
                <w:rFonts w:ascii="Arial" w:hAnsi="Arial" w:cs="Arial"/>
                <w:sz w:val="24"/>
                <w:szCs w:val="24"/>
              </w:rPr>
              <w:t xml:space="preserve"> team around the child meetings, planning meetings, </w:t>
            </w:r>
            <w:r w:rsidR="004C2999" w:rsidRPr="00DA010E">
              <w:rPr>
                <w:rFonts w:ascii="Arial" w:hAnsi="Arial" w:cs="Arial"/>
                <w:sz w:val="24"/>
                <w:szCs w:val="24"/>
              </w:rPr>
              <w:t>looked after reviews</w:t>
            </w:r>
            <w:r w:rsidR="00852BA1" w:rsidRPr="00E7264D">
              <w:rPr>
                <w:rFonts w:ascii="Arial" w:hAnsi="Arial" w:cs="Arial"/>
                <w:sz w:val="24"/>
                <w:szCs w:val="24"/>
              </w:rPr>
              <w:t>, core groups, review meetings or single agency meetings.</w:t>
            </w:r>
            <w:r w:rsidR="004C2999" w:rsidRPr="00DA010E">
              <w:rPr>
                <w:rFonts w:ascii="Arial" w:hAnsi="Arial" w:cs="Arial"/>
                <w:sz w:val="24"/>
                <w:szCs w:val="24"/>
              </w:rPr>
              <w:t xml:space="preserve">  This is because the purpose of this section is to evaluate the </w:t>
            </w:r>
            <w:r w:rsidR="00852BA1" w:rsidRPr="00E7264D">
              <w:rPr>
                <w:rFonts w:ascii="Arial" w:hAnsi="Arial" w:cs="Arial"/>
                <w:sz w:val="24"/>
                <w:szCs w:val="24"/>
              </w:rPr>
              <w:t>multi-agency</w:t>
            </w:r>
            <w:r w:rsidR="004C2999" w:rsidRPr="00E7264D">
              <w:rPr>
                <w:rFonts w:ascii="Arial" w:hAnsi="Arial" w:cs="Arial"/>
                <w:sz w:val="24"/>
                <w:szCs w:val="24"/>
              </w:rPr>
              <w:t xml:space="preserve"> </w:t>
            </w:r>
            <w:r w:rsidR="00282CE8" w:rsidRPr="00E7264D">
              <w:rPr>
                <w:rFonts w:ascii="Arial" w:hAnsi="Arial" w:cs="Arial"/>
                <w:sz w:val="24"/>
                <w:szCs w:val="24"/>
              </w:rPr>
              <w:t xml:space="preserve">meeting </w:t>
            </w:r>
            <w:r w:rsidR="00DC2E29" w:rsidRPr="00E7264D">
              <w:rPr>
                <w:rFonts w:ascii="Arial" w:hAnsi="Arial" w:cs="Arial"/>
                <w:sz w:val="24"/>
                <w:szCs w:val="24"/>
              </w:rPr>
              <w:t>carried out in</w:t>
            </w:r>
            <w:r w:rsidR="004C2999" w:rsidRPr="00DA010E">
              <w:rPr>
                <w:rFonts w:ascii="Arial" w:hAnsi="Arial" w:cs="Arial"/>
                <w:sz w:val="24"/>
                <w:szCs w:val="24"/>
              </w:rPr>
              <w:t xml:space="preserve"> response to </w:t>
            </w:r>
            <w:r w:rsidR="008E2C32" w:rsidRPr="00DA010E">
              <w:rPr>
                <w:rFonts w:ascii="Arial" w:hAnsi="Arial" w:cs="Arial"/>
                <w:sz w:val="24"/>
                <w:szCs w:val="24"/>
              </w:rPr>
              <w:t>concerns that the child may have been at risk of harm.</w:t>
            </w:r>
            <w:r w:rsidR="00344215" w:rsidRPr="00DA010E">
              <w:rPr>
                <w:rFonts w:ascii="Arial" w:hAnsi="Arial" w:cs="Arial"/>
                <w:sz w:val="24"/>
                <w:szCs w:val="24"/>
              </w:rPr>
              <w:t xml:space="preserve"> </w:t>
            </w:r>
            <w:r w:rsidR="00292AAD" w:rsidRPr="00E7264D">
              <w:rPr>
                <w:rFonts w:ascii="Arial" w:hAnsi="Arial" w:cs="Arial"/>
                <w:sz w:val="24"/>
                <w:szCs w:val="24"/>
              </w:rPr>
              <w:t>We also do not</w:t>
            </w:r>
            <w:r w:rsidR="003870F9" w:rsidRPr="00DA010E">
              <w:rPr>
                <w:rFonts w:ascii="Arial" w:hAnsi="Arial" w:cs="Arial"/>
                <w:sz w:val="24"/>
                <w:szCs w:val="24"/>
              </w:rPr>
              <w:t xml:space="preserve"> include adult support and protection meetings or any other meetings that are within the remit of adult services.  </w:t>
            </w:r>
          </w:p>
          <w:p w14:paraId="68D7844B" w14:textId="54A25294" w:rsidR="00B303B4" w:rsidRPr="00DA010E" w:rsidRDefault="00B303B4" w:rsidP="007D38C1">
            <w:pPr>
              <w:spacing w:line="240" w:lineRule="auto"/>
              <w:rPr>
                <w:rFonts w:ascii="Arial" w:hAnsi="Arial" w:cs="Arial"/>
                <w:b/>
                <w:sz w:val="24"/>
                <w:szCs w:val="24"/>
              </w:rPr>
            </w:pPr>
          </w:p>
        </w:tc>
      </w:tr>
      <w:tr w:rsidR="0086142A" w:rsidRPr="00DA010E" w14:paraId="26EBB367" w14:textId="77777777" w:rsidTr="1BF5CE49">
        <w:trPr>
          <w:trHeight w:val="567"/>
        </w:trPr>
        <w:tc>
          <w:tcPr>
            <w:tcW w:w="836" w:type="dxa"/>
            <w:shd w:val="clear" w:color="auto" w:fill="B4C6E7" w:themeFill="accent1" w:themeFillTint="66"/>
            <w:vAlign w:val="center"/>
          </w:tcPr>
          <w:p w14:paraId="74576973" w14:textId="0AB30189" w:rsidR="007533CA" w:rsidRPr="00E7264D" w:rsidRDefault="00976C11" w:rsidP="007D38C1">
            <w:pPr>
              <w:pStyle w:val="Heading2"/>
            </w:pPr>
            <w:r w:rsidRPr="00E7264D">
              <w:t>C</w:t>
            </w:r>
            <w:r w:rsidR="007533CA" w:rsidRPr="00E7264D">
              <w:t>1</w:t>
            </w:r>
          </w:p>
        </w:tc>
        <w:tc>
          <w:tcPr>
            <w:tcW w:w="9541" w:type="dxa"/>
            <w:shd w:val="clear" w:color="auto" w:fill="B4C6E7" w:themeFill="accent1" w:themeFillTint="66"/>
          </w:tcPr>
          <w:p w14:paraId="58754BD9" w14:textId="16446355" w:rsidR="007533CA" w:rsidRPr="00E7264D" w:rsidRDefault="00902287" w:rsidP="007D38C1">
            <w:pPr>
              <w:pStyle w:val="Heading2"/>
            </w:pPr>
            <w:r>
              <w:t>Has</w:t>
            </w:r>
            <w:r w:rsidR="0052217E" w:rsidRPr="00E7264D">
              <w:t xml:space="preserve"> an initial multi-agency meeting to consider risk of harm for the child </w:t>
            </w:r>
            <w:r w:rsidR="00B01BCC">
              <w:t xml:space="preserve"> taken</w:t>
            </w:r>
            <w:r w:rsidR="00716F67">
              <w:t xml:space="preserve"> place </w:t>
            </w:r>
            <w:r w:rsidR="0052217E" w:rsidRPr="00E7264D">
              <w:t>within the past two years</w:t>
            </w:r>
            <w:r w:rsidR="00981BCE" w:rsidRPr="00E7264D">
              <w:t>?</w:t>
            </w:r>
          </w:p>
        </w:tc>
      </w:tr>
      <w:tr w:rsidR="00AB2881" w:rsidRPr="00DA010E" w14:paraId="0DCAEAE7" w14:textId="77777777" w:rsidTr="1BF5CE49">
        <w:trPr>
          <w:trHeight w:val="567"/>
        </w:trPr>
        <w:tc>
          <w:tcPr>
            <w:tcW w:w="10377" w:type="dxa"/>
            <w:gridSpan w:val="2"/>
            <w:shd w:val="clear" w:color="auto" w:fill="auto"/>
            <w:vAlign w:val="center"/>
          </w:tcPr>
          <w:p w14:paraId="3499094F" w14:textId="5F60F5E1" w:rsidR="004E4DE8" w:rsidRPr="00E7264D" w:rsidRDefault="00436A9C" w:rsidP="007D38C1">
            <w:pPr>
              <w:spacing w:line="240" w:lineRule="auto"/>
              <w:rPr>
                <w:rFonts w:ascii="Arial" w:hAnsi="Arial" w:cs="Arial"/>
                <w:sz w:val="24"/>
                <w:szCs w:val="24"/>
              </w:rPr>
            </w:pPr>
            <w:r>
              <w:rPr>
                <w:rFonts w:ascii="Arial" w:hAnsi="Arial" w:cs="Arial"/>
                <w:sz w:val="24"/>
                <w:szCs w:val="24"/>
              </w:rPr>
              <w:br/>
            </w:r>
            <w:r w:rsidR="001604AA" w:rsidRPr="00E7264D">
              <w:rPr>
                <w:rFonts w:ascii="Arial" w:hAnsi="Arial" w:cs="Arial"/>
                <w:sz w:val="24"/>
                <w:szCs w:val="24"/>
              </w:rPr>
              <w:t xml:space="preserve">Indicate whether there has been an initial multi-agency meeting. </w:t>
            </w:r>
          </w:p>
          <w:p w14:paraId="1AA210D8" w14:textId="77777777" w:rsidR="004E4DE8" w:rsidRPr="00E7264D" w:rsidRDefault="004E4DE8" w:rsidP="007D38C1">
            <w:pPr>
              <w:spacing w:line="240" w:lineRule="auto"/>
              <w:rPr>
                <w:rFonts w:ascii="Arial" w:hAnsi="Arial" w:cs="Arial"/>
                <w:sz w:val="24"/>
                <w:szCs w:val="24"/>
              </w:rPr>
            </w:pPr>
          </w:p>
          <w:p w14:paraId="7E05F4A0" w14:textId="77777777" w:rsidR="004E4DE8" w:rsidRPr="00E7264D" w:rsidRDefault="004E4DE8" w:rsidP="007D38C1">
            <w:pPr>
              <w:pStyle w:val="ListParagraph"/>
              <w:numPr>
                <w:ilvl w:val="0"/>
                <w:numId w:val="61"/>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there has been an </w:t>
            </w:r>
            <w:r w:rsidRPr="00E7264D">
              <w:rPr>
                <w:rFonts w:ascii="Arial" w:hAnsi="Arial" w:cs="Arial"/>
                <w:b/>
                <w:bCs/>
                <w:sz w:val="24"/>
                <w:szCs w:val="24"/>
              </w:rPr>
              <w:t>initial multi-agency meeting</w:t>
            </w:r>
            <w:r w:rsidRPr="00E7264D">
              <w:rPr>
                <w:rFonts w:ascii="Arial" w:hAnsi="Arial" w:cs="Arial"/>
                <w:sz w:val="24"/>
                <w:szCs w:val="24"/>
              </w:rPr>
              <w:t xml:space="preserve"> (see introduction to section C above), within the past two years of the agreed date.</w:t>
            </w:r>
          </w:p>
          <w:p w14:paraId="084AAE7F" w14:textId="3F2D7447" w:rsidR="00EA23C7" w:rsidRPr="00E7264D" w:rsidRDefault="00EA23C7" w:rsidP="007D38C1">
            <w:pPr>
              <w:pStyle w:val="ListParagraph"/>
              <w:numPr>
                <w:ilvl w:val="0"/>
                <w:numId w:val="61"/>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unclear and skip to section D</w:t>
            </w:r>
            <w:r w:rsidRPr="00E7264D">
              <w:rPr>
                <w:rFonts w:ascii="Arial" w:hAnsi="Arial" w:cs="Arial"/>
                <w:sz w:val="24"/>
                <w:szCs w:val="24"/>
              </w:rPr>
              <w:t xml:space="preserve"> if it appears that there may have been an initial multi-agency meeting, but there is no supporting paperwork</w:t>
            </w:r>
            <w:r w:rsidR="005C316F">
              <w:rPr>
                <w:rFonts w:ascii="Arial" w:hAnsi="Arial" w:cs="Arial"/>
                <w:sz w:val="24"/>
                <w:szCs w:val="24"/>
              </w:rPr>
              <w:t>.</w:t>
            </w:r>
          </w:p>
          <w:p w14:paraId="770470D8" w14:textId="77777777" w:rsidR="007F4ED6" w:rsidRPr="00E7264D" w:rsidRDefault="004E4DE8" w:rsidP="007D38C1">
            <w:pPr>
              <w:pStyle w:val="ListParagraph"/>
              <w:numPr>
                <w:ilvl w:val="0"/>
                <w:numId w:val="61"/>
              </w:numPr>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w:t>
            </w:r>
            <w:r w:rsidRPr="00E7264D">
              <w:rPr>
                <w:rFonts w:ascii="Arial" w:hAnsi="Arial" w:cs="Arial"/>
                <w:sz w:val="24"/>
                <w:szCs w:val="24"/>
              </w:rPr>
              <w:t xml:space="preserve"> and skip to section D</w:t>
            </w:r>
            <w:r w:rsidR="007F4ED6" w:rsidRPr="00E7264D">
              <w:rPr>
                <w:rFonts w:ascii="Arial" w:hAnsi="Arial" w:cs="Arial"/>
                <w:sz w:val="24"/>
                <w:szCs w:val="24"/>
              </w:rPr>
              <w:t xml:space="preserve"> if there has not been an initial multi-agency meeting within the past two years of the agreed date.  </w:t>
            </w:r>
          </w:p>
          <w:p w14:paraId="7696AF2B" w14:textId="294459EE" w:rsidR="00E71D19" w:rsidRPr="00DA010E" w:rsidRDefault="00E71D19" w:rsidP="007D38C1">
            <w:pPr>
              <w:spacing w:line="240" w:lineRule="auto"/>
              <w:rPr>
                <w:rFonts w:ascii="Arial" w:hAnsi="Arial" w:cs="Arial"/>
                <w:sz w:val="24"/>
                <w:szCs w:val="24"/>
              </w:rPr>
            </w:pPr>
          </w:p>
        </w:tc>
      </w:tr>
      <w:tr w:rsidR="0086142A" w:rsidRPr="00DA010E" w14:paraId="67D2EF06" w14:textId="77777777" w:rsidTr="1BF5CE49">
        <w:trPr>
          <w:trHeight w:val="567"/>
        </w:trPr>
        <w:tc>
          <w:tcPr>
            <w:tcW w:w="836" w:type="dxa"/>
            <w:shd w:val="clear" w:color="auto" w:fill="B4C6E7" w:themeFill="accent1" w:themeFillTint="66"/>
            <w:vAlign w:val="center"/>
          </w:tcPr>
          <w:p w14:paraId="687544DA" w14:textId="3D78E5DA" w:rsidR="002402A6" w:rsidRPr="00E7264D" w:rsidRDefault="002402A6" w:rsidP="007D38C1">
            <w:pPr>
              <w:pStyle w:val="Heading2"/>
            </w:pPr>
            <w:r w:rsidRPr="00E7264D">
              <w:t xml:space="preserve">C2 </w:t>
            </w:r>
          </w:p>
        </w:tc>
        <w:tc>
          <w:tcPr>
            <w:tcW w:w="9541" w:type="dxa"/>
            <w:shd w:val="clear" w:color="auto" w:fill="B4C6E7" w:themeFill="accent1" w:themeFillTint="66"/>
            <w:vAlign w:val="center"/>
          </w:tcPr>
          <w:p w14:paraId="4B0A5E5D" w14:textId="251A17F1" w:rsidR="00976C11" w:rsidRPr="00E7264D" w:rsidRDefault="002402A6" w:rsidP="007D38C1">
            <w:pPr>
              <w:pStyle w:val="Heading2"/>
            </w:pPr>
            <w:r w:rsidRPr="00E7264D">
              <w:rPr>
                <w:bCs/>
              </w:rPr>
              <w:t xml:space="preserve">The child contributed to the </w:t>
            </w:r>
            <w:r w:rsidR="008B2FFD" w:rsidRPr="00E7264D">
              <w:rPr>
                <w:bCs/>
              </w:rPr>
              <w:t xml:space="preserve">initial </w:t>
            </w:r>
            <w:r w:rsidRPr="00E7264D">
              <w:rPr>
                <w:bCs/>
              </w:rPr>
              <w:t xml:space="preserve">multi-agency meeting.  </w:t>
            </w:r>
          </w:p>
        </w:tc>
      </w:tr>
      <w:tr w:rsidR="00AB2881" w:rsidRPr="00DA010E" w14:paraId="1F2B34E1" w14:textId="77777777" w:rsidTr="1BF5CE49">
        <w:trPr>
          <w:trHeight w:val="567"/>
        </w:trPr>
        <w:tc>
          <w:tcPr>
            <w:tcW w:w="10377" w:type="dxa"/>
            <w:gridSpan w:val="2"/>
            <w:shd w:val="clear" w:color="auto" w:fill="auto"/>
            <w:vAlign w:val="center"/>
          </w:tcPr>
          <w:p w14:paraId="01413B1C" w14:textId="77777777" w:rsidR="004F6AF9" w:rsidRDefault="004F6AF9" w:rsidP="007D38C1">
            <w:pPr>
              <w:spacing w:line="240" w:lineRule="auto"/>
              <w:rPr>
                <w:rFonts w:ascii="Arial" w:hAnsi="Arial" w:cs="Arial"/>
                <w:sz w:val="24"/>
                <w:szCs w:val="24"/>
              </w:rPr>
            </w:pPr>
          </w:p>
          <w:p w14:paraId="18B49B08" w14:textId="4851F3BA" w:rsidR="00F46173" w:rsidRDefault="00C61356" w:rsidP="007D38C1">
            <w:pPr>
              <w:spacing w:line="240" w:lineRule="auto"/>
              <w:rPr>
                <w:rFonts w:ascii="Arial" w:hAnsi="Arial" w:cs="Arial"/>
                <w:sz w:val="24"/>
                <w:szCs w:val="24"/>
              </w:rPr>
            </w:pPr>
            <w:r w:rsidRPr="00E7264D">
              <w:rPr>
                <w:rFonts w:ascii="Arial" w:hAnsi="Arial" w:cs="Arial"/>
                <w:sz w:val="24"/>
                <w:szCs w:val="24"/>
              </w:rPr>
              <w:t xml:space="preserve">In this question we consider </w:t>
            </w:r>
            <w:r w:rsidR="000253D2" w:rsidRPr="00E7264D">
              <w:rPr>
                <w:rFonts w:ascii="Arial" w:hAnsi="Arial" w:cs="Arial"/>
                <w:sz w:val="24"/>
                <w:szCs w:val="24"/>
              </w:rPr>
              <w:t xml:space="preserve">whether the child contributed to the meeting.  The national child protection guidance draws us to Article 12 of the UNCRC, </w:t>
            </w:r>
            <w:r w:rsidR="003E33A8" w:rsidRPr="00E7264D">
              <w:rPr>
                <w:rFonts w:ascii="Arial" w:hAnsi="Arial" w:cs="Arial"/>
                <w:sz w:val="24"/>
                <w:szCs w:val="24"/>
              </w:rPr>
              <w:t>which states that children have the right to express their views, feeling</w:t>
            </w:r>
            <w:r w:rsidR="0070486F" w:rsidRPr="00E7264D">
              <w:rPr>
                <w:rFonts w:ascii="Arial" w:hAnsi="Arial" w:cs="Arial"/>
                <w:sz w:val="24"/>
                <w:szCs w:val="24"/>
              </w:rPr>
              <w:t>s</w:t>
            </w:r>
            <w:r w:rsidR="003E33A8" w:rsidRPr="00E7264D">
              <w:rPr>
                <w:rFonts w:ascii="Arial" w:hAnsi="Arial" w:cs="Arial"/>
                <w:sz w:val="24"/>
                <w:szCs w:val="24"/>
              </w:rPr>
              <w:t xml:space="preserve"> and wishes in all matters</w:t>
            </w:r>
            <w:r w:rsidR="005A1CED" w:rsidRPr="00E7264D">
              <w:rPr>
                <w:rFonts w:ascii="Arial" w:hAnsi="Arial" w:cs="Arial"/>
                <w:sz w:val="24"/>
                <w:szCs w:val="24"/>
              </w:rPr>
              <w:t xml:space="preserve"> affecting them and have their views considered and taken seriously.  There is no age limit on this right and </w:t>
            </w:r>
            <w:r w:rsidR="00211DF9" w:rsidRPr="00E7264D">
              <w:rPr>
                <w:rFonts w:ascii="Arial" w:hAnsi="Arial" w:cs="Arial"/>
                <w:sz w:val="24"/>
                <w:szCs w:val="24"/>
              </w:rPr>
              <w:t xml:space="preserve">professionals </w:t>
            </w:r>
            <w:r w:rsidR="00AB0747" w:rsidRPr="00E7264D">
              <w:rPr>
                <w:rFonts w:ascii="Arial" w:hAnsi="Arial" w:cs="Arial"/>
                <w:sz w:val="24"/>
                <w:szCs w:val="24"/>
              </w:rPr>
              <w:t xml:space="preserve">should presume that a child has the capacity to form their own views and has the right to express them.  </w:t>
            </w:r>
            <w:r w:rsidR="0070486F" w:rsidRPr="00E7264D">
              <w:rPr>
                <w:rFonts w:ascii="Arial" w:hAnsi="Arial" w:cs="Arial"/>
                <w:sz w:val="24"/>
                <w:szCs w:val="24"/>
              </w:rPr>
              <w:t>Independent a</w:t>
            </w:r>
            <w:r w:rsidR="008740B8" w:rsidRPr="00E7264D">
              <w:rPr>
                <w:rFonts w:ascii="Arial" w:hAnsi="Arial" w:cs="Arial"/>
                <w:sz w:val="24"/>
                <w:szCs w:val="24"/>
              </w:rPr>
              <w:t xml:space="preserve">dvocacy, translation or communication support may be needed. </w:t>
            </w:r>
          </w:p>
          <w:p w14:paraId="18EEBB66" w14:textId="77777777" w:rsidR="00F46173" w:rsidRDefault="00F46173" w:rsidP="007D38C1">
            <w:pPr>
              <w:spacing w:line="240" w:lineRule="auto"/>
              <w:rPr>
                <w:rFonts w:ascii="Arial" w:hAnsi="Arial" w:cs="Arial"/>
                <w:sz w:val="24"/>
                <w:szCs w:val="24"/>
              </w:rPr>
            </w:pPr>
          </w:p>
          <w:p w14:paraId="27746E91" w14:textId="38514D64" w:rsidR="008740B8" w:rsidRPr="00E7264D" w:rsidRDefault="0070486F" w:rsidP="007D38C1">
            <w:pPr>
              <w:spacing w:line="240" w:lineRule="auto"/>
              <w:rPr>
                <w:rFonts w:ascii="Arial" w:hAnsi="Arial" w:cs="Arial"/>
                <w:sz w:val="24"/>
                <w:szCs w:val="24"/>
              </w:rPr>
            </w:pPr>
            <w:r w:rsidRPr="00E7264D">
              <w:rPr>
                <w:rFonts w:ascii="Arial" w:hAnsi="Arial" w:cs="Arial"/>
                <w:sz w:val="24"/>
                <w:szCs w:val="24"/>
              </w:rPr>
              <w:t xml:space="preserve">There should be </w:t>
            </w:r>
            <w:r w:rsidR="008740B8" w:rsidRPr="00E7264D">
              <w:rPr>
                <w:rFonts w:ascii="Arial" w:hAnsi="Arial" w:cs="Arial"/>
                <w:sz w:val="24"/>
                <w:szCs w:val="24"/>
              </w:rPr>
              <w:t>recognition of, and respect for, non-verbal forms of communication including play, body language, facial expressions, and drawing and painting, through which very young children demonstrate understanding, choices and preferences.</w:t>
            </w:r>
          </w:p>
          <w:p w14:paraId="55F0F7E0" w14:textId="77777777" w:rsidR="00FF6B91" w:rsidRPr="00E7264D" w:rsidRDefault="00FF6B91" w:rsidP="007D38C1">
            <w:pPr>
              <w:spacing w:line="240" w:lineRule="auto"/>
              <w:rPr>
                <w:rFonts w:ascii="Arial" w:hAnsi="Arial" w:cs="Arial"/>
                <w:sz w:val="24"/>
                <w:szCs w:val="24"/>
              </w:rPr>
            </w:pPr>
          </w:p>
          <w:p w14:paraId="6EF4930B" w14:textId="12DE4D76" w:rsidR="00207112" w:rsidRPr="00E7264D" w:rsidRDefault="00C26E60" w:rsidP="007D38C1">
            <w:pPr>
              <w:pStyle w:val="ListParagraph"/>
              <w:numPr>
                <w:ilvl w:val="0"/>
                <w:numId w:val="32"/>
              </w:numPr>
              <w:spacing w:line="240" w:lineRule="auto"/>
              <w:rPr>
                <w:rFonts w:ascii="Arial" w:hAnsi="Arial" w:cs="Arial"/>
                <w:sz w:val="24"/>
                <w:szCs w:val="24"/>
              </w:rPr>
            </w:pPr>
            <w:r w:rsidRPr="00E7264D">
              <w:rPr>
                <w:rFonts w:ascii="Arial" w:hAnsi="Arial" w:cs="Arial"/>
                <w:sz w:val="24"/>
                <w:szCs w:val="24"/>
              </w:rPr>
              <w:t>Select</w:t>
            </w:r>
            <w:r w:rsidR="001504BB" w:rsidRPr="00E7264D">
              <w:rPr>
                <w:rFonts w:ascii="Arial" w:hAnsi="Arial" w:cs="Arial"/>
                <w:sz w:val="24"/>
                <w:szCs w:val="24"/>
              </w:rPr>
              <w:t xml:space="preserve"> </w:t>
            </w:r>
            <w:r w:rsidR="001504BB" w:rsidRPr="00E7264D">
              <w:rPr>
                <w:rFonts w:ascii="Arial" w:hAnsi="Arial" w:cs="Arial"/>
                <w:b/>
                <w:bCs/>
                <w:sz w:val="24"/>
                <w:szCs w:val="24"/>
              </w:rPr>
              <w:t>yes</w:t>
            </w:r>
            <w:r w:rsidR="001504BB" w:rsidRPr="00E7264D">
              <w:rPr>
                <w:rFonts w:ascii="Arial" w:hAnsi="Arial" w:cs="Arial"/>
                <w:sz w:val="24"/>
                <w:szCs w:val="24"/>
              </w:rPr>
              <w:t xml:space="preserve"> if there is evidence that the child contributed to the meeting. </w:t>
            </w:r>
            <w:r w:rsidR="004D50E8" w:rsidRPr="00E7264D">
              <w:rPr>
                <w:rFonts w:ascii="Arial" w:hAnsi="Arial" w:cs="Arial"/>
                <w:sz w:val="24"/>
                <w:szCs w:val="24"/>
              </w:rPr>
              <w:t>This could be if the child contributed verbally; an independent advocacy work</w:t>
            </w:r>
            <w:r w:rsidR="007F1C1F">
              <w:rPr>
                <w:rFonts w:ascii="Arial" w:hAnsi="Arial" w:cs="Arial"/>
                <w:sz w:val="24"/>
                <w:szCs w:val="24"/>
              </w:rPr>
              <w:t>er</w:t>
            </w:r>
            <w:r w:rsidR="004D50E8" w:rsidRPr="00E7264D">
              <w:rPr>
                <w:rFonts w:ascii="Arial" w:hAnsi="Arial" w:cs="Arial"/>
                <w:sz w:val="24"/>
                <w:szCs w:val="24"/>
              </w:rPr>
              <w:t xml:space="preserve"> reported their views, a </w:t>
            </w:r>
            <w:r w:rsidR="00207112" w:rsidRPr="00E7264D">
              <w:rPr>
                <w:rFonts w:ascii="Arial" w:hAnsi="Arial" w:cs="Arial"/>
                <w:sz w:val="24"/>
                <w:szCs w:val="24"/>
              </w:rPr>
              <w:t>worker reported their views, a written or electron</w:t>
            </w:r>
            <w:r w:rsidR="007F1C1F">
              <w:rPr>
                <w:rFonts w:ascii="Arial" w:hAnsi="Arial" w:cs="Arial"/>
                <w:sz w:val="24"/>
                <w:szCs w:val="24"/>
              </w:rPr>
              <w:t>ic</w:t>
            </w:r>
            <w:r w:rsidR="00207112" w:rsidRPr="00E7264D">
              <w:rPr>
                <w:rFonts w:ascii="Arial" w:hAnsi="Arial" w:cs="Arial"/>
                <w:sz w:val="24"/>
                <w:szCs w:val="24"/>
              </w:rPr>
              <w:t xml:space="preserve"> report was provided or a creative medium such as art was used.  </w:t>
            </w:r>
            <w:r w:rsidR="00373316" w:rsidRPr="00E7264D">
              <w:rPr>
                <w:rFonts w:ascii="Arial" w:hAnsi="Arial" w:cs="Arial"/>
                <w:sz w:val="24"/>
                <w:szCs w:val="24"/>
              </w:rPr>
              <w:t>Children may have required</w:t>
            </w:r>
            <w:r w:rsidR="007D61F6" w:rsidRPr="00E7264D">
              <w:rPr>
                <w:rFonts w:ascii="Arial" w:hAnsi="Arial" w:cs="Arial"/>
                <w:sz w:val="24"/>
                <w:szCs w:val="24"/>
              </w:rPr>
              <w:t xml:space="preserve"> additional support to aid contribution such as an interpreter, </w:t>
            </w:r>
            <w:r w:rsidR="00BE5F66" w:rsidRPr="00E7264D">
              <w:rPr>
                <w:rFonts w:ascii="Arial" w:hAnsi="Arial" w:cs="Arial"/>
                <w:sz w:val="24"/>
                <w:szCs w:val="24"/>
              </w:rPr>
              <w:t>or additional support due to having a disability or learning need.</w:t>
            </w:r>
          </w:p>
          <w:p w14:paraId="30C8FE08" w14:textId="2F8251F1" w:rsidR="0070486F" w:rsidRPr="00E7264D" w:rsidRDefault="00C26E60" w:rsidP="007D38C1">
            <w:pPr>
              <w:pStyle w:val="ListParagraph"/>
              <w:numPr>
                <w:ilvl w:val="0"/>
                <w:numId w:val="32"/>
              </w:numPr>
              <w:spacing w:line="240" w:lineRule="auto"/>
              <w:rPr>
                <w:rFonts w:ascii="Arial" w:hAnsi="Arial" w:cs="Arial"/>
                <w:sz w:val="24"/>
                <w:szCs w:val="24"/>
              </w:rPr>
            </w:pPr>
            <w:r w:rsidRPr="00E7264D">
              <w:rPr>
                <w:rFonts w:ascii="Arial" w:hAnsi="Arial" w:cs="Arial"/>
                <w:sz w:val="24"/>
                <w:szCs w:val="24"/>
              </w:rPr>
              <w:t>Select</w:t>
            </w:r>
            <w:r w:rsidR="0070486F" w:rsidRPr="00E7264D">
              <w:rPr>
                <w:rFonts w:ascii="Arial" w:hAnsi="Arial" w:cs="Arial"/>
                <w:sz w:val="24"/>
                <w:szCs w:val="24"/>
              </w:rPr>
              <w:t xml:space="preserve"> </w:t>
            </w:r>
            <w:r w:rsidR="0070486F" w:rsidRPr="00E7264D">
              <w:rPr>
                <w:rFonts w:ascii="Arial" w:hAnsi="Arial" w:cs="Arial"/>
                <w:b/>
                <w:bCs/>
                <w:sz w:val="24"/>
                <w:szCs w:val="24"/>
              </w:rPr>
              <w:t>yes</w:t>
            </w:r>
            <w:r w:rsidR="0070486F" w:rsidRPr="00E7264D">
              <w:rPr>
                <w:rFonts w:ascii="Arial" w:hAnsi="Arial" w:cs="Arial"/>
                <w:sz w:val="24"/>
                <w:szCs w:val="24"/>
              </w:rPr>
              <w:t xml:space="preserve"> i</w:t>
            </w:r>
            <w:r w:rsidR="00572E75" w:rsidRPr="00E7264D">
              <w:rPr>
                <w:rFonts w:ascii="Arial" w:hAnsi="Arial" w:cs="Arial"/>
                <w:sz w:val="24"/>
                <w:szCs w:val="24"/>
              </w:rPr>
              <w:t xml:space="preserve">f the child’s views </w:t>
            </w:r>
            <w:r w:rsidR="00BE5F66" w:rsidRPr="00E7264D">
              <w:rPr>
                <w:rFonts w:ascii="Arial" w:hAnsi="Arial" w:cs="Arial"/>
                <w:sz w:val="24"/>
                <w:szCs w:val="24"/>
              </w:rPr>
              <w:t>were</w:t>
            </w:r>
            <w:r w:rsidR="00572E75" w:rsidRPr="00E7264D">
              <w:rPr>
                <w:rFonts w:ascii="Arial" w:hAnsi="Arial" w:cs="Arial"/>
                <w:sz w:val="24"/>
                <w:szCs w:val="24"/>
              </w:rPr>
              <w:t xml:space="preserve"> presented at the meeting, whether or not they attended (the national guidance outlines that in some circumstances </w:t>
            </w:r>
            <w:r w:rsidR="00B17312" w:rsidRPr="00E7264D">
              <w:rPr>
                <w:rFonts w:ascii="Arial" w:hAnsi="Arial" w:cs="Arial"/>
                <w:sz w:val="24"/>
                <w:szCs w:val="24"/>
              </w:rPr>
              <w:t xml:space="preserve">attending is not appropriate).  </w:t>
            </w:r>
          </w:p>
          <w:p w14:paraId="40D05B38" w14:textId="063C20AC" w:rsidR="001504BB" w:rsidRPr="00E7264D" w:rsidRDefault="00C26E60" w:rsidP="007D38C1">
            <w:pPr>
              <w:pStyle w:val="ListParagraph"/>
              <w:numPr>
                <w:ilvl w:val="0"/>
                <w:numId w:val="32"/>
              </w:numPr>
              <w:spacing w:line="240" w:lineRule="auto"/>
              <w:rPr>
                <w:rFonts w:ascii="Arial" w:hAnsi="Arial" w:cs="Arial"/>
                <w:sz w:val="24"/>
                <w:szCs w:val="24"/>
              </w:rPr>
            </w:pPr>
            <w:r w:rsidRPr="00E7264D">
              <w:rPr>
                <w:rFonts w:ascii="Arial" w:hAnsi="Arial" w:cs="Arial"/>
                <w:sz w:val="24"/>
                <w:szCs w:val="24"/>
              </w:rPr>
              <w:t xml:space="preserve">Select </w:t>
            </w:r>
            <w:r w:rsidRPr="00CF1CB2">
              <w:rPr>
                <w:rFonts w:ascii="Arial" w:hAnsi="Arial" w:cs="Arial"/>
                <w:b/>
                <w:sz w:val="24"/>
                <w:szCs w:val="24"/>
              </w:rPr>
              <w:t>no</w:t>
            </w:r>
            <w:r w:rsidRPr="00E7264D">
              <w:rPr>
                <w:rFonts w:ascii="Arial" w:hAnsi="Arial" w:cs="Arial"/>
                <w:sz w:val="24"/>
                <w:szCs w:val="24"/>
              </w:rPr>
              <w:t xml:space="preserve"> if the child did not contribute to the meeting or contribution was very limited or tokenistic.  </w:t>
            </w:r>
            <w:r w:rsidR="003C739A" w:rsidRPr="00E7264D">
              <w:rPr>
                <w:rFonts w:ascii="Arial" w:hAnsi="Arial" w:cs="Arial"/>
                <w:sz w:val="24"/>
                <w:szCs w:val="24"/>
              </w:rPr>
              <w:t xml:space="preserve">There </w:t>
            </w:r>
            <w:r w:rsidR="007F1C1F">
              <w:rPr>
                <w:rFonts w:ascii="Arial" w:hAnsi="Arial" w:cs="Arial"/>
                <w:sz w:val="24"/>
                <w:szCs w:val="24"/>
              </w:rPr>
              <w:t xml:space="preserve">may </w:t>
            </w:r>
            <w:r w:rsidRPr="00E7264D">
              <w:rPr>
                <w:rFonts w:ascii="Arial" w:hAnsi="Arial" w:cs="Arial"/>
                <w:sz w:val="24"/>
                <w:szCs w:val="24"/>
              </w:rPr>
              <w:t>have been</w:t>
            </w:r>
            <w:r w:rsidR="003C739A" w:rsidRPr="00E7264D">
              <w:rPr>
                <w:rFonts w:ascii="Arial" w:hAnsi="Arial" w:cs="Arial"/>
                <w:sz w:val="24"/>
                <w:szCs w:val="24"/>
              </w:rPr>
              <w:t xml:space="preserve"> various reasons for this, including a child refusing to </w:t>
            </w:r>
            <w:r w:rsidR="0010710B" w:rsidRPr="00E7264D">
              <w:rPr>
                <w:rFonts w:ascii="Arial" w:hAnsi="Arial" w:cs="Arial"/>
                <w:sz w:val="24"/>
                <w:szCs w:val="24"/>
              </w:rPr>
              <w:t>contribute.</w:t>
            </w:r>
          </w:p>
          <w:p w14:paraId="1041F448" w14:textId="2B5A7370" w:rsidR="00880875" w:rsidRPr="00E7264D" w:rsidRDefault="0039425F" w:rsidP="007D38C1">
            <w:pPr>
              <w:pStyle w:val="ListParagraph"/>
              <w:numPr>
                <w:ilvl w:val="0"/>
                <w:numId w:val="32"/>
              </w:numPr>
              <w:spacing w:line="240" w:lineRule="auto"/>
              <w:rPr>
                <w:rFonts w:ascii="Arial" w:hAnsi="Arial" w:cs="Arial"/>
                <w:sz w:val="24"/>
                <w:szCs w:val="24"/>
              </w:rPr>
            </w:pPr>
            <w:r w:rsidRPr="00E7264D">
              <w:rPr>
                <w:rFonts w:ascii="Arial" w:hAnsi="Arial" w:cs="Arial"/>
                <w:sz w:val="24"/>
                <w:szCs w:val="24"/>
              </w:rPr>
              <w:t>Selecting</w:t>
            </w:r>
            <w:r w:rsidR="009E0341" w:rsidRPr="00E7264D">
              <w:rPr>
                <w:rFonts w:ascii="Arial" w:hAnsi="Arial" w:cs="Arial"/>
                <w:sz w:val="24"/>
                <w:szCs w:val="24"/>
              </w:rPr>
              <w:t xml:space="preserve"> </w:t>
            </w:r>
            <w:r w:rsidR="009E0341" w:rsidRPr="00E7264D">
              <w:rPr>
                <w:rFonts w:ascii="Arial" w:hAnsi="Arial" w:cs="Arial"/>
                <w:b/>
                <w:bCs/>
                <w:sz w:val="24"/>
                <w:szCs w:val="24"/>
              </w:rPr>
              <w:t>not applicable</w:t>
            </w:r>
            <w:r w:rsidR="009E0341" w:rsidRPr="00E7264D">
              <w:rPr>
                <w:rFonts w:ascii="Arial" w:hAnsi="Arial" w:cs="Arial"/>
                <w:sz w:val="24"/>
                <w:szCs w:val="24"/>
              </w:rPr>
              <w:t xml:space="preserve"> is only for very exceptional circumstances, such as </w:t>
            </w:r>
            <w:r w:rsidR="00803364">
              <w:rPr>
                <w:rFonts w:ascii="Arial" w:hAnsi="Arial" w:cs="Arial"/>
                <w:sz w:val="24"/>
                <w:szCs w:val="24"/>
              </w:rPr>
              <w:t>for</w:t>
            </w:r>
            <w:r w:rsidR="00803364" w:rsidRPr="00E7264D">
              <w:rPr>
                <w:rFonts w:ascii="Arial" w:hAnsi="Arial" w:cs="Arial"/>
                <w:sz w:val="24"/>
                <w:szCs w:val="24"/>
              </w:rPr>
              <w:t xml:space="preserve"> </w:t>
            </w:r>
            <w:r w:rsidR="009E0341" w:rsidRPr="0036281F">
              <w:rPr>
                <w:rFonts w:ascii="Arial" w:hAnsi="Arial" w:cs="Arial"/>
                <w:sz w:val="24"/>
                <w:szCs w:val="24"/>
              </w:rPr>
              <w:t>very</w:t>
            </w:r>
            <w:r w:rsidR="009E0341" w:rsidRPr="00E7264D">
              <w:rPr>
                <w:rFonts w:ascii="Arial" w:hAnsi="Arial" w:cs="Arial"/>
                <w:sz w:val="24"/>
                <w:szCs w:val="24"/>
              </w:rPr>
              <w:t xml:space="preserve"> young child or unborn baby.  </w:t>
            </w:r>
          </w:p>
          <w:p w14:paraId="50EC955F" w14:textId="2C0328D3" w:rsidR="00096F4E" w:rsidRPr="00DA010E" w:rsidRDefault="00096F4E" w:rsidP="007D38C1">
            <w:pPr>
              <w:spacing w:line="240" w:lineRule="auto"/>
              <w:rPr>
                <w:rFonts w:ascii="Arial" w:hAnsi="Arial" w:cs="Arial"/>
                <w:sz w:val="24"/>
                <w:szCs w:val="24"/>
              </w:rPr>
            </w:pPr>
          </w:p>
        </w:tc>
      </w:tr>
      <w:tr w:rsidR="0086142A" w:rsidRPr="00DA010E" w14:paraId="1901AB6A" w14:textId="77777777" w:rsidTr="1BF5CE49">
        <w:trPr>
          <w:trHeight w:val="567"/>
        </w:trPr>
        <w:tc>
          <w:tcPr>
            <w:tcW w:w="836" w:type="dxa"/>
            <w:shd w:val="clear" w:color="auto" w:fill="B4C6E7" w:themeFill="accent1" w:themeFillTint="66"/>
            <w:vAlign w:val="center"/>
          </w:tcPr>
          <w:p w14:paraId="1F9B49AB" w14:textId="02BDD188" w:rsidR="00EF128B" w:rsidRPr="00E7264D" w:rsidRDefault="00EF128B" w:rsidP="007D38C1">
            <w:pPr>
              <w:pStyle w:val="Heading2"/>
            </w:pPr>
            <w:r w:rsidRPr="00E7264D">
              <w:lastRenderedPageBreak/>
              <w:t>C</w:t>
            </w:r>
            <w:r w:rsidR="002402A6" w:rsidRPr="00E7264D">
              <w:t>3</w:t>
            </w:r>
          </w:p>
        </w:tc>
        <w:tc>
          <w:tcPr>
            <w:tcW w:w="9541" w:type="dxa"/>
            <w:shd w:val="clear" w:color="auto" w:fill="B4C6E7" w:themeFill="accent1" w:themeFillTint="66"/>
          </w:tcPr>
          <w:p w14:paraId="1A56D31F" w14:textId="5C2569B4" w:rsidR="00EF128B" w:rsidRPr="00E7264D" w:rsidRDefault="002402A6" w:rsidP="007D38C1">
            <w:pPr>
              <w:pStyle w:val="Heading2"/>
            </w:pPr>
            <w:r w:rsidRPr="00E7264D">
              <w:rPr>
                <w:bCs/>
              </w:rPr>
              <w:t>Parents/carers contributed to the</w:t>
            </w:r>
            <w:r w:rsidR="008B2FFD" w:rsidRPr="00E7264D">
              <w:rPr>
                <w:bCs/>
              </w:rPr>
              <w:t xml:space="preserve"> initial</w:t>
            </w:r>
            <w:r w:rsidRPr="00E7264D">
              <w:rPr>
                <w:bCs/>
              </w:rPr>
              <w:t xml:space="preserve"> multi-agency meeting.  </w:t>
            </w:r>
          </w:p>
          <w:p w14:paraId="2365F200" w14:textId="77777777" w:rsidR="00EF128B" w:rsidRPr="00E7264D" w:rsidRDefault="00EF128B" w:rsidP="007D38C1">
            <w:pPr>
              <w:pStyle w:val="Heading2"/>
            </w:pPr>
          </w:p>
        </w:tc>
      </w:tr>
      <w:tr w:rsidR="00AB2881" w:rsidRPr="00DA010E" w14:paraId="3EFF5D97" w14:textId="77777777" w:rsidTr="1BF5CE49">
        <w:trPr>
          <w:trHeight w:val="567"/>
        </w:trPr>
        <w:tc>
          <w:tcPr>
            <w:tcW w:w="10377" w:type="dxa"/>
            <w:gridSpan w:val="2"/>
            <w:shd w:val="clear" w:color="auto" w:fill="auto"/>
            <w:vAlign w:val="center"/>
          </w:tcPr>
          <w:p w14:paraId="2D3EDCCA" w14:textId="3B01A712" w:rsidR="00D863F5" w:rsidRDefault="00D863F5" w:rsidP="007D38C1">
            <w:pPr>
              <w:spacing w:line="240" w:lineRule="auto"/>
              <w:rPr>
                <w:rFonts w:ascii="Arial" w:hAnsi="Arial" w:cs="Arial"/>
                <w:sz w:val="24"/>
                <w:szCs w:val="24"/>
              </w:rPr>
            </w:pPr>
          </w:p>
          <w:p w14:paraId="48EE1FB9" w14:textId="4A1A31A5" w:rsidR="00BE7E16" w:rsidRPr="00E7264D" w:rsidRDefault="00561DFD" w:rsidP="007D38C1">
            <w:pPr>
              <w:spacing w:line="240" w:lineRule="auto"/>
              <w:rPr>
                <w:rFonts w:ascii="Arial" w:hAnsi="Arial" w:cs="Arial"/>
                <w:sz w:val="24"/>
                <w:szCs w:val="24"/>
              </w:rPr>
            </w:pPr>
            <w:r>
              <w:rPr>
                <w:rFonts w:ascii="Arial" w:hAnsi="Arial" w:cs="Arial"/>
                <w:sz w:val="24"/>
                <w:szCs w:val="24"/>
              </w:rPr>
              <w:t>I</w:t>
            </w:r>
            <w:r w:rsidR="000B4B4D" w:rsidRPr="00DA010E">
              <w:rPr>
                <w:rFonts w:ascii="Arial" w:hAnsi="Arial" w:cs="Arial"/>
                <w:sz w:val="24"/>
                <w:szCs w:val="24"/>
              </w:rPr>
              <w:t>ndicate whether the child’s parents and carers contributed to the meeting</w:t>
            </w:r>
            <w:r w:rsidR="000D7776" w:rsidRPr="00DA010E">
              <w:rPr>
                <w:rFonts w:ascii="Arial" w:hAnsi="Arial" w:cs="Arial"/>
                <w:sz w:val="24"/>
                <w:szCs w:val="24"/>
              </w:rPr>
              <w:t xml:space="preserve">.  </w:t>
            </w:r>
            <w:r w:rsidR="00BE7E16" w:rsidRPr="00E7264D">
              <w:rPr>
                <w:rFonts w:ascii="Arial" w:hAnsi="Arial" w:cs="Arial"/>
                <w:sz w:val="24"/>
                <w:szCs w:val="24"/>
              </w:rPr>
              <w:t xml:space="preserve">The national child protection guidance states that “the views of parents and carers should always be recorded and taken into account.”  </w:t>
            </w:r>
          </w:p>
          <w:p w14:paraId="329957F3" w14:textId="3128B1BD" w:rsidR="00BE7E16" w:rsidRPr="00E7264D" w:rsidRDefault="00373316" w:rsidP="007D38C1">
            <w:pPr>
              <w:pStyle w:val="ListParagraph"/>
              <w:numPr>
                <w:ilvl w:val="0"/>
                <w:numId w:val="33"/>
              </w:numPr>
              <w:spacing w:line="240" w:lineRule="auto"/>
              <w:rPr>
                <w:rFonts w:ascii="Arial" w:hAnsi="Arial" w:cs="Arial"/>
                <w:sz w:val="24"/>
                <w:szCs w:val="24"/>
              </w:rPr>
            </w:pPr>
            <w:r w:rsidRPr="00E7264D">
              <w:rPr>
                <w:rFonts w:ascii="Arial" w:hAnsi="Arial" w:cs="Arial"/>
                <w:sz w:val="24"/>
                <w:szCs w:val="24"/>
              </w:rPr>
              <w:t>Select</w:t>
            </w:r>
            <w:r w:rsidR="00BE7E16" w:rsidRPr="00E7264D">
              <w:rPr>
                <w:rFonts w:ascii="Arial" w:hAnsi="Arial" w:cs="Arial"/>
                <w:sz w:val="24"/>
                <w:szCs w:val="24"/>
              </w:rPr>
              <w:t xml:space="preserve"> </w:t>
            </w:r>
            <w:r w:rsidR="00BE7E16" w:rsidRPr="00E7264D">
              <w:rPr>
                <w:rFonts w:ascii="Arial" w:hAnsi="Arial" w:cs="Arial"/>
                <w:b/>
                <w:bCs/>
                <w:sz w:val="24"/>
                <w:szCs w:val="24"/>
              </w:rPr>
              <w:t>yes</w:t>
            </w:r>
            <w:r w:rsidR="00BE7E16" w:rsidRPr="00E7264D">
              <w:rPr>
                <w:rFonts w:ascii="Arial" w:hAnsi="Arial" w:cs="Arial"/>
                <w:sz w:val="24"/>
                <w:szCs w:val="24"/>
              </w:rPr>
              <w:t xml:space="preserve"> if the parents contributed in some form to the meeting.  Contributions could be verbal, written, through an independent advocacy worker or through a worker reporting a parents/carer</w:t>
            </w:r>
            <w:r w:rsidR="00FC1983">
              <w:rPr>
                <w:rFonts w:ascii="Arial" w:hAnsi="Arial" w:cs="Arial"/>
                <w:sz w:val="24"/>
                <w:szCs w:val="24"/>
              </w:rPr>
              <w:t>’</w:t>
            </w:r>
            <w:r w:rsidR="00BE7E16" w:rsidRPr="00E7264D">
              <w:rPr>
                <w:rFonts w:ascii="Arial" w:hAnsi="Arial" w:cs="Arial"/>
                <w:sz w:val="24"/>
                <w:szCs w:val="24"/>
              </w:rPr>
              <w:t>s views.  Parents/carers may have required additional support to enable contribution (for example an interpreter or additional support</w:t>
            </w:r>
            <w:r w:rsidR="00FC1983">
              <w:rPr>
                <w:rFonts w:ascii="Arial" w:hAnsi="Arial" w:cs="Arial"/>
                <w:sz w:val="24"/>
                <w:szCs w:val="24"/>
              </w:rPr>
              <w:t xml:space="preserve"> due</w:t>
            </w:r>
            <w:r w:rsidR="00BE7E16" w:rsidRPr="00E7264D">
              <w:rPr>
                <w:rFonts w:ascii="Arial" w:hAnsi="Arial" w:cs="Arial"/>
                <w:sz w:val="24"/>
                <w:szCs w:val="24"/>
              </w:rPr>
              <w:t xml:space="preserve"> to having learning difficulties).    </w:t>
            </w:r>
          </w:p>
          <w:p w14:paraId="25C69339" w14:textId="1FF05C6A" w:rsidR="00BE7E16" w:rsidRPr="00E7264D" w:rsidRDefault="00BE7E16" w:rsidP="007D38C1">
            <w:pPr>
              <w:pStyle w:val="ListParagraph"/>
              <w:numPr>
                <w:ilvl w:val="0"/>
                <w:numId w:val="33"/>
              </w:numPr>
              <w:spacing w:line="240" w:lineRule="auto"/>
              <w:rPr>
                <w:rFonts w:ascii="Arial" w:hAnsi="Arial" w:cs="Arial"/>
                <w:sz w:val="24"/>
                <w:szCs w:val="24"/>
              </w:rPr>
            </w:pPr>
            <w:r w:rsidRPr="00E7264D">
              <w:rPr>
                <w:rFonts w:ascii="Arial" w:hAnsi="Arial" w:cs="Arial"/>
                <w:sz w:val="24"/>
                <w:szCs w:val="24"/>
              </w:rPr>
              <w:t xml:space="preserve">There is an option to </w:t>
            </w:r>
            <w:r w:rsidR="00813DBA" w:rsidRPr="00E7264D">
              <w:rPr>
                <w:rFonts w:ascii="Arial" w:hAnsi="Arial" w:cs="Arial"/>
                <w:sz w:val="24"/>
                <w:szCs w:val="24"/>
              </w:rPr>
              <w:t>select</w:t>
            </w:r>
            <w:r w:rsidRPr="00E7264D">
              <w:rPr>
                <w:rFonts w:ascii="Arial" w:hAnsi="Arial" w:cs="Arial"/>
                <w:sz w:val="24"/>
                <w:szCs w:val="24"/>
              </w:rPr>
              <w:t xml:space="preserve"> </w:t>
            </w:r>
            <w:r w:rsidRPr="00E7264D">
              <w:rPr>
                <w:rFonts w:ascii="Arial" w:hAnsi="Arial" w:cs="Arial"/>
                <w:b/>
                <w:bCs/>
                <w:sz w:val="24"/>
                <w:szCs w:val="24"/>
              </w:rPr>
              <w:t>some but not all parents/carers</w:t>
            </w:r>
            <w:r w:rsidRPr="00E7264D">
              <w:rPr>
                <w:rFonts w:ascii="Arial" w:hAnsi="Arial" w:cs="Arial"/>
                <w:sz w:val="24"/>
                <w:szCs w:val="24"/>
              </w:rPr>
              <w:t xml:space="preserve">.  </w:t>
            </w:r>
            <w:r w:rsidR="00813DBA" w:rsidRPr="00E7264D">
              <w:rPr>
                <w:rFonts w:ascii="Arial" w:hAnsi="Arial" w:cs="Arial"/>
                <w:sz w:val="24"/>
                <w:szCs w:val="24"/>
              </w:rPr>
              <w:t xml:space="preserve">This would be appropriate, if, for example, one parent or carer contributed but another parent or carer did not.  </w:t>
            </w:r>
          </w:p>
          <w:p w14:paraId="2D443621" w14:textId="2ED99D05" w:rsidR="00BE7E16" w:rsidRPr="00E7264D" w:rsidRDefault="00CA02CF" w:rsidP="007D38C1">
            <w:pPr>
              <w:pStyle w:val="ListParagraph"/>
              <w:numPr>
                <w:ilvl w:val="0"/>
                <w:numId w:val="33"/>
              </w:numPr>
              <w:spacing w:line="240" w:lineRule="auto"/>
              <w:rPr>
                <w:rFonts w:ascii="Arial" w:hAnsi="Arial" w:cs="Arial"/>
                <w:sz w:val="24"/>
                <w:szCs w:val="24"/>
              </w:rPr>
            </w:pPr>
            <w:r>
              <w:rPr>
                <w:rFonts w:ascii="Arial" w:hAnsi="Arial" w:cs="Arial"/>
                <w:sz w:val="24"/>
                <w:szCs w:val="24"/>
              </w:rPr>
              <w:t xml:space="preserve">Select </w:t>
            </w:r>
            <w:r w:rsidR="00BE7E16" w:rsidRPr="00E7264D">
              <w:rPr>
                <w:rFonts w:ascii="Arial" w:hAnsi="Arial" w:cs="Arial"/>
                <w:b/>
                <w:bCs/>
                <w:sz w:val="24"/>
                <w:szCs w:val="24"/>
              </w:rPr>
              <w:t>no</w:t>
            </w:r>
            <w:r w:rsidR="00BE7E16" w:rsidRPr="00E7264D">
              <w:rPr>
                <w:rFonts w:ascii="Arial" w:hAnsi="Arial" w:cs="Arial"/>
                <w:sz w:val="24"/>
                <w:szCs w:val="24"/>
              </w:rPr>
              <w:t xml:space="preserve"> to this question if there is no evidence of parents/carers contributing to the meeting.  </w:t>
            </w:r>
          </w:p>
          <w:p w14:paraId="789D36D0" w14:textId="19034E5C" w:rsidR="00CA5887" w:rsidRPr="00E7264D" w:rsidRDefault="00854A3F" w:rsidP="007D38C1">
            <w:pPr>
              <w:pStyle w:val="ListParagraph"/>
              <w:numPr>
                <w:ilvl w:val="0"/>
                <w:numId w:val="33"/>
              </w:numPr>
              <w:spacing w:line="240" w:lineRule="auto"/>
              <w:rPr>
                <w:rFonts w:ascii="Arial" w:hAnsi="Arial" w:cs="Arial"/>
                <w:sz w:val="24"/>
                <w:szCs w:val="24"/>
              </w:rPr>
            </w:pPr>
            <w:r w:rsidRPr="00E7264D">
              <w:rPr>
                <w:rFonts w:ascii="Arial" w:hAnsi="Arial" w:cs="Arial"/>
                <w:sz w:val="24"/>
                <w:szCs w:val="24"/>
              </w:rPr>
              <w:t>There are some situations where it would not be appropriate for every parent/carer to contribute, for example if this would place the child (or adult) in further danger</w:t>
            </w:r>
            <w:r w:rsidR="00384844" w:rsidRPr="00E7264D">
              <w:rPr>
                <w:rFonts w:ascii="Arial" w:hAnsi="Arial" w:cs="Arial"/>
                <w:sz w:val="24"/>
                <w:szCs w:val="24"/>
              </w:rPr>
              <w:t xml:space="preserve">.  In such instances they should be excluded from consideration and select </w:t>
            </w:r>
            <w:r w:rsidR="00384844" w:rsidRPr="00E7264D">
              <w:rPr>
                <w:rFonts w:ascii="Arial" w:hAnsi="Arial" w:cs="Arial"/>
                <w:b/>
                <w:bCs/>
                <w:sz w:val="24"/>
                <w:szCs w:val="24"/>
              </w:rPr>
              <w:t>yes</w:t>
            </w:r>
            <w:r w:rsidR="00384844" w:rsidRPr="00E7264D">
              <w:rPr>
                <w:rFonts w:ascii="Arial" w:hAnsi="Arial" w:cs="Arial"/>
                <w:sz w:val="24"/>
                <w:szCs w:val="24"/>
              </w:rPr>
              <w:t xml:space="preserve"> if all other parents/carers contributed.  </w:t>
            </w:r>
          </w:p>
          <w:p w14:paraId="7216182A" w14:textId="0C7EDE9C" w:rsidR="00EF128B" w:rsidRPr="00DA010E" w:rsidRDefault="0039425F" w:rsidP="007D38C1">
            <w:pPr>
              <w:pStyle w:val="ListParagraph"/>
              <w:numPr>
                <w:ilvl w:val="0"/>
                <w:numId w:val="33"/>
              </w:numPr>
              <w:spacing w:line="240" w:lineRule="auto"/>
              <w:rPr>
                <w:rFonts w:ascii="Arial" w:hAnsi="Arial" w:cs="Arial"/>
                <w:sz w:val="24"/>
                <w:szCs w:val="24"/>
              </w:rPr>
            </w:pPr>
            <w:r w:rsidRPr="00E7264D">
              <w:rPr>
                <w:rFonts w:ascii="Arial" w:hAnsi="Arial" w:cs="Arial"/>
                <w:sz w:val="24"/>
                <w:szCs w:val="24"/>
              </w:rPr>
              <w:t>Selecting</w:t>
            </w:r>
            <w:r w:rsidR="00BE7E16" w:rsidRPr="00E7264D">
              <w:rPr>
                <w:rFonts w:ascii="Arial" w:hAnsi="Arial" w:cs="Arial"/>
                <w:sz w:val="24"/>
                <w:szCs w:val="24"/>
              </w:rPr>
              <w:t xml:space="preserve"> </w:t>
            </w:r>
            <w:r w:rsidR="00BE7E16" w:rsidRPr="00E7264D">
              <w:rPr>
                <w:rFonts w:ascii="Arial" w:hAnsi="Arial" w:cs="Arial"/>
                <w:b/>
                <w:bCs/>
                <w:sz w:val="24"/>
                <w:szCs w:val="24"/>
              </w:rPr>
              <w:t>not applicable</w:t>
            </w:r>
            <w:r w:rsidRPr="00E7264D">
              <w:rPr>
                <w:rFonts w:ascii="Arial" w:hAnsi="Arial" w:cs="Arial"/>
                <w:sz w:val="24"/>
                <w:szCs w:val="24"/>
              </w:rPr>
              <w:t xml:space="preserve"> is only for very exception</w:t>
            </w:r>
            <w:r w:rsidR="000A1098">
              <w:rPr>
                <w:rFonts w:ascii="Arial" w:hAnsi="Arial" w:cs="Arial"/>
                <w:sz w:val="24"/>
                <w:szCs w:val="24"/>
              </w:rPr>
              <w:t>al</w:t>
            </w:r>
            <w:r w:rsidRPr="00E7264D">
              <w:rPr>
                <w:rFonts w:ascii="Arial" w:hAnsi="Arial" w:cs="Arial"/>
                <w:sz w:val="24"/>
                <w:szCs w:val="24"/>
              </w:rPr>
              <w:t xml:space="preserve"> circumstances, such</w:t>
            </w:r>
            <w:r w:rsidR="000A1098">
              <w:rPr>
                <w:rFonts w:ascii="Arial" w:hAnsi="Arial" w:cs="Arial"/>
                <w:sz w:val="24"/>
                <w:szCs w:val="24"/>
              </w:rPr>
              <w:t xml:space="preserve"> as</w:t>
            </w:r>
            <w:r w:rsidRPr="00E7264D">
              <w:rPr>
                <w:rFonts w:ascii="Arial" w:hAnsi="Arial" w:cs="Arial"/>
                <w:sz w:val="24"/>
                <w:szCs w:val="24"/>
              </w:rPr>
              <w:t xml:space="preserve"> </w:t>
            </w:r>
            <w:r w:rsidR="003632FA" w:rsidRPr="00E7264D">
              <w:rPr>
                <w:rFonts w:ascii="Arial" w:hAnsi="Arial" w:cs="Arial"/>
                <w:sz w:val="24"/>
                <w:szCs w:val="24"/>
              </w:rPr>
              <w:t xml:space="preserve">if a child is </w:t>
            </w:r>
            <w:r w:rsidR="005E4F12" w:rsidRPr="00E7264D">
              <w:rPr>
                <w:rFonts w:ascii="Arial" w:hAnsi="Arial" w:cs="Arial"/>
                <w:sz w:val="24"/>
                <w:szCs w:val="24"/>
              </w:rPr>
              <w:t xml:space="preserve">unaccompanied and seeking asylum (and does not have a carer), or a young person aged 16 or 17 lives independently and does not wish parents/carers to be involved.  </w:t>
            </w:r>
          </w:p>
          <w:p w14:paraId="5E214FCD" w14:textId="44B1BFC1" w:rsidR="00096F4E" w:rsidRPr="00DA010E" w:rsidRDefault="00096F4E" w:rsidP="007D38C1">
            <w:pPr>
              <w:spacing w:line="240" w:lineRule="auto"/>
              <w:rPr>
                <w:rFonts w:ascii="Arial" w:hAnsi="Arial" w:cs="Arial"/>
                <w:sz w:val="24"/>
                <w:szCs w:val="24"/>
              </w:rPr>
            </w:pPr>
          </w:p>
        </w:tc>
      </w:tr>
      <w:tr w:rsidR="0086142A" w:rsidRPr="00DA010E" w14:paraId="34628DC1" w14:textId="77777777" w:rsidTr="1BF5CE49">
        <w:trPr>
          <w:trHeight w:val="567"/>
        </w:trPr>
        <w:tc>
          <w:tcPr>
            <w:tcW w:w="836" w:type="dxa"/>
            <w:shd w:val="clear" w:color="auto" w:fill="B4C6E7" w:themeFill="accent1" w:themeFillTint="66"/>
            <w:vAlign w:val="center"/>
          </w:tcPr>
          <w:p w14:paraId="0CD597DD" w14:textId="258989FE" w:rsidR="00EF128B" w:rsidRPr="00E7264D" w:rsidRDefault="00EF128B" w:rsidP="007D38C1">
            <w:pPr>
              <w:pStyle w:val="Heading2"/>
            </w:pPr>
            <w:r w:rsidRPr="00E7264D">
              <w:t>C</w:t>
            </w:r>
            <w:r w:rsidR="00D748A8" w:rsidRPr="00E7264D">
              <w:t>4</w:t>
            </w:r>
          </w:p>
        </w:tc>
        <w:tc>
          <w:tcPr>
            <w:tcW w:w="9541" w:type="dxa"/>
            <w:shd w:val="clear" w:color="auto" w:fill="B4C6E7" w:themeFill="accent1" w:themeFillTint="66"/>
          </w:tcPr>
          <w:p w14:paraId="792FA890" w14:textId="7A374226" w:rsidR="00C30B51" w:rsidRPr="00E7264D" w:rsidRDefault="00C30B51" w:rsidP="007D38C1">
            <w:pPr>
              <w:pStyle w:val="Heading2"/>
            </w:pPr>
            <w:r w:rsidRPr="00E7264D">
              <w:t xml:space="preserve">Police contributed to the </w:t>
            </w:r>
            <w:r w:rsidR="008B2FFD" w:rsidRPr="00E7264D">
              <w:t>initial</w:t>
            </w:r>
            <w:r w:rsidRPr="00E7264D">
              <w:t xml:space="preserve"> multi-agency meeting. </w:t>
            </w:r>
          </w:p>
        </w:tc>
      </w:tr>
      <w:tr w:rsidR="00AB2881" w:rsidRPr="00DA010E" w14:paraId="51DD207B" w14:textId="77777777" w:rsidTr="1BF5CE49">
        <w:trPr>
          <w:trHeight w:val="567"/>
        </w:trPr>
        <w:tc>
          <w:tcPr>
            <w:tcW w:w="10377" w:type="dxa"/>
            <w:gridSpan w:val="2"/>
            <w:shd w:val="clear" w:color="auto" w:fill="auto"/>
            <w:vAlign w:val="center"/>
          </w:tcPr>
          <w:p w14:paraId="5883C303" w14:textId="3B2E8D3D" w:rsidR="00EF128B" w:rsidRPr="00DA010E" w:rsidRDefault="0052217E" w:rsidP="007D38C1">
            <w:pPr>
              <w:spacing w:line="240" w:lineRule="auto"/>
              <w:rPr>
                <w:rFonts w:ascii="Arial" w:hAnsi="Arial" w:cs="Arial"/>
                <w:sz w:val="24"/>
                <w:szCs w:val="24"/>
              </w:rPr>
            </w:pPr>
            <w:r w:rsidRPr="00DA010E">
              <w:rPr>
                <w:rFonts w:ascii="Arial" w:hAnsi="Arial" w:cs="Arial"/>
                <w:sz w:val="24"/>
                <w:szCs w:val="24"/>
              </w:rPr>
              <w:t xml:space="preserve">Indicate whether a representative from </w:t>
            </w:r>
            <w:r w:rsidR="005D62BF">
              <w:rPr>
                <w:rFonts w:ascii="Arial" w:hAnsi="Arial" w:cs="Arial"/>
                <w:sz w:val="24"/>
                <w:szCs w:val="24"/>
              </w:rPr>
              <w:t>Police Scotland</w:t>
            </w:r>
            <w:r w:rsidRPr="00DA010E">
              <w:rPr>
                <w:rFonts w:ascii="Arial" w:hAnsi="Arial" w:cs="Arial"/>
                <w:sz w:val="24"/>
                <w:szCs w:val="24"/>
              </w:rPr>
              <w:t xml:space="preserve"> </w:t>
            </w:r>
            <w:r w:rsidR="009F2BE1" w:rsidRPr="00DA010E">
              <w:rPr>
                <w:rFonts w:ascii="Arial" w:hAnsi="Arial" w:cs="Arial"/>
                <w:sz w:val="24"/>
                <w:szCs w:val="24"/>
              </w:rPr>
              <w:t xml:space="preserve">contributed to the meeting.  This could be </w:t>
            </w:r>
            <w:r w:rsidR="009F6A32" w:rsidRPr="00DA010E">
              <w:rPr>
                <w:rFonts w:ascii="Arial" w:hAnsi="Arial" w:cs="Arial"/>
                <w:sz w:val="24"/>
                <w:szCs w:val="24"/>
              </w:rPr>
              <w:t>a verbal or written contribution</w:t>
            </w:r>
            <w:r w:rsidRPr="00DA010E">
              <w:rPr>
                <w:rFonts w:ascii="Arial" w:hAnsi="Arial" w:cs="Arial"/>
                <w:sz w:val="24"/>
                <w:szCs w:val="24"/>
              </w:rPr>
              <w:t xml:space="preserve">.  </w:t>
            </w:r>
            <w:r w:rsidR="00514A75">
              <w:rPr>
                <w:rFonts w:ascii="Arial" w:hAnsi="Arial" w:cs="Arial"/>
                <w:sz w:val="24"/>
                <w:szCs w:val="24"/>
              </w:rPr>
              <w:t xml:space="preserve">There is an option to select </w:t>
            </w:r>
            <w:r w:rsidR="00514A75" w:rsidRPr="00007929">
              <w:rPr>
                <w:rFonts w:ascii="Arial" w:hAnsi="Arial" w:cs="Arial"/>
                <w:b/>
                <w:bCs/>
                <w:sz w:val="24"/>
                <w:szCs w:val="24"/>
              </w:rPr>
              <w:t>not applicable</w:t>
            </w:r>
            <w:r w:rsidR="00514A75">
              <w:rPr>
                <w:rFonts w:ascii="Arial" w:hAnsi="Arial" w:cs="Arial"/>
                <w:sz w:val="24"/>
                <w:szCs w:val="24"/>
              </w:rPr>
              <w:t xml:space="preserve">, which would only be appropriate in </w:t>
            </w:r>
            <w:r w:rsidR="00551AF1">
              <w:rPr>
                <w:rFonts w:ascii="Arial" w:hAnsi="Arial" w:cs="Arial"/>
                <w:sz w:val="24"/>
                <w:szCs w:val="24"/>
              </w:rPr>
              <w:t xml:space="preserve">exceptional circumstances. </w:t>
            </w:r>
          </w:p>
        </w:tc>
      </w:tr>
      <w:tr w:rsidR="0086142A" w:rsidRPr="00DA010E" w14:paraId="64DCFAA4" w14:textId="77777777" w:rsidTr="1BF5CE49">
        <w:trPr>
          <w:trHeight w:val="567"/>
        </w:trPr>
        <w:tc>
          <w:tcPr>
            <w:tcW w:w="836" w:type="dxa"/>
            <w:shd w:val="clear" w:color="auto" w:fill="B4C6E7" w:themeFill="accent1" w:themeFillTint="66"/>
            <w:vAlign w:val="center"/>
          </w:tcPr>
          <w:p w14:paraId="610475EB" w14:textId="13F83050" w:rsidR="00EF128B" w:rsidRPr="00E7264D" w:rsidRDefault="00EF128B" w:rsidP="007D38C1">
            <w:pPr>
              <w:pStyle w:val="Heading2"/>
            </w:pPr>
            <w:r w:rsidRPr="00E7264D">
              <w:lastRenderedPageBreak/>
              <w:t>C</w:t>
            </w:r>
            <w:r w:rsidR="00D748A8" w:rsidRPr="00E7264D">
              <w:t>5</w:t>
            </w:r>
          </w:p>
        </w:tc>
        <w:tc>
          <w:tcPr>
            <w:tcW w:w="9541" w:type="dxa"/>
            <w:shd w:val="clear" w:color="auto" w:fill="B4C6E7" w:themeFill="accent1" w:themeFillTint="66"/>
          </w:tcPr>
          <w:p w14:paraId="032CB308" w14:textId="3D60CD98" w:rsidR="00EF128B" w:rsidRPr="00E7264D" w:rsidRDefault="00EF128B" w:rsidP="007D38C1">
            <w:pPr>
              <w:pStyle w:val="Heading2"/>
            </w:pPr>
            <w:r w:rsidRPr="00E7264D">
              <w:t>Social Work</w:t>
            </w:r>
            <w:r w:rsidR="009801C7" w:rsidRPr="00E7264D">
              <w:t xml:space="preserve"> contributed to the </w:t>
            </w:r>
            <w:r w:rsidR="008B2FFD" w:rsidRPr="00E7264D">
              <w:rPr>
                <w:bCs/>
              </w:rPr>
              <w:t>initial</w:t>
            </w:r>
            <w:r w:rsidR="009801C7" w:rsidRPr="00E7264D">
              <w:rPr>
                <w:bCs/>
              </w:rPr>
              <w:t xml:space="preserve"> </w:t>
            </w:r>
            <w:r w:rsidR="009801C7" w:rsidRPr="00E7264D">
              <w:t>multi-agency meeting</w:t>
            </w:r>
            <w:r w:rsidR="00ED71B5" w:rsidRPr="00E7264D">
              <w:t>.</w:t>
            </w:r>
          </w:p>
        </w:tc>
      </w:tr>
      <w:tr w:rsidR="00AB2881" w:rsidRPr="00DA010E" w14:paraId="57101A00" w14:textId="77777777" w:rsidTr="1BF5CE49">
        <w:trPr>
          <w:trHeight w:val="567"/>
        </w:trPr>
        <w:tc>
          <w:tcPr>
            <w:tcW w:w="10377" w:type="dxa"/>
            <w:gridSpan w:val="2"/>
            <w:shd w:val="clear" w:color="auto" w:fill="auto"/>
            <w:vAlign w:val="center"/>
          </w:tcPr>
          <w:p w14:paraId="7A65D227" w14:textId="77777777" w:rsidR="00EB63E2" w:rsidRDefault="00EB63E2" w:rsidP="007D38C1">
            <w:pPr>
              <w:spacing w:line="240" w:lineRule="auto"/>
              <w:rPr>
                <w:rFonts w:ascii="Arial" w:hAnsi="Arial" w:cs="Arial"/>
                <w:sz w:val="24"/>
                <w:szCs w:val="24"/>
              </w:rPr>
            </w:pPr>
          </w:p>
          <w:p w14:paraId="37364B07" w14:textId="2F3C0E84" w:rsidR="0052217E" w:rsidRPr="00DA010E" w:rsidRDefault="0052217E" w:rsidP="007D38C1">
            <w:pPr>
              <w:spacing w:line="240" w:lineRule="auto"/>
              <w:rPr>
                <w:rFonts w:ascii="Arial" w:hAnsi="Arial" w:cs="Arial"/>
                <w:sz w:val="24"/>
                <w:szCs w:val="24"/>
              </w:rPr>
            </w:pPr>
            <w:r w:rsidRPr="00DA010E">
              <w:rPr>
                <w:rFonts w:ascii="Arial" w:hAnsi="Arial" w:cs="Arial"/>
                <w:sz w:val="24"/>
                <w:szCs w:val="24"/>
              </w:rPr>
              <w:t>Indicate whether a representative from social work</w:t>
            </w:r>
            <w:r w:rsidR="009F6A32" w:rsidRPr="00DA010E">
              <w:rPr>
                <w:rFonts w:ascii="Arial" w:hAnsi="Arial" w:cs="Arial"/>
                <w:sz w:val="24"/>
                <w:szCs w:val="24"/>
              </w:rPr>
              <w:t xml:space="preserve"> contributed to the meeting.  This could be a verbal or written contribution.  </w:t>
            </w:r>
            <w:r w:rsidR="00551AF1">
              <w:rPr>
                <w:rFonts w:ascii="Arial" w:hAnsi="Arial" w:cs="Arial"/>
                <w:sz w:val="24"/>
                <w:szCs w:val="24"/>
              </w:rPr>
              <w:t xml:space="preserve">There is an option to select </w:t>
            </w:r>
            <w:r w:rsidR="00551AF1" w:rsidRPr="00007929">
              <w:rPr>
                <w:rFonts w:ascii="Arial" w:hAnsi="Arial" w:cs="Arial"/>
                <w:b/>
                <w:bCs/>
                <w:sz w:val="24"/>
                <w:szCs w:val="24"/>
              </w:rPr>
              <w:t>not applicable</w:t>
            </w:r>
            <w:r w:rsidR="00551AF1">
              <w:rPr>
                <w:rFonts w:ascii="Arial" w:hAnsi="Arial" w:cs="Arial"/>
                <w:sz w:val="24"/>
                <w:szCs w:val="24"/>
              </w:rPr>
              <w:t>, which would only be appropriate in exceptional circumstances.</w:t>
            </w:r>
          </w:p>
          <w:p w14:paraId="7E6DD84E" w14:textId="2EF63AB0" w:rsidR="00096F4E" w:rsidRPr="00DA010E" w:rsidRDefault="00096F4E" w:rsidP="007D38C1">
            <w:pPr>
              <w:spacing w:line="240" w:lineRule="auto"/>
              <w:rPr>
                <w:rFonts w:ascii="Arial" w:hAnsi="Arial" w:cs="Arial"/>
                <w:sz w:val="24"/>
                <w:szCs w:val="24"/>
              </w:rPr>
            </w:pPr>
          </w:p>
        </w:tc>
      </w:tr>
      <w:tr w:rsidR="0086142A" w:rsidRPr="00DA010E" w14:paraId="1607D83B" w14:textId="77777777" w:rsidTr="1BF5CE49">
        <w:trPr>
          <w:trHeight w:val="567"/>
        </w:trPr>
        <w:tc>
          <w:tcPr>
            <w:tcW w:w="836" w:type="dxa"/>
            <w:shd w:val="clear" w:color="auto" w:fill="B4C6E7" w:themeFill="accent1" w:themeFillTint="66"/>
            <w:vAlign w:val="center"/>
          </w:tcPr>
          <w:p w14:paraId="795978D9" w14:textId="3768EEB7" w:rsidR="0052217E" w:rsidRPr="00E7264D" w:rsidRDefault="0052217E" w:rsidP="007D38C1">
            <w:pPr>
              <w:pStyle w:val="Heading2"/>
            </w:pPr>
            <w:r w:rsidRPr="00E7264D">
              <w:t>C</w:t>
            </w:r>
            <w:r w:rsidR="00D748A8" w:rsidRPr="00E7264D">
              <w:t>6</w:t>
            </w:r>
          </w:p>
        </w:tc>
        <w:tc>
          <w:tcPr>
            <w:tcW w:w="9541" w:type="dxa"/>
            <w:shd w:val="clear" w:color="auto" w:fill="B4C6E7" w:themeFill="accent1" w:themeFillTint="66"/>
          </w:tcPr>
          <w:p w14:paraId="787E080D" w14:textId="67E34DB5" w:rsidR="0052217E" w:rsidRPr="00E7264D" w:rsidRDefault="0052217E" w:rsidP="007D38C1">
            <w:pPr>
              <w:pStyle w:val="Heading2"/>
            </w:pPr>
            <w:r w:rsidRPr="00E7264D">
              <w:t xml:space="preserve">Health </w:t>
            </w:r>
            <w:r w:rsidR="009801C7" w:rsidRPr="00E7264D">
              <w:t xml:space="preserve">contributed to the </w:t>
            </w:r>
            <w:r w:rsidR="008B2FFD" w:rsidRPr="00E7264D">
              <w:rPr>
                <w:bCs/>
              </w:rPr>
              <w:t>initial</w:t>
            </w:r>
            <w:r w:rsidR="009801C7" w:rsidRPr="00E7264D">
              <w:rPr>
                <w:bCs/>
              </w:rPr>
              <w:t xml:space="preserve"> </w:t>
            </w:r>
            <w:r w:rsidR="009801C7" w:rsidRPr="00E7264D">
              <w:t>multi-agency meeting</w:t>
            </w:r>
            <w:r w:rsidR="00ED71B5" w:rsidRPr="00E7264D">
              <w:t>.</w:t>
            </w:r>
          </w:p>
        </w:tc>
      </w:tr>
      <w:tr w:rsidR="00AB2881" w:rsidRPr="00DA010E" w14:paraId="6D84B4C4" w14:textId="77777777" w:rsidTr="1BF5CE49">
        <w:trPr>
          <w:trHeight w:val="567"/>
        </w:trPr>
        <w:tc>
          <w:tcPr>
            <w:tcW w:w="10377" w:type="dxa"/>
            <w:gridSpan w:val="2"/>
            <w:shd w:val="clear" w:color="auto" w:fill="auto"/>
            <w:vAlign w:val="center"/>
          </w:tcPr>
          <w:p w14:paraId="2A6ECF2E" w14:textId="77777777" w:rsidR="00EB63E2" w:rsidRDefault="00EB63E2" w:rsidP="007D38C1">
            <w:pPr>
              <w:spacing w:line="240" w:lineRule="auto"/>
              <w:rPr>
                <w:rFonts w:ascii="Arial" w:hAnsi="Arial" w:cs="Arial"/>
                <w:sz w:val="24"/>
                <w:szCs w:val="24"/>
              </w:rPr>
            </w:pPr>
          </w:p>
          <w:p w14:paraId="6FBA46E0" w14:textId="77777777" w:rsidR="00096F4E" w:rsidRDefault="0052217E" w:rsidP="007D38C1">
            <w:pPr>
              <w:spacing w:line="240" w:lineRule="auto"/>
              <w:rPr>
                <w:rFonts w:ascii="Arial" w:hAnsi="Arial" w:cs="Arial"/>
                <w:sz w:val="24"/>
                <w:szCs w:val="24"/>
              </w:rPr>
            </w:pPr>
            <w:r w:rsidRPr="00DA010E">
              <w:rPr>
                <w:rFonts w:ascii="Arial" w:hAnsi="Arial" w:cs="Arial"/>
                <w:sz w:val="24"/>
                <w:szCs w:val="24"/>
              </w:rPr>
              <w:t>Indicate whether a representative from health</w:t>
            </w:r>
            <w:r w:rsidR="009F6A32" w:rsidRPr="00DA010E">
              <w:rPr>
                <w:rFonts w:ascii="Arial" w:hAnsi="Arial" w:cs="Arial"/>
                <w:sz w:val="24"/>
                <w:szCs w:val="24"/>
              </w:rPr>
              <w:t xml:space="preserve"> contributed to the meeting.  This could be a verbal or written contribution</w:t>
            </w:r>
            <w:r w:rsidR="001166AE">
              <w:rPr>
                <w:rFonts w:ascii="Arial" w:hAnsi="Arial" w:cs="Arial"/>
                <w:sz w:val="24"/>
                <w:szCs w:val="24"/>
              </w:rPr>
              <w:t xml:space="preserve"> from</w:t>
            </w:r>
            <w:r w:rsidR="00852535" w:rsidRPr="00DA010E">
              <w:rPr>
                <w:rFonts w:ascii="Arial" w:hAnsi="Arial" w:cs="Arial"/>
                <w:sz w:val="24"/>
                <w:szCs w:val="24"/>
              </w:rPr>
              <w:t xml:space="preserve"> a midwife, health visitor, school nurse</w:t>
            </w:r>
            <w:r w:rsidR="009F6A32" w:rsidRPr="00DA010E">
              <w:rPr>
                <w:rFonts w:ascii="Arial" w:hAnsi="Arial" w:cs="Arial"/>
                <w:sz w:val="24"/>
                <w:szCs w:val="24"/>
              </w:rPr>
              <w:t>, family nurse,</w:t>
            </w:r>
            <w:r w:rsidR="00852535" w:rsidRPr="00DA010E">
              <w:rPr>
                <w:rFonts w:ascii="Arial" w:hAnsi="Arial" w:cs="Arial"/>
                <w:sz w:val="24"/>
                <w:szCs w:val="24"/>
              </w:rPr>
              <w:t xml:space="preserve"> </w:t>
            </w:r>
            <w:r w:rsidR="002F6839">
              <w:rPr>
                <w:rFonts w:ascii="Arial" w:hAnsi="Arial" w:cs="Arial"/>
                <w:sz w:val="24"/>
                <w:szCs w:val="24"/>
              </w:rPr>
              <w:t>looked after child</w:t>
            </w:r>
            <w:r w:rsidR="00852535" w:rsidRPr="00DA010E">
              <w:rPr>
                <w:rFonts w:ascii="Arial" w:hAnsi="Arial" w:cs="Arial"/>
                <w:sz w:val="24"/>
                <w:szCs w:val="24"/>
              </w:rPr>
              <w:t xml:space="preserve"> nurse, </w:t>
            </w:r>
            <w:r w:rsidR="001166AE">
              <w:rPr>
                <w:rFonts w:ascii="Arial" w:hAnsi="Arial" w:cs="Arial"/>
                <w:sz w:val="24"/>
                <w:szCs w:val="24"/>
              </w:rPr>
              <w:t>GP, paediatrician</w:t>
            </w:r>
            <w:r w:rsidR="00DD1294" w:rsidRPr="00E7264D">
              <w:rPr>
                <w:rFonts w:ascii="Arial" w:hAnsi="Arial" w:cs="Arial"/>
                <w:sz w:val="24"/>
                <w:szCs w:val="24"/>
              </w:rPr>
              <w:t xml:space="preserve"> </w:t>
            </w:r>
            <w:r w:rsidR="00852535" w:rsidRPr="00DA010E">
              <w:rPr>
                <w:rFonts w:ascii="Arial" w:hAnsi="Arial" w:cs="Arial"/>
                <w:sz w:val="24"/>
                <w:szCs w:val="24"/>
              </w:rPr>
              <w:t xml:space="preserve">or other.  </w:t>
            </w:r>
            <w:r w:rsidR="00551AF1">
              <w:rPr>
                <w:rFonts w:ascii="Arial" w:hAnsi="Arial" w:cs="Arial"/>
                <w:sz w:val="24"/>
                <w:szCs w:val="24"/>
              </w:rPr>
              <w:t xml:space="preserve">There is an option to select </w:t>
            </w:r>
            <w:r w:rsidR="00551AF1" w:rsidRPr="00007929">
              <w:rPr>
                <w:rFonts w:ascii="Arial" w:hAnsi="Arial" w:cs="Arial"/>
                <w:b/>
                <w:bCs/>
                <w:sz w:val="24"/>
                <w:szCs w:val="24"/>
              </w:rPr>
              <w:t>not applicable</w:t>
            </w:r>
            <w:r w:rsidR="00551AF1">
              <w:rPr>
                <w:rFonts w:ascii="Arial" w:hAnsi="Arial" w:cs="Arial"/>
                <w:sz w:val="24"/>
                <w:szCs w:val="24"/>
              </w:rPr>
              <w:t>, which would only be appropriate in exceptional circumstances.</w:t>
            </w:r>
          </w:p>
          <w:p w14:paraId="471436BC" w14:textId="780EED80" w:rsidR="00096F4E" w:rsidRPr="00DA010E" w:rsidRDefault="00096F4E" w:rsidP="007D38C1">
            <w:pPr>
              <w:spacing w:line="240" w:lineRule="auto"/>
              <w:rPr>
                <w:rFonts w:ascii="Arial" w:hAnsi="Arial" w:cs="Arial"/>
                <w:sz w:val="24"/>
                <w:szCs w:val="24"/>
              </w:rPr>
            </w:pPr>
          </w:p>
        </w:tc>
      </w:tr>
      <w:tr w:rsidR="0086142A" w:rsidRPr="00DA010E" w14:paraId="6529A2A3" w14:textId="77777777" w:rsidTr="1BF5CE49">
        <w:trPr>
          <w:trHeight w:val="567"/>
        </w:trPr>
        <w:tc>
          <w:tcPr>
            <w:tcW w:w="836" w:type="dxa"/>
            <w:shd w:val="clear" w:color="auto" w:fill="B4C6E7" w:themeFill="accent1" w:themeFillTint="66"/>
            <w:vAlign w:val="center"/>
          </w:tcPr>
          <w:p w14:paraId="6306554C" w14:textId="0E1BBA0E" w:rsidR="0052217E" w:rsidRPr="00E7264D" w:rsidRDefault="0052217E" w:rsidP="007D38C1">
            <w:pPr>
              <w:pStyle w:val="Heading2"/>
            </w:pPr>
            <w:r w:rsidRPr="00E7264D">
              <w:t>C</w:t>
            </w:r>
            <w:r w:rsidR="00DD1294" w:rsidRPr="00E7264D">
              <w:t>7</w:t>
            </w:r>
          </w:p>
        </w:tc>
        <w:tc>
          <w:tcPr>
            <w:tcW w:w="9541" w:type="dxa"/>
            <w:shd w:val="clear" w:color="auto" w:fill="B4C6E7" w:themeFill="accent1" w:themeFillTint="66"/>
          </w:tcPr>
          <w:p w14:paraId="05032831" w14:textId="4F3F192A" w:rsidR="0052217E" w:rsidRPr="00E7264D" w:rsidRDefault="00C60553" w:rsidP="007D38C1">
            <w:pPr>
              <w:pStyle w:val="Heading2"/>
            </w:pPr>
            <w:r w:rsidRPr="00E7264D">
              <w:t xml:space="preserve">Education contributed </w:t>
            </w:r>
            <w:r w:rsidR="00CE3B35" w:rsidRPr="00E7264D">
              <w:t xml:space="preserve">to the </w:t>
            </w:r>
            <w:r w:rsidR="008B2FFD" w:rsidRPr="00E7264D">
              <w:rPr>
                <w:bCs/>
              </w:rPr>
              <w:t>initial</w:t>
            </w:r>
            <w:r w:rsidR="00CE3B35" w:rsidRPr="00E7264D">
              <w:rPr>
                <w:bCs/>
              </w:rPr>
              <w:t xml:space="preserve"> </w:t>
            </w:r>
            <w:r w:rsidR="00CE3B35" w:rsidRPr="00E7264D">
              <w:t xml:space="preserve">multi-agency meeting.  </w:t>
            </w:r>
          </w:p>
        </w:tc>
      </w:tr>
      <w:tr w:rsidR="00AB2881" w:rsidRPr="00DA010E" w14:paraId="18DC8457" w14:textId="77777777" w:rsidTr="1BF5CE49">
        <w:trPr>
          <w:trHeight w:val="567"/>
        </w:trPr>
        <w:tc>
          <w:tcPr>
            <w:tcW w:w="10377" w:type="dxa"/>
            <w:gridSpan w:val="2"/>
            <w:shd w:val="clear" w:color="auto" w:fill="auto"/>
            <w:vAlign w:val="center"/>
          </w:tcPr>
          <w:p w14:paraId="07A2D2C5" w14:textId="77777777" w:rsidR="00855393" w:rsidRDefault="00855393" w:rsidP="007D38C1">
            <w:pPr>
              <w:spacing w:line="240" w:lineRule="auto"/>
              <w:rPr>
                <w:rFonts w:ascii="Arial" w:hAnsi="Arial" w:cs="Arial"/>
                <w:sz w:val="24"/>
                <w:szCs w:val="24"/>
              </w:rPr>
            </w:pPr>
          </w:p>
          <w:p w14:paraId="6320D436" w14:textId="7CD80E20" w:rsidR="0052217E" w:rsidRPr="00DA010E" w:rsidRDefault="0052217E" w:rsidP="007D38C1">
            <w:pPr>
              <w:spacing w:line="240" w:lineRule="auto"/>
              <w:rPr>
                <w:rFonts w:ascii="Arial" w:hAnsi="Arial" w:cs="Arial"/>
                <w:sz w:val="24"/>
                <w:szCs w:val="24"/>
              </w:rPr>
            </w:pPr>
            <w:r w:rsidRPr="00DA010E">
              <w:rPr>
                <w:rFonts w:ascii="Arial" w:hAnsi="Arial" w:cs="Arial"/>
                <w:sz w:val="24"/>
                <w:szCs w:val="24"/>
              </w:rPr>
              <w:t>Indicate whether a representative from educ</w:t>
            </w:r>
            <w:r w:rsidR="00EB03C6" w:rsidRPr="00DA010E">
              <w:rPr>
                <w:rFonts w:ascii="Arial" w:hAnsi="Arial" w:cs="Arial"/>
                <w:sz w:val="24"/>
                <w:szCs w:val="24"/>
              </w:rPr>
              <w:t>ation</w:t>
            </w:r>
            <w:r w:rsidR="7C97DFA6" w:rsidRPr="00DA010E">
              <w:rPr>
                <w:rFonts w:ascii="Arial" w:hAnsi="Arial" w:cs="Arial"/>
                <w:sz w:val="24"/>
                <w:szCs w:val="24"/>
              </w:rPr>
              <w:t xml:space="preserve"> services</w:t>
            </w:r>
            <w:r w:rsidR="009F6A32" w:rsidRPr="00DA010E">
              <w:rPr>
                <w:rFonts w:ascii="Arial" w:hAnsi="Arial" w:cs="Arial"/>
                <w:sz w:val="24"/>
                <w:szCs w:val="24"/>
              </w:rPr>
              <w:t xml:space="preserve"> contributed to the meeting.  This could be a verbal or written contribution.  </w:t>
            </w:r>
            <w:r w:rsidR="00EB03C6" w:rsidRPr="00DA010E">
              <w:rPr>
                <w:rFonts w:ascii="Arial" w:hAnsi="Arial" w:cs="Arial"/>
                <w:sz w:val="24"/>
                <w:szCs w:val="24"/>
              </w:rPr>
              <w:t xml:space="preserve"> </w:t>
            </w:r>
            <w:r w:rsidR="0021591E" w:rsidRPr="00E7264D">
              <w:rPr>
                <w:rFonts w:ascii="Arial" w:hAnsi="Arial" w:cs="Arial"/>
                <w:sz w:val="24"/>
                <w:szCs w:val="24"/>
              </w:rPr>
              <w:t xml:space="preserve">If the child is not in education, then there is an option to select </w:t>
            </w:r>
            <w:r w:rsidR="0021591E" w:rsidRPr="00E7264D">
              <w:rPr>
                <w:rFonts w:ascii="Arial" w:hAnsi="Arial" w:cs="Arial"/>
                <w:b/>
                <w:bCs/>
                <w:sz w:val="24"/>
                <w:szCs w:val="24"/>
              </w:rPr>
              <w:t>not applicable</w:t>
            </w:r>
            <w:r w:rsidR="0021591E" w:rsidRPr="00E7264D">
              <w:rPr>
                <w:rFonts w:ascii="Arial" w:hAnsi="Arial" w:cs="Arial"/>
                <w:sz w:val="24"/>
                <w:szCs w:val="24"/>
              </w:rPr>
              <w:t xml:space="preserve">.  </w:t>
            </w:r>
          </w:p>
          <w:p w14:paraId="7C0CF9EA" w14:textId="38E92442" w:rsidR="00096F4E" w:rsidRPr="00DA010E" w:rsidRDefault="00096F4E" w:rsidP="007D38C1">
            <w:pPr>
              <w:spacing w:line="240" w:lineRule="auto"/>
              <w:rPr>
                <w:rFonts w:ascii="Arial" w:hAnsi="Arial" w:cs="Arial"/>
                <w:sz w:val="24"/>
                <w:szCs w:val="24"/>
              </w:rPr>
            </w:pPr>
          </w:p>
        </w:tc>
      </w:tr>
      <w:tr w:rsidR="0086142A" w:rsidRPr="00DA010E" w14:paraId="3E0D0313" w14:textId="77777777" w:rsidTr="1BF5CE49">
        <w:trPr>
          <w:trHeight w:val="567"/>
        </w:trPr>
        <w:tc>
          <w:tcPr>
            <w:tcW w:w="836" w:type="dxa"/>
            <w:shd w:val="clear" w:color="auto" w:fill="B4C6E7" w:themeFill="accent1" w:themeFillTint="66"/>
            <w:vAlign w:val="center"/>
          </w:tcPr>
          <w:p w14:paraId="4BF1095E" w14:textId="095256C7" w:rsidR="0052217E" w:rsidRPr="00E7264D" w:rsidRDefault="0052217E" w:rsidP="007D38C1">
            <w:pPr>
              <w:pStyle w:val="Heading2"/>
            </w:pPr>
            <w:r w:rsidRPr="00E7264D">
              <w:t>C</w:t>
            </w:r>
            <w:r w:rsidR="00B07C53" w:rsidRPr="00E7264D">
              <w:t>8</w:t>
            </w:r>
          </w:p>
        </w:tc>
        <w:tc>
          <w:tcPr>
            <w:tcW w:w="9541" w:type="dxa"/>
            <w:shd w:val="clear" w:color="auto" w:fill="B4C6E7" w:themeFill="accent1" w:themeFillTint="66"/>
          </w:tcPr>
          <w:p w14:paraId="056DC6D1" w14:textId="77777777" w:rsidR="00FB58AE" w:rsidRPr="00E7264D" w:rsidRDefault="0052217E" w:rsidP="007D38C1">
            <w:pPr>
              <w:pStyle w:val="Heading2"/>
            </w:pPr>
            <w:r w:rsidRPr="00E7264D">
              <w:t xml:space="preserve">All </w:t>
            </w:r>
            <w:r w:rsidR="00FB58AE" w:rsidRPr="00E7264D">
              <w:t xml:space="preserve">potential </w:t>
            </w:r>
            <w:r w:rsidRPr="00E7264D">
              <w:t xml:space="preserve">risks and needs were </w:t>
            </w:r>
            <w:r w:rsidR="00FB58AE" w:rsidRPr="00E7264D">
              <w:t>considered at</w:t>
            </w:r>
            <w:r w:rsidRPr="00E7264D">
              <w:t xml:space="preserve"> the </w:t>
            </w:r>
            <w:r w:rsidR="001D6A7E" w:rsidRPr="00E7264D">
              <w:t>initial multi-agency meeting</w:t>
            </w:r>
            <w:r w:rsidRPr="00E7264D">
              <w:t>.</w:t>
            </w:r>
          </w:p>
          <w:p w14:paraId="790132F6" w14:textId="584C628E" w:rsidR="0052217E" w:rsidRPr="00E7264D" w:rsidRDefault="0052217E" w:rsidP="007D38C1">
            <w:pPr>
              <w:pStyle w:val="Heading2"/>
            </w:pPr>
          </w:p>
        </w:tc>
      </w:tr>
      <w:tr w:rsidR="00AB2881" w:rsidRPr="00DA010E" w14:paraId="04C01328" w14:textId="77777777" w:rsidTr="1BF5CE49">
        <w:trPr>
          <w:trHeight w:val="567"/>
        </w:trPr>
        <w:tc>
          <w:tcPr>
            <w:tcW w:w="10377" w:type="dxa"/>
            <w:gridSpan w:val="2"/>
            <w:shd w:val="clear" w:color="auto" w:fill="auto"/>
            <w:vAlign w:val="center"/>
          </w:tcPr>
          <w:p w14:paraId="3BFA51D3" w14:textId="77777777" w:rsidR="00CD48C2" w:rsidRDefault="00CD48C2" w:rsidP="007D38C1">
            <w:pPr>
              <w:spacing w:line="240" w:lineRule="auto"/>
              <w:rPr>
                <w:rFonts w:ascii="Arial" w:hAnsi="Arial" w:cs="Arial"/>
                <w:sz w:val="24"/>
                <w:szCs w:val="24"/>
              </w:rPr>
            </w:pPr>
          </w:p>
          <w:p w14:paraId="4E3CD379" w14:textId="5CC97948" w:rsidR="0052217E" w:rsidRPr="00DA010E" w:rsidRDefault="00367D0E" w:rsidP="007D38C1">
            <w:pPr>
              <w:spacing w:line="240" w:lineRule="auto"/>
              <w:rPr>
                <w:rFonts w:ascii="Arial" w:hAnsi="Arial" w:cs="Arial"/>
                <w:sz w:val="24"/>
                <w:szCs w:val="24"/>
              </w:rPr>
            </w:pPr>
            <w:r w:rsidRPr="00DA010E">
              <w:rPr>
                <w:rFonts w:ascii="Arial" w:hAnsi="Arial" w:cs="Arial"/>
                <w:sz w:val="24"/>
                <w:szCs w:val="24"/>
              </w:rPr>
              <w:t xml:space="preserve">The purpose of an initial multi-agency meeting is to formally share information and carry out a collective assessment of </w:t>
            </w:r>
            <w:r w:rsidR="00CA2D1B" w:rsidRPr="00DA010E">
              <w:rPr>
                <w:rFonts w:ascii="Arial" w:hAnsi="Arial" w:cs="Arial"/>
                <w:sz w:val="24"/>
                <w:szCs w:val="24"/>
              </w:rPr>
              <w:t>risk</w:t>
            </w:r>
            <w:r w:rsidR="00A40DA8">
              <w:rPr>
                <w:rFonts w:ascii="Arial" w:hAnsi="Arial" w:cs="Arial"/>
                <w:sz w:val="24"/>
                <w:szCs w:val="24"/>
              </w:rPr>
              <w:t>,</w:t>
            </w:r>
            <w:r w:rsidR="00CA2D1B" w:rsidRPr="00DA010E">
              <w:rPr>
                <w:rFonts w:ascii="Arial" w:hAnsi="Arial" w:cs="Arial"/>
                <w:sz w:val="24"/>
                <w:szCs w:val="24"/>
              </w:rPr>
              <w:t xml:space="preserve"> and </w:t>
            </w:r>
            <w:r w:rsidR="00A40DA8">
              <w:rPr>
                <w:rFonts w:ascii="Arial" w:hAnsi="Arial" w:cs="Arial"/>
                <w:sz w:val="24"/>
                <w:szCs w:val="24"/>
              </w:rPr>
              <w:t>to</w:t>
            </w:r>
            <w:r w:rsidR="00CA2D1B" w:rsidRPr="00DA010E">
              <w:rPr>
                <w:rFonts w:ascii="Arial" w:hAnsi="Arial" w:cs="Arial"/>
                <w:sz w:val="24"/>
                <w:szCs w:val="24"/>
              </w:rPr>
              <w:t xml:space="preserve"> agree a plan to minimise </w:t>
            </w:r>
            <w:r w:rsidR="00A40DA8">
              <w:rPr>
                <w:rFonts w:ascii="Arial" w:hAnsi="Arial" w:cs="Arial"/>
                <w:sz w:val="24"/>
                <w:szCs w:val="24"/>
              </w:rPr>
              <w:t xml:space="preserve">the </w:t>
            </w:r>
            <w:r w:rsidR="00CA2D1B" w:rsidRPr="00DA010E">
              <w:rPr>
                <w:rFonts w:ascii="Arial" w:hAnsi="Arial" w:cs="Arial"/>
                <w:sz w:val="24"/>
                <w:szCs w:val="24"/>
              </w:rPr>
              <w:t xml:space="preserve">risk of harm to the child.  </w:t>
            </w:r>
            <w:r w:rsidR="00095205" w:rsidRPr="00E7264D">
              <w:rPr>
                <w:rFonts w:ascii="Arial" w:hAnsi="Arial" w:cs="Arial"/>
                <w:sz w:val="24"/>
                <w:szCs w:val="24"/>
              </w:rPr>
              <w:t xml:space="preserve">The content of the meeting should include </w:t>
            </w:r>
            <w:r w:rsidR="00D126D1" w:rsidRPr="00E7264D">
              <w:rPr>
                <w:rFonts w:ascii="Arial" w:hAnsi="Arial" w:cs="Arial"/>
                <w:sz w:val="24"/>
                <w:szCs w:val="24"/>
              </w:rPr>
              <w:t>the consideration of all potential risks and needs</w:t>
            </w:r>
            <w:r w:rsidR="00971C40" w:rsidRPr="00E7264D">
              <w:rPr>
                <w:rFonts w:ascii="Arial" w:hAnsi="Arial" w:cs="Arial"/>
                <w:sz w:val="24"/>
                <w:szCs w:val="24"/>
              </w:rPr>
              <w:t xml:space="preserve"> in respect of the child.  </w:t>
            </w:r>
          </w:p>
          <w:p w14:paraId="59150B8B" w14:textId="77777777" w:rsidR="00660EDE" w:rsidRPr="00DA010E" w:rsidRDefault="00660EDE" w:rsidP="007D38C1">
            <w:pPr>
              <w:spacing w:line="240" w:lineRule="auto"/>
              <w:rPr>
                <w:rFonts w:ascii="Arial" w:hAnsi="Arial" w:cs="Arial"/>
                <w:sz w:val="24"/>
                <w:szCs w:val="24"/>
              </w:rPr>
            </w:pPr>
          </w:p>
          <w:p w14:paraId="2256342F" w14:textId="6F12AEE7" w:rsidR="00011C98" w:rsidRPr="00E7264D" w:rsidRDefault="00CA02CF" w:rsidP="007D38C1">
            <w:pPr>
              <w:pStyle w:val="ListParagraph"/>
              <w:numPr>
                <w:ilvl w:val="0"/>
                <w:numId w:val="35"/>
              </w:numPr>
              <w:spacing w:line="240" w:lineRule="auto"/>
              <w:rPr>
                <w:rFonts w:ascii="Arial" w:hAnsi="Arial" w:cs="Arial"/>
                <w:sz w:val="24"/>
                <w:szCs w:val="24"/>
              </w:rPr>
            </w:pPr>
            <w:r>
              <w:rPr>
                <w:rFonts w:ascii="Arial" w:hAnsi="Arial" w:cs="Arial"/>
                <w:sz w:val="24"/>
                <w:szCs w:val="24"/>
              </w:rPr>
              <w:t>Select</w:t>
            </w:r>
            <w:r w:rsidR="00011C98" w:rsidRPr="00E7264D">
              <w:rPr>
                <w:rFonts w:ascii="Arial" w:hAnsi="Arial" w:cs="Arial"/>
                <w:sz w:val="24"/>
                <w:szCs w:val="24"/>
              </w:rPr>
              <w:t xml:space="preserve"> </w:t>
            </w:r>
            <w:r w:rsidR="00011C98" w:rsidRPr="00E7264D">
              <w:rPr>
                <w:rFonts w:ascii="Arial" w:hAnsi="Arial" w:cs="Arial"/>
                <w:b/>
                <w:bCs/>
                <w:sz w:val="24"/>
                <w:szCs w:val="24"/>
              </w:rPr>
              <w:t xml:space="preserve">yes </w:t>
            </w:r>
            <w:r w:rsidR="00011C98" w:rsidRPr="00E7264D">
              <w:rPr>
                <w:rFonts w:ascii="Arial" w:hAnsi="Arial" w:cs="Arial"/>
                <w:sz w:val="24"/>
                <w:szCs w:val="24"/>
              </w:rPr>
              <w:t xml:space="preserve">if </w:t>
            </w:r>
            <w:r w:rsidR="00C0703C" w:rsidRPr="00E7264D">
              <w:rPr>
                <w:rFonts w:ascii="Arial" w:hAnsi="Arial" w:cs="Arial"/>
                <w:sz w:val="24"/>
                <w:szCs w:val="24"/>
              </w:rPr>
              <w:t>all potential risks and needs were considered.</w:t>
            </w:r>
          </w:p>
          <w:p w14:paraId="6420928B" w14:textId="3641F466" w:rsidR="00C0703C" w:rsidRPr="00E7264D" w:rsidRDefault="00CA02CF" w:rsidP="007D38C1">
            <w:pPr>
              <w:pStyle w:val="ListParagraph"/>
              <w:numPr>
                <w:ilvl w:val="0"/>
                <w:numId w:val="35"/>
              </w:numPr>
              <w:spacing w:line="240" w:lineRule="auto"/>
              <w:rPr>
                <w:rFonts w:ascii="Arial" w:hAnsi="Arial" w:cs="Arial"/>
                <w:sz w:val="24"/>
                <w:szCs w:val="24"/>
              </w:rPr>
            </w:pPr>
            <w:r>
              <w:rPr>
                <w:rFonts w:ascii="Arial" w:hAnsi="Arial" w:cs="Arial"/>
                <w:sz w:val="24"/>
                <w:szCs w:val="24"/>
              </w:rPr>
              <w:t>Select</w:t>
            </w:r>
            <w:r w:rsidR="00C0703C" w:rsidRPr="00E7264D">
              <w:rPr>
                <w:rFonts w:ascii="Arial" w:hAnsi="Arial" w:cs="Arial"/>
                <w:sz w:val="24"/>
                <w:szCs w:val="24"/>
              </w:rPr>
              <w:t xml:space="preserve"> </w:t>
            </w:r>
            <w:r w:rsidR="00C0703C" w:rsidRPr="00E7264D">
              <w:rPr>
                <w:rFonts w:ascii="Arial" w:hAnsi="Arial" w:cs="Arial"/>
                <w:b/>
                <w:bCs/>
                <w:sz w:val="24"/>
                <w:szCs w:val="24"/>
              </w:rPr>
              <w:t>partially</w:t>
            </w:r>
            <w:r w:rsidR="00C0703C" w:rsidRPr="00E7264D">
              <w:rPr>
                <w:rFonts w:ascii="Arial" w:hAnsi="Arial" w:cs="Arial"/>
                <w:sz w:val="24"/>
                <w:szCs w:val="24"/>
              </w:rPr>
              <w:t xml:space="preserve"> if some but not all potential risks and needs </w:t>
            </w:r>
            <w:r w:rsidR="005C1570" w:rsidRPr="00E7264D">
              <w:rPr>
                <w:rFonts w:ascii="Arial" w:hAnsi="Arial" w:cs="Arial"/>
                <w:sz w:val="24"/>
                <w:szCs w:val="24"/>
              </w:rPr>
              <w:t>were considered.</w:t>
            </w:r>
          </w:p>
          <w:p w14:paraId="76896ADC" w14:textId="7D502D93" w:rsidR="005C1570" w:rsidRPr="00E7264D" w:rsidRDefault="00CA02CF" w:rsidP="007D38C1">
            <w:pPr>
              <w:pStyle w:val="ListParagraph"/>
              <w:numPr>
                <w:ilvl w:val="0"/>
                <w:numId w:val="35"/>
              </w:numPr>
              <w:spacing w:line="240" w:lineRule="auto"/>
              <w:rPr>
                <w:rFonts w:ascii="Arial" w:hAnsi="Arial" w:cs="Arial"/>
                <w:sz w:val="24"/>
                <w:szCs w:val="24"/>
              </w:rPr>
            </w:pPr>
            <w:r>
              <w:rPr>
                <w:rFonts w:ascii="Arial" w:hAnsi="Arial" w:cs="Arial"/>
                <w:sz w:val="24"/>
                <w:szCs w:val="24"/>
              </w:rPr>
              <w:t>Select</w:t>
            </w:r>
            <w:r w:rsidR="005C1570" w:rsidRPr="00E7264D">
              <w:rPr>
                <w:rFonts w:ascii="Arial" w:hAnsi="Arial" w:cs="Arial"/>
                <w:sz w:val="24"/>
                <w:szCs w:val="24"/>
              </w:rPr>
              <w:t xml:space="preserve"> </w:t>
            </w:r>
            <w:r w:rsidR="005C1570" w:rsidRPr="00E7264D">
              <w:rPr>
                <w:rFonts w:ascii="Arial" w:hAnsi="Arial" w:cs="Arial"/>
                <w:b/>
                <w:bCs/>
                <w:sz w:val="24"/>
                <w:szCs w:val="24"/>
              </w:rPr>
              <w:t>no</w:t>
            </w:r>
            <w:r w:rsidR="005C1570" w:rsidRPr="00E7264D">
              <w:rPr>
                <w:rFonts w:ascii="Arial" w:hAnsi="Arial" w:cs="Arial"/>
                <w:sz w:val="24"/>
                <w:szCs w:val="24"/>
              </w:rPr>
              <w:t xml:space="preserve"> if </w:t>
            </w:r>
            <w:r w:rsidR="00BC720E" w:rsidRPr="00E7264D">
              <w:rPr>
                <w:rFonts w:ascii="Arial" w:hAnsi="Arial" w:cs="Arial"/>
                <w:sz w:val="24"/>
                <w:szCs w:val="24"/>
              </w:rPr>
              <w:t xml:space="preserve">there is no evidence of </w:t>
            </w:r>
            <w:r w:rsidR="00413C44" w:rsidRPr="00E7264D">
              <w:rPr>
                <w:rFonts w:ascii="Arial" w:hAnsi="Arial" w:cs="Arial"/>
                <w:sz w:val="24"/>
                <w:szCs w:val="24"/>
              </w:rPr>
              <w:t>exploration of risks and needs to the chil</w:t>
            </w:r>
            <w:r w:rsidR="00BA12F9" w:rsidRPr="00E7264D">
              <w:rPr>
                <w:rFonts w:ascii="Arial" w:hAnsi="Arial" w:cs="Arial"/>
                <w:sz w:val="24"/>
                <w:szCs w:val="24"/>
              </w:rPr>
              <w:t xml:space="preserve">d.  </w:t>
            </w:r>
          </w:p>
          <w:p w14:paraId="07A29F25" w14:textId="7D7A0C75" w:rsidR="00096F4E" w:rsidRPr="00DA010E" w:rsidRDefault="00096F4E" w:rsidP="007D38C1">
            <w:pPr>
              <w:spacing w:line="240" w:lineRule="auto"/>
              <w:rPr>
                <w:rFonts w:ascii="Arial" w:hAnsi="Arial" w:cs="Arial"/>
                <w:sz w:val="24"/>
                <w:szCs w:val="24"/>
              </w:rPr>
            </w:pPr>
          </w:p>
        </w:tc>
      </w:tr>
      <w:tr w:rsidR="0086142A" w:rsidRPr="00DA010E" w14:paraId="49206C1F" w14:textId="77777777" w:rsidTr="1BF5CE49">
        <w:trPr>
          <w:trHeight w:val="567"/>
        </w:trPr>
        <w:tc>
          <w:tcPr>
            <w:tcW w:w="836" w:type="dxa"/>
            <w:shd w:val="clear" w:color="auto" w:fill="B4C6E7" w:themeFill="accent1" w:themeFillTint="66"/>
            <w:vAlign w:val="center"/>
          </w:tcPr>
          <w:p w14:paraId="7EADEBD3" w14:textId="417F39E9" w:rsidR="0052217E" w:rsidRPr="00E7264D" w:rsidRDefault="0052217E" w:rsidP="007D38C1">
            <w:pPr>
              <w:pStyle w:val="Heading2"/>
            </w:pPr>
            <w:r w:rsidRPr="00E7264D">
              <w:t>C</w:t>
            </w:r>
            <w:r w:rsidR="00BA12F9" w:rsidRPr="00E7264D">
              <w:t>9</w:t>
            </w:r>
          </w:p>
        </w:tc>
        <w:tc>
          <w:tcPr>
            <w:tcW w:w="9541" w:type="dxa"/>
            <w:shd w:val="clear" w:color="auto" w:fill="B4C6E7" w:themeFill="accent1" w:themeFillTint="66"/>
          </w:tcPr>
          <w:p w14:paraId="713CEB6B" w14:textId="4840E53E" w:rsidR="0052217E" w:rsidRPr="00E7264D" w:rsidRDefault="0052217E" w:rsidP="007D38C1">
            <w:pPr>
              <w:pStyle w:val="Heading2"/>
            </w:pPr>
            <w:r w:rsidRPr="00E7264D">
              <w:t xml:space="preserve">Clear decisions were </w:t>
            </w:r>
            <w:r w:rsidR="00A03960" w:rsidRPr="00E7264D">
              <w:t>made</w:t>
            </w:r>
            <w:r w:rsidR="00DB4DC6" w:rsidRPr="00E7264D">
              <w:rPr>
                <w:bCs/>
              </w:rPr>
              <w:t xml:space="preserve"> </w:t>
            </w:r>
            <w:r w:rsidR="0076761A" w:rsidRPr="00E7264D">
              <w:rPr>
                <w:bCs/>
              </w:rPr>
              <w:t>at</w:t>
            </w:r>
            <w:r w:rsidRPr="00E7264D">
              <w:t xml:space="preserve"> the </w:t>
            </w:r>
            <w:r w:rsidR="008B2FFD" w:rsidRPr="00E7264D">
              <w:rPr>
                <w:bCs/>
              </w:rPr>
              <w:t xml:space="preserve">initial multi-agency </w:t>
            </w:r>
            <w:r w:rsidR="0076761A" w:rsidRPr="00E7264D">
              <w:rPr>
                <w:bCs/>
              </w:rPr>
              <w:t xml:space="preserve">meeting.  </w:t>
            </w:r>
          </w:p>
        </w:tc>
      </w:tr>
      <w:tr w:rsidR="00AB2881" w:rsidRPr="00DA010E" w14:paraId="34203DC0" w14:textId="77777777" w:rsidTr="1BF5CE49">
        <w:trPr>
          <w:trHeight w:val="567"/>
        </w:trPr>
        <w:tc>
          <w:tcPr>
            <w:tcW w:w="10377" w:type="dxa"/>
            <w:gridSpan w:val="2"/>
            <w:shd w:val="clear" w:color="auto" w:fill="auto"/>
            <w:vAlign w:val="center"/>
          </w:tcPr>
          <w:p w14:paraId="26BA4350" w14:textId="77777777" w:rsidR="00660EDE" w:rsidRDefault="00660EDE" w:rsidP="007D38C1">
            <w:pPr>
              <w:spacing w:line="240" w:lineRule="auto"/>
              <w:rPr>
                <w:rFonts w:ascii="Arial" w:hAnsi="Arial" w:cs="Arial"/>
                <w:sz w:val="24"/>
                <w:szCs w:val="24"/>
              </w:rPr>
            </w:pPr>
          </w:p>
          <w:p w14:paraId="305F5DE0" w14:textId="3C49797B" w:rsidR="0052217E" w:rsidRPr="00DA010E" w:rsidRDefault="00CA2D1B" w:rsidP="007D38C1">
            <w:pPr>
              <w:spacing w:line="240" w:lineRule="auto"/>
              <w:rPr>
                <w:rFonts w:ascii="Arial" w:hAnsi="Arial" w:cs="Arial"/>
                <w:sz w:val="24"/>
                <w:szCs w:val="24"/>
              </w:rPr>
            </w:pPr>
            <w:r w:rsidRPr="00DA010E">
              <w:rPr>
                <w:rFonts w:ascii="Arial" w:hAnsi="Arial" w:cs="Arial"/>
                <w:sz w:val="24"/>
                <w:szCs w:val="24"/>
              </w:rPr>
              <w:t>A</w:t>
            </w:r>
            <w:r w:rsidR="001F55B7" w:rsidRPr="00DA010E">
              <w:rPr>
                <w:rFonts w:ascii="Arial" w:hAnsi="Arial" w:cs="Arial"/>
                <w:sz w:val="24"/>
                <w:szCs w:val="24"/>
              </w:rPr>
              <w:t xml:space="preserve">t an initial multi-agency meeting, </w:t>
            </w:r>
            <w:r w:rsidR="00170D02" w:rsidRPr="00DA010E">
              <w:rPr>
                <w:rFonts w:ascii="Arial" w:hAnsi="Arial" w:cs="Arial"/>
                <w:sz w:val="24"/>
                <w:szCs w:val="24"/>
              </w:rPr>
              <w:t>a clear decision should be made as to</w:t>
            </w:r>
            <w:r w:rsidRPr="00DA010E">
              <w:rPr>
                <w:rFonts w:ascii="Arial" w:hAnsi="Arial" w:cs="Arial"/>
                <w:sz w:val="24"/>
                <w:szCs w:val="24"/>
              </w:rPr>
              <w:t xml:space="preserve"> whether the child should be subject to </w:t>
            </w:r>
            <w:r w:rsidR="000625CC" w:rsidRPr="00DA010E">
              <w:rPr>
                <w:rFonts w:ascii="Arial" w:hAnsi="Arial" w:cs="Arial"/>
                <w:sz w:val="24"/>
                <w:szCs w:val="24"/>
              </w:rPr>
              <w:t>a child protection plan, a</w:t>
            </w:r>
            <w:r w:rsidR="00641BE7" w:rsidRPr="00DA010E">
              <w:rPr>
                <w:rFonts w:ascii="Arial" w:hAnsi="Arial" w:cs="Arial"/>
                <w:sz w:val="24"/>
                <w:szCs w:val="24"/>
              </w:rPr>
              <w:t xml:space="preserve"> vulnerable young person’s plan, a </w:t>
            </w:r>
            <w:r w:rsidR="00FB67B9">
              <w:rPr>
                <w:rFonts w:ascii="Arial" w:hAnsi="Arial" w:cs="Arial"/>
                <w:sz w:val="24"/>
                <w:szCs w:val="24"/>
              </w:rPr>
              <w:t>care and risk management</w:t>
            </w:r>
            <w:r w:rsidR="00641BE7" w:rsidRPr="00DA010E">
              <w:rPr>
                <w:rFonts w:ascii="Arial" w:hAnsi="Arial" w:cs="Arial"/>
                <w:sz w:val="24"/>
                <w:szCs w:val="24"/>
              </w:rPr>
              <w:t xml:space="preserve"> plan (or equivalent).</w:t>
            </w:r>
          </w:p>
          <w:p w14:paraId="06F77EE9" w14:textId="77777777" w:rsidR="00660EDE" w:rsidRPr="00DA010E" w:rsidRDefault="00660EDE" w:rsidP="007D38C1">
            <w:pPr>
              <w:spacing w:line="240" w:lineRule="auto"/>
              <w:rPr>
                <w:rFonts w:ascii="Arial" w:hAnsi="Arial" w:cs="Arial"/>
                <w:sz w:val="24"/>
                <w:szCs w:val="24"/>
              </w:rPr>
            </w:pPr>
          </w:p>
          <w:p w14:paraId="6B2343F2" w14:textId="645FB35D" w:rsidR="00641BE7" w:rsidRPr="00DA010E" w:rsidRDefault="00641BE7" w:rsidP="007D38C1">
            <w:pPr>
              <w:spacing w:line="240" w:lineRule="auto"/>
              <w:rPr>
                <w:rFonts w:ascii="Arial" w:hAnsi="Arial" w:cs="Arial"/>
                <w:sz w:val="24"/>
                <w:szCs w:val="24"/>
              </w:rPr>
            </w:pPr>
            <w:r w:rsidRPr="00DA010E">
              <w:rPr>
                <w:rFonts w:ascii="Arial" w:hAnsi="Arial" w:cs="Arial"/>
                <w:sz w:val="24"/>
                <w:szCs w:val="24"/>
              </w:rPr>
              <w:t xml:space="preserve">If </w:t>
            </w:r>
            <w:r w:rsidR="00901760">
              <w:rPr>
                <w:rFonts w:ascii="Arial" w:hAnsi="Arial" w:cs="Arial"/>
                <w:sz w:val="24"/>
                <w:szCs w:val="24"/>
              </w:rPr>
              <w:t>it</w:t>
            </w:r>
            <w:r w:rsidRPr="00DA010E">
              <w:rPr>
                <w:rFonts w:ascii="Arial" w:hAnsi="Arial" w:cs="Arial"/>
                <w:sz w:val="24"/>
                <w:szCs w:val="24"/>
              </w:rPr>
              <w:t xml:space="preserve"> is a child protection planning meeting (or case conference) and a child protection plan is necessary, then the child’s name must be added to the child protection register.  </w:t>
            </w:r>
          </w:p>
          <w:p w14:paraId="2111C507" w14:textId="77777777" w:rsidR="00096F4E" w:rsidRPr="00DA010E" w:rsidRDefault="00096F4E" w:rsidP="007D38C1">
            <w:pPr>
              <w:spacing w:line="240" w:lineRule="auto"/>
              <w:rPr>
                <w:rFonts w:ascii="Arial" w:hAnsi="Arial" w:cs="Arial"/>
                <w:sz w:val="24"/>
                <w:szCs w:val="24"/>
              </w:rPr>
            </w:pPr>
          </w:p>
          <w:p w14:paraId="63EB8F9A" w14:textId="36AF6813" w:rsidR="00A8091B" w:rsidRPr="00E7264D" w:rsidRDefault="00533A1B" w:rsidP="007D38C1">
            <w:pPr>
              <w:spacing w:line="240" w:lineRule="auto"/>
              <w:rPr>
                <w:rFonts w:ascii="Arial" w:hAnsi="Arial" w:cs="Arial"/>
                <w:sz w:val="24"/>
                <w:szCs w:val="24"/>
              </w:rPr>
            </w:pPr>
            <w:r>
              <w:rPr>
                <w:rFonts w:ascii="Arial" w:hAnsi="Arial" w:cs="Arial"/>
                <w:sz w:val="24"/>
                <w:szCs w:val="24"/>
              </w:rPr>
              <w:t xml:space="preserve">Consideration </w:t>
            </w:r>
            <w:r w:rsidR="00950642" w:rsidRPr="00E7264D">
              <w:rPr>
                <w:rFonts w:ascii="Arial" w:hAnsi="Arial" w:cs="Arial"/>
                <w:sz w:val="24"/>
                <w:szCs w:val="24"/>
              </w:rPr>
              <w:t xml:space="preserve">should </w:t>
            </w:r>
            <w:r>
              <w:rPr>
                <w:rFonts w:ascii="Arial" w:hAnsi="Arial" w:cs="Arial"/>
                <w:sz w:val="24"/>
                <w:szCs w:val="24"/>
              </w:rPr>
              <w:t xml:space="preserve">also </w:t>
            </w:r>
            <w:r w:rsidR="00950642" w:rsidRPr="00E7264D">
              <w:rPr>
                <w:rFonts w:ascii="Arial" w:hAnsi="Arial" w:cs="Arial"/>
                <w:sz w:val="24"/>
                <w:szCs w:val="24"/>
              </w:rPr>
              <w:t xml:space="preserve">be </w:t>
            </w:r>
            <w:r>
              <w:rPr>
                <w:rFonts w:ascii="Arial" w:hAnsi="Arial" w:cs="Arial"/>
                <w:sz w:val="24"/>
                <w:szCs w:val="24"/>
              </w:rPr>
              <w:t>given to the following</w:t>
            </w:r>
            <w:r w:rsidR="00950642" w:rsidRPr="00E7264D">
              <w:rPr>
                <w:rFonts w:ascii="Arial" w:hAnsi="Arial" w:cs="Arial"/>
                <w:sz w:val="24"/>
                <w:szCs w:val="24"/>
              </w:rPr>
              <w:t>:</w:t>
            </w:r>
            <w:r w:rsidR="00447853" w:rsidRPr="00E7264D">
              <w:rPr>
                <w:rFonts w:ascii="Arial" w:hAnsi="Arial" w:cs="Arial"/>
                <w:sz w:val="24"/>
                <w:szCs w:val="24"/>
              </w:rPr>
              <w:t xml:space="preserve"> </w:t>
            </w:r>
            <w:r w:rsidR="00950642" w:rsidRPr="00E7264D">
              <w:rPr>
                <w:rFonts w:ascii="Arial" w:hAnsi="Arial" w:cs="Arial"/>
                <w:sz w:val="24"/>
                <w:szCs w:val="24"/>
              </w:rPr>
              <w:t>who is the lead professional for the child</w:t>
            </w:r>
            <w:r w:rsidR="00E1735A" w:rsidRPr="00E7264D">
              <w:rPr>
                <w:rFonts w:ascii="Arial" w:hAnsi="Arial" w:cs="Arial"/>
                <w:sz w:val="24"/>
                <w:szCs w:val="24"/>
              </w:rPr>
              <w:t xml:space="preserve">; </w:t>
            </w:r>
            <w:r w:rsidR="00950642" w:rsidRPr="00E7264D">
              <w:rPr>
                <w:rFonts w:ascii="Arial" w:hAnsi="Arial" w:cs="Arial"/>
                <w:sz w:val="24"/>
                <w:szCs w:val="24"/>
              </w:rPr>
              <w:t>who should be in the core group</w:t>
            </w:r>
            <w:r w:rsidR="00447853" w:rsidRPr="00E7264D">
              <w:rPr>
                <w:rFonts w:ascii="Arial" w:hAnsi="Arial" w:cs="Arial"/>
                <w:sz w:val="24"/>
                <w:szCs w:val="24"/>
              </w:rPr>
              <w:t xml:space="preserve">; </w:t>
            </w:r>
            <w:r w:rsidR="00950642" w:rsidRPr="00E7264D">
              <w:rPr>
                <w:rFonts w:ascii="Arial" w:hAnsi="Arial" w:cs="Arial"/>
                <w:sz w:val="24"/>
                <w:szCs w:val="24"/>
              </w:rPr>
              <w:t>whether a referral to the Principal Reporter is necessary</w:t>
            </w:r>
            <w:r w:rsidR="00447853" w:rsidRPr="00E7264D">
              <w:rPr>
                <w:rFonts w:ascii="Arial" w:hAnsi="Arial" w:cs="Arial"/>
                <w:sz w:val="24"/>
                <w:szCs w:val="24"/>
              </w:rPr>
              <w:t xml:space="preserve">; </w:t>
            </w:r>
            <w:r w:rsidR="00950642" w:rsidRPr="00E7264D">
              <w:rPr>
                <w:rFonts w:ascii="Arial" w:hAnsi="Arial" w:cs="Arial"/>
                <w:sz w:val="24"/>
                <w:szCs w:val="24"/>
              </w:rPr>
              <w:t>what the plan to address risks should include</w:t>
            </w:r>
            <w:r w:rsidR="00447853" w:rsidRPr="00E7264D">
              <w:rPr>
                <w:rFonts w:ascii="Arial" w:hAnsi="Arial" w:cs="Arial"/>
                <w:sz w:val="24"/>
                <w:szCs w:val="24"/>
              </w:rPr>
              <w:t xml:space="preserve">; </w:t>
            </w:r>
            <w:r w:rsidR="00950642" w:rsidRPr="00E7264D">
              <w:rPr>
                <w:rFonts w:ascii="Arial" w:hAnsi="Arial" w:cs="Arial"/>
                <w:sz w:val="24"/>
                <w:szCs w:val="24"/>
              </w:rPr>
              <w:t xml:space="preserve">any other action needed to ensure the child’s safety or immediate wellbeing.  </w:t>
            </w:r>
          </w:p>
          <w:p w14:paraId="4A065100" w14:textId="77777777" w:rsidR="00533A1B" w:rsidRPr="00E7264D" w:rsidRDefault="00533A1B" w:rsidP="007D38C1">
            <w:pPr>
              <w:spacing w:line="240" w:lineRule="auto"/>
              <w:rPr>
                <w:rFonts w:ascii="Arial" w:hAnsi="Arial" w:cs="Arial"/>
                <w:sz w:val="24"/>
                <w:szCs w:val="24"/>
              </w:rPr>
            </w:pPr>
          </w:p>
          <w:p w14:paraId="5E910029" w14:textId="09BAA60A" w:rsidR="00A8091B" w:rsidRPr="00E7264D" w:rsidRDefault="00CA02CF" w:rsidP="007D38C1">
            <w:pPr>
              <w:pStyle w:val="ListParagraph"/>
              <w:numPr>
                <w:ilvl w:val="0"/>
                <w:numId w:val="36"/>
              </w:numPr>
              <w:spacing w:line="240" w:lineRule="auto"/>
              <w:rPr>
                <w:rFonts w:ascii="Arial" w:hAnsi="Arial" w:cs="Arial"/>
                <w:sz w:val="24"/>
                <w:szCs w:val="24"/>
              </w:rPr>
            </w:pPr>
            <w:r>
              <w:rPr>
                <w:rFonts w:ascii="Arial" w:hAnsi="Arial" w:cs="Arial"/>
                <w:sz w:val="24"/>
                <w:szCs w:val="24"/>
              </w:rPr>
              <w:lastRenderedPageBreak/>
              <w:t>Select</w:t>
            </w:r>
            <w:r w:rsidR="00A8091B" w:rsidRPr="00E7264D">
              <w:rPr>
                <w:rFonts w:ascii="Arial" w:hAnsi="Arial" w:cs="Arial"/>
                <w:sz w:val="24"/>
                <w:szCs w:val="24"/>
              </w:rPr>
              <w:t xml:space="preserve"> </w:t>
            </w:r>
            <w:r w:rsidR="00A8091B" w:rsidRPr="00E7264D">
              <w:rPr>
                <w:rFonts w:ascii="Arial" w:hAnsi="Arial" w:cs="Arial"/>
                <w:b/>
                <w:bCs/>
                <w:sz w:val="24"/>
                <w:szCs w:val="24"/>
              </w:rPr>
              <w:t>yes</w:t>
            </w:r>
            <w:r w:rsidR="00A8091B" w:rsidRPr="00E7264D">
              <w:rPr>
                <w:rFonts w:ascii="Arial" w:hAnsi="Arial" w:cs="Arial"/>
                <w:sz w:val="24"/>
                <w:szCs w:val="24"/>
              </w:rPr>
              <w:t xml:space="preserve"> if </w:t>
            </w:r>
            <w:r w:rsidR="00A23B07" w:rsidRPr="00E7264D">
              <w:rPr>
                <w:rFonts w:ascii="Arial" w:hAnsi="Arial" w:cs="Arial"/>
                <w:sz w:val="24"/>
                <w:szCs w:val="24"/>
              </w:rPr>
              <w:t xml:space="preserve">decisions were made </w:t>
            </w:r>
            <w:r w:rsidR="00FA2C6C">
              <w:rPr>
                <w:rFonts w:ascii="Arial" w:hAnsi="Arial" w:cs="Arial"/>
                <w:sz w:val="24"/>
                <w:szCs w:val="24"/>
              </w:rPr>
              <w:t>and the rationale for the decisions is clear and understandable</w:t>
            </w:r>
            <w:r w:rsidR="00D53C11" w:rsidRPr="00E7264D">
              <w:rPr>
                <w:rFonts w:ascii="Arial" w:hAnsi="Arial" w:cs="Arial"/>
                <w:sz w:val="24"/>
                <w:szCs w:val="24"/>
              </w:rPr>
              <w:t xml:space="preserve">.  </w:t>
            </w:r>
          </w:p>
          <w:p w14:paraId="165D680F" w14:textId="17327079" w:rsidR="00D53C11" w:rsidRPr="00E7264D" w:rsidRDefault="00CA02CF" w:rsidP="007D38C1">
            <w:pPr>
              <w:pStyle w:val="ListParagraph"/>
              <w:numPr>
                <w:ilvl w:val="0"/>
                <w:numId w:val="36"/>
              </w:numPr>
              <w:spacing w:line="240" w:lineRule="auto"/>
              <w:rPr>
                <w:rFonts w:ascii="Arial" w:hAnsi="Arial" w:cs="Arial"/>
                <w:sz w:val="24"/>
                <w:szCs w:val="24"/>
              </w:rPr>
            </w:pPr>
            <w:r>
              <w:rPr>
                <w:rFonts w:ascii="Arial" w:hAnsi="Arial" w:cs="Arial"/>
                <w:sz w:val="24"/>
                <w:szCs w:val="24"/>
              </w:rPr>
              <w:t>Select</w:t>
            </w:r>
            <w:r w:rsidR="008F74AB" w:rsidRPr="00E7264D">
              <w:rPr>
                <w:rFonts w:ascii="Arial" w:hAnsi="Arial" w:cs="Arial"/>
                <w:sz w:val="24"/>
                <w:szCs w:val="24"/>
              </w:rPr>
              <w:t xml:space="preserve"> </w:t>
            </w:r>
            <w:r w:rsidR="008F74AB" w:rsidRPr="00E7264D">
              <w:rPr>
                <w:rFonts w:ascii="Arial" w:hAnsi="Arial" w:cs="Arial"/>
                <w:b/>
                <w:bCs/>
                <w:sz w:val="24"/>
                <w:szCs w:val="24"/>
              </w:rPr>
              <w:t>no</w:t>
            </w:r>
            <w:r w:rsidR="008F74AB" w:rsidRPr="00E7264D">
              <w:rPr>
                <w:rFonts w:ascii="Arial" w:hAnsi="Arial" w:cs="Arial"/>
                <w:sz w:val="24"/>
                <w:szCs w:val="24"/>
              </w:rPr>
              <w:t xml:space="preserve"> if there is no evidence of decisions being made or </w:t>
            </w:r>
            <w:r w:rsidR="00A4405A">
              <w:rPr>
                <w:rFonts w:ascii="Arial" w:hAnsi="Arial" w:cs="Arial"/>
                <w:sz w:val="24"/>
                <w:szCs w:val="24"/>
              </w:rPr>
              <w:t xml:space="preserve">the decisions appear unclear or there is no clear rationale. </w:t>
            </w:r>
          </w:p>
          <w:p w14:paraId="5FA4878D" w14:textId="77777777" w:rsidR="001909CA" w:rsidRPr="00E7264D" w:rsidRDefault="001909CA" w:rsidP="007D38C1">
            <w:pPr>
              <w:pStyle w:val="ListParagraph"/>
              <w:spacing w:line="240" w:lineRule="auto"/>
              <w:rPr>
                <w:rFonts w:ascii="Arial" w:hAnsi="Arial" w:cs="Arial"/>
                <w:sz w:val="24"/>
                <w:szCs w:val="24"/>
              </w:rPr>
            </w:pPr>
          </w:p>
          <w:p w14:paraId="392DE87E" w14:textId="152DF060" w:rsidR="00081D18" w:rsidRPr="00E7264D" w:rsidRDefault="00081D18" w:rsidP="007D38C1">
            <w:pPr>
              <w:spacing w:line="240" w:lineRule="auto"/>
              <w:rPr>
                <w:rFonts w:ascii="Arial" w:hAnsi="Arial" w:cs="Arial"/>
                <w:sz w:val="24"/>
                <w:szCs w:val="24"/>
              </w:rPr>
            </w:pPr>
            <w:r w:rsidRPr="00E7264D">
              <w:rPr>
                <w:rFonts w:ascii="Arial" w:hAnsi="Arial" w:cs="Arial"/>
                <w:sz w:val="24"/>
                <w:szCs w:val="24"/>
              </w:rPr>
              <w:t xml:space="preserve">Note that this question does not </w:t>
            </w:r>
            <w:r w:rsidR="0052663F">
              <w:rPr>
                <w:rFonts w:ascii="Arial" w:hAnsi="Arial" w:cs="Arial"/>
                <w:sz w:val="24"/>
                <w:szCs w:val="24"/>
              </w:rPr>
              <w:t xml:space="preserve">ask us </w:t>
            </w:r>
            <w:r w:rsidR="006E77EE" w:rsidRPr="00E7264D">
              <w:rPr>
                <w:rFonts w:ascii="Arial" w:hAnsi="Arial" w:cs="Arial"/>
                <w:sz w:val="24"/>
                <w:szCs w:val="24"/>
              </w:rPr>
              <w:t xml:space="preserve">to consider the appropriateness of the decisions made.  </w:t>
            </w:r>
          </w:p>
          <w:p w14:paraId="41E61E2B" w14:textId="1E22DDF5" w:rsidR="00096F4E" w:rsidRPr="00DA010E" w:rsidRDefault="00096F4E" w:rsidP="007D38C1">
            <w:pPr>
              <w:pStyle w:val="ListParagraph"/>
              <w:spacing w:line="240" w:lineRule="auto"/>
              <w:rPr>
                <w:rFonts w:ascii="Arial" w:hAnsi="Arial" w:cs="Arial"/>
                <w:sz w:val="24"/>
                <w:szCs w:val="24"/>
              </w:rPr>
            </w:pPr>
          </w:p>
        </w:tc>
      </w:tr>
      <w:tr w:rsidR="0086142A" w:rsidRPr="00DA010E" w14:paraId="41DDDF7F" w14:textId="77777777" w:rsidTr="1BF5CE49">
        <w:trPr>
          <w:trHeight w:val="567"/>
        </w:trPr>
        <w:tc>
          <w:tcPr>
            <w:tcW w:w="836" w:type="dxa"/>
            <w:shd w:val="clear" w:color="auto" w:fill="B4C6E7" w:themeFill="accent1" w:themeFillTint="66"/>
            <w:vAlign w:val="center"/>
          </w:tcPr>
          <w:p w14:paraId="46FEB130" w14:textId="09B383E1" w:rsidR="0052217E" w:rsidRPr="00DA010E" w:rsidRDefault="0052217E" w:rsidP="007D38C1">
            <w:pPr>
              <w:spacing w:line="240" w:lineRule="auto"/>
              <w:rPr>
                <w:rFonts w:ascii="Arial" w:hAnsi="Arial" w:cs="Arial"/>
                <w:b/>
                <w:sz w:val="24"/>
                <w:szCs w:val="24"/>
              </w:rPr>
            </w:pPr>
            <w:r w:rsidRPr="00E7264D">
              <w:rPr>
                <w:rFonts w:ascii="Arial" w:hAnsi="Arial" w:cs="Arial"/>
                <w:b/>
                <w:sz w:val="24"/>
                <w:szCs w:val="24"/>
              </w:rPr>
              <w:lastRenderedPageBreak/>
              <w:t>C1</w:t>
            </w:r>
            <w:r w:rsidR="00364507" w:rsidRPr="00E7264D">
              <w:rPr>
                <w:rFonts w:ascii="Arial" w:hAnsi="Arial" w:cs="Arial"/>
                <w:b/>
                <w:sz w:val="24"/>
                <w:szCs w:val="24"/>
              </w:rPr>
              <w:t>0</w:t>
            </w:r>
          </w:p>
        </w:tc>
        <w:tc>
          <w:tcPr>
            <w:tcW w:w="9541" w:type="dxa"/>
            <w:shd w:val="clear" w:color="auto" w:fill="B4C6E7" w:themeFill="accent1" w:themeFillTint="66"/>
          </w:tcPr>
          <w:p w14:paraId="33E0605F" w14:textId="6A3CAFA9" w:rsidR="0052217E" w:rsidRPr="00DA010E" w:rsidRDefault="0052217E" w:rsidP="007D38C1">
            <w:pPr>
              <w:spacing w:line="240" w:lineRule="auto"/>
              <w:rPr>
                <w:rFonts w:ascii="Arial" w:hAnsi="Arial" w:cs="Arial"/>
                <w:b/>
                <w:bCs/>
                <w:sz w:val="24"/>
                <w:szCs w:val="24"/>
              </w:rPr>
            </w:pPr>
            <w:r w:rsidRPr="00DA010E">
              <w:rPr>
                <w:rFonts w:ascii="Arial" w:hAnsi="Arial" w:cs="Arial"/>
                <w:b/>
                <w:bCs/>
                <w:sz w:val="24"/>
                <w:szCs w:val="24"/>
              </w:rPr>
              <w:t xml:space="preserve">The </w:t>
            </w:r>
            <w:r w:rsidR="00170D02" w:rsidRPr="00DA010E">
              <w:rPr>
                <w:rFonts w:ascii="Arial" w:hAnsi="Arial" w:cs="Arial"/>
                <w:b/>
                <w:bCs/>
                <w:sz w:val="24"/>
                <w:szCs w:val="24"/>
              </w:rPr>
              <w:t>initial multi-agency meeting</w:t>
            </w:r>
            <w:r w:rsidRPr="00DA010E">
              <w:rPr>
                <w:rFonts w:ascii="Arial" w:hAnsi="Arial" w:cs="Arial"/>
                <w:b/>
                <w:bCs/>
                <w:sz w:val="24"/>
                <w:szCs w:val="24"/>
              </w:rPr>
              <w:t xml:space="preserve"> was held within the required timescales.</w:t>
            </w:r>
          </w:p>
        </w:tc>
      </w:tr>
      <w:tr w:rsidR="00AB2881" w:rsidRPr="00DA010E" w14:paraId="271ADAB1" w14:textId="77777777" w:rsidTr="1BF5CE49">
        <w:trPr>
          <w:trHeight w:val="567"/>
        </w:trPr>
        <w:tc>
          <w:tcPr>
            <w:tcW w:w="10377" w:type="dxa"/>
            <w:gridSpan w:val="2"/>
            <w:shd w:val="clear" w:color="auto" w:fill="auto"/>
            <w:vAlign w:val="center"/>
          </w:tcPr>
          <w:p w14:paraId="4E64F8BD" w14:textId="77777777" w:rsidR="001909CA" w:rsidRDefault="001909CA" w:rsidP="007D38C1">
            <w:pPr>
              <w:spacing w:line="240" w:lineRule="auto"/>
              <w:rPr>
                <w:rFonts w:ascii="Arial" w:hAnsi="Arial" w:cs="Arial"/>
                <w:sz w:val="24"/>
                <w:szCs w:val="24"/>
              </w:rPr>
            </w:pPr>
          </w:p>
          <w:p w14:paraId="4A9F4602" w14:textId="5C9BD64F" w:rsidR="00F75C8E" w:rsidRPr="00E7264D" w:rsidRDefault="007764F5" w:rsidP="007D38C1">
            <w:pPr>
              <w:spacing w:line="240" w:lineRule="auto"/>
              <w:rPr>
                <w:rFonts w:ascii="Arial" w:hAnsi="Arial" w:cs="Arial"/>
                <w:sz w:val="24"/>
                <w:szCs w:val="24"/>
              </w:rPr>
            </w:pPr>
            <w:r w:rsidRPr="00DA010E">
              <w:rPr>
                <w:rFonts w:ascii="Arial" w:hAnsi="Arial" w:cs="Arial"/>
                <w:sz w:val="24"/>
                <w:szCs w:val="24"/>
              </w:rPr>
              <w:t xml:space="preserve">The expected timescales for initial meetings are outlined below. </w:t>
            </w:r>
            <w:r w:rsidR="00716C7D">
              <w:rPr>
                <w:rFonts w:ascii="Arial" w:hAnsi="Arial" w:cs="Arial"/>
                <w:sz w:val="24"/>
                <w:szCs w:val="24"/>
              </w:rPr>
              <w:t xml:space="preserve"> U</w:t>
            </w:r>
            <w:r w:rsidR="003B6B8F" w:rsidRPr="00E7264D">
              <w:rPr>
                <w:rFonts w:ascii="Arial" w:hAnsi="Arial" w:cs="Arial"/>
                <w:sz w:val="24"/>
                <w:szCs w:val="24"/>
              </w:rPr>
              <w:t>se p</w:t>
            </w:r>
            <w:r w:rsidR="003A5402" w:rsidRPr="00E7264D">
              <w:rPr>
                <w:rFonts w:ascii="Arial" w:hAnsi="Arial" w:cs="Arial"/>
                <w:sz w:val="24"/>
                <w:szCs w:val="24"/>
              </w:rPr>
              <w:t>rofessional</w:t>
            </w:r>
            <w:r w:rsidR="00C8660A" w:rsidRPr="00DA010E">
              <w:rPr>
                <w:rFonts w:ascii="Arial" w:hAnsi="Arial" w:cs="Arial"/>
                <w:sz w:val="24"/>
                <w:szCs w:val="24"/>
              </w:rPr>
              <w:t xml:space="preserve"> judgement to determine if the timescales for the initial meeting were met</w:t>
            </w:r>
            <w:r w:rsidR="006610A6" w:rsidRPr="00E7264D">
              <w:rPr>
                <w:rFonts w:ascii="Arial" w:hAnsi="Arial" w:cs="Arial"/>
                <w:sz w:val="24"/>
                <w:szCs w:val="24"/>
              </w:rPr>
              <w:t xml:space="preserve"> and </w:t>
            </w:r>
            <w:r w:rsidR="005E614F" w:rsidRPr="00E7264D">
              <w:rPr>
                <w:rFonts w:ascii="Arial" w:hAnsi="Arial" w:cs="Arial"/>
                <w:sz w:val="24"/>
                <w:szCs w:val="24"/>
              </w:rPr>
              <w:t>approach this with a degree of flexibility.</w:t>
            </w:r>
            <w:r w:rsidR="00C8660A" w:rsidRPr="00DA010E">
              <w:rPr>
                <w:rFonts w:ascii="Arial" w:hAnsi="Arial" w:cs="Arial"/>
                <w:sz w:val="24"/>
                <w:szCs w:val="24"/>
              </w:rPr>
              <w:t xml:space="preserve">  For example,</w:t>
            </w:r>
            <w:r w:rsidR="00FF08F3" w:rsidRPr="00DA010E">
              <w:rPr>
                <w:rFonts w:ascii="Arial" w:hAnsi="Arial" w:cs="Arial"/>
                <w:sz w:val="24"/>
                <w:szCs w:val="24"/>
              </w:rPr>
              <w:t xml:space="preserve"> if there was only a slight delay, or</w:t>
            </w:r>
            <w:r w:rsidR="00C8660A" w:rsidRPr="00DA010E">
              <w:rPr>
                <w:rFonts w:ascii="Arial" w:hAnsi="Arial" w:cs="Arial"/>
                <w:sz w:val="24"/>
                <w:szCs w:val="24"/>
              </w:rPr>
              <w:t xml:space="preserve"> if there was </w:t>
            </w:r>
            <w:r w:rsidR="00010308">
              <w:rPr>
                <w:rFonts w:ascii="Arial" w:hAnsi="Arial" w:cs="Arial"/>
                <w:sz w:val="24"/>
                <w:szCs w:val="24"/>
              </w:rPr>
              <w:t xml:space="preserve">good reason for </w:t>
            </w:r>
            <w:r w:rsidR="00C8660A" w:rsidRPr="00DA010E">
              <w:rPr>
                <w:rFonts w:ascii="Arial" w:hAnsi="Arial" w:cs="Arial"/>
                <w:sz w:val="24"/>
                <w:szCs w:val="24"/>
              </w:rPr>
              <w:t xml:space="preserve">a protracted investigation </w:t>
            </w:r>
            <w:r w:rsidR="00F75C8E" w:rsidRPr="00E7264D">
              <w:rPr>
                <w:rFonts w:ascii="Arial" w:hAnsi="Arial" w:cs="Arial"/>
                <w:sz w:val="24"/>
                <w:szCs w:val="24"/>
              </w:rPr>
              <w:t xml:space="preserve">we may select </w:t>
            </w:r>
            <w:r w:rsidR="00F75C8E" w:rsidRPr="00E7264D">
              <w:rPr>
                <w:rFonts w:ascii="Arial" w:hAnsi="Arial" w:cs="Arial"/>
                <w:b/>
                <w:bCs/>
                <w:sz w:val="24"/>
                <w:szCs w:val="24"/>
              </w:rPr>
              <w:t>yes</w:t>
            </w:r>
            <w:r w:rsidR="00F75C8E" w:rsidRPr="00E7264D">
              <w:rPr>
                <w:rFonts w:ascii="Arial" w:hAnsi="Arial" w:cs="Arial"/>
                <w:sz w:val="24"/>
                <w:szCs w:val="24"/>
              </w:rPr>
              <w:t xml:space="preserve">.  </w:t>
            </w:r>
          </w:p>
          <w:p w14:paraId="7CBCBD91" w14:textId="34A575A7" w:rsidR="007764F5" w:rsidRPr="00DA010E" w:rsidRDefault="003A5402" w:rsidP="007D38C1">
            <w:pPr>
              <w:spacing w:line="240" w:lineRule="auto"/>
              <w:rPr>
                <w:rFonts w:ascii="Arial" w:hAnsi="Arial" w:cs="Arial"/>
                <w:sz w:val="24"/>
                <w:szCs w:val="24"/>
              </w:rPr>
            </w:pPr>
            <w:r w:rsidRPr="00E7264D">
              <w:rPr>
                <w:rFonts w:ascii="Arial" w:hAnsi="Arial" w:cs="Arial"/>
                <w:sz w:val="24"/>
                <w:szCs w:val="24"/>
              </w:rPr>
              <w:t xml:space="preserve">  </w:t>
            </w:r>
          </w:p>
          <w:p w14:paraId="70B2AB36" w14:textId="5205D59A" w:rsidR="000035F0" w:rsidRPr="00DA010E" w:rsidRDefault="005E48C0" w:rsidP="007D38C1">
            <w:pPr>
              <w:pStyle w:val="ListParagraph"/>
              <w:numPr>
                <w:ilvl w:val="0"/>
                <w:numId w:val="12"/>
              </w:numPr>
              <w:spacing w:line="240" w:lineRule="auto"/>
              <w:rPr>
                <w:rFonts w:ascii="Arial" w:hAnsi="Arial" w:cs="Arial"/>
                <w:sz w:val="24"/>
                <w:szCs w:val="24"/>
              </w:rPr>
            </w:pPr>
            <w:r w:rsidRPr="00DA010E">
              <w:rPr>
                <w:rFonts w:ascii="Arial" w:hAnsi="Arial" w:cs="Arial"/>
                <w:sz w:val="24"/>
                <w:szCs w:val="24"/>
              </w:rPr>
              <w:t xml:space="preserve">Child protection planning meetings (or case conferences) should occur within 28 days </w:t>
            </w:r>
            <w:r w:rsidR="00A57C1C" w:rsidRPr="00DA010E">
              <w:rPr>
                <w:rFonts w:ascii="Arial" w:hAnsi="Arial" w:cs="Arial"/>
                <w:sz w:val="24"/>
                <w:szCs w:val="24"/>
              </w:rPr>
              <w:t xml:space="preserve">of the concern being </w:t>
            </w:r>
            <w:r w:rsidR="005E4B43" w:rsidRPr="00DA010E">
              <w:rPr>
                <w:rFonts w:ascii="Arial" w:hAnsi="Arial" w:cs="Arial"/>
                <w:sz w:val="24"/>
                <w:szCs w:val="24"/>
              </w:rPr>
              <w:t xml:space="preserve">raised with police and/or social work.  </w:t>
            </w:r>
          </w:p>
          <w:p w14:paraId="2671ABDE" w14:textId="53D54C93" w:rsidR="00331527" w:rsidRPr="00DA010E" w:rsidRDefault="00331527" w:rsidP="007D38C1">
            <w:pPr>
              <w:pStyle w:val="ListParagraph"/>
              <w:numPr>
                <w:ilvl w:val="0"/>
                <w:numId w:val="12"/>
              </w:numPr>
              <w:spacing w:line="240" w:lineRule="auto"/>
              <w:rPr>
                <w:rFonts w:ascii="Arial" w:hAnsi="Arial" w:cs="Arial"/>
                <w:sz w:val="24"/>
                <w:szCs w:val="24"/>
              </w:rPr>
            </w:pPr>
            <w:r w:rsidRPr="1BF5CE49">
              <w:rPr>
                <w:rFonts w:ascii="Arial" w:hAnsi="Arial" w:cs="Arial"/>
                <w:sz w:val="24"/>
                <w:szCs w:val="24"/>
              </w:rPr>
              <w:t xml:space="preserve">Care and risk management </w:t>
            </w:r>
            <w:r w:rsidR="0063067F" w:rsidRPr="1BF5CE49">
              <w:rPr>
                <w:rFonts w:ascii="Arial" w:hAnsi="Arial" w:cs="Arial"/>
                <w:sz w:val="24"/>
                <w:szCs w:val="24"/>
              </w:rPr>
              <w:t xml:space="preserve">guidance states that an initial multi-agency meeting should </w:t>
            </w:r>
            <w:r w:rsidR="10F56CC7" w:rsidRPr="1BF5CE49">
              <w:rPr>
                <w:rFonts w:ascii="Arial" w:hAnsi="Arial" w:cs="Arial"/>
                <w:sz w:val="24"/>
                <w:szCs w:val="24"/>
              </w:rPr>
              <w:t xml:space="preserve">   </w:t>
            </w:r>
            <w:r w:rsidR="0063067F" w:rsidRPr="1BF5CE49">
              <w:rPr>
                <w:rFonts w:ascii="Arial" w:hAnsi="Arial" w:cs="Arial"/>
                <w:sz w:val="24"/>
                <w:szCs w:val="24"/>
              </w:rPr>
              <w:t xml:space="preserve">occur within 21 </w:t>
            </w:r>
            <w:r w:rsidR="002B000B" w:rsidRPr="1BF5CE49">
              <w:rPr>
                <w:rFonts w:ascii="Arial" w:hAnsi="Arial" w:cs="Arial"/>
                <w:sz w:val="24"/>
                <w:szCs w:val="24"/>
              </w:rPr>
              <w:t xml:space="preserve">calendar </w:t>
            </w:r>
            <w:r w:rsidR="0063067F" w:rsidRPr="1BF5CE49">
              <w:rPr>
                <w:rFonts w:ascii="Arial" w:hAnsi="Arial" w:cs="Arial"/>
                <w:sz w:val="24"/>
                <w:szCs w:val="24"/>
              </w:rPr>
              <w:t>days of the referral discussion</w:t>
            </w:r>
            <w:r w:rsidR="00253695" w:rsidRPr="1BF5CE49">
              <w:rPr>
                <w:rFonts w:ascii="Arial" w:hAnsi="Arial" w:cs="Arial"/>
                <w:sz w:val="24"/>
                <w:szCs w:val="24"/>
              </w:rPr>
              <w:t xml:space="preserve"> (unless a decision has been made to hold the meeting at a later date</w:t>
            </w:r>
            <w:r w:rsidR="00F65E28" w:rsidRPr="1BF5CE49">
              <w:rPr>
                <w:rFonts w:ascii="Arial" w:hAnsi="Arial" w:cs="Arial"/>
                <w:sz w:val="24"/>
                <w:szCs w:val="24"/>
              </w:rPr>
              <w:t>, for good reason</w:t>
            </w:r>
            <w:r w:rsidR="003A5402" w:rsidRPr="1BF5CE49">
              <w:rPr>
                <w:rFonts w:ascii="Arial" w:hAnsi="Arial" w:cs="Arial"/>
                <w:sz w:val="24"/>
                <w:szCs w:val="24"/>
              </w:rPr>
              <w:t>).</w:t>
            </w:r>
            <w:r w:rsidR="00253695" w:rsidRPr="1BF5CE49">
              <w:rPr>
                <w:rFonts w:ascii="Arial" w:hAnsi="Arial" w:cs="Arial"/>
                <w:sz w:val="24"/>
                <w:szCs w:val="24"/>
              </w:rPr>
              <w:t xml:space="preserve">  </w:t>
            </w:r>
          </w:p>
          <w:p w14:paraId="129B89E7" w14:textId="54FE59ED" w:rsidR="000035F0" w:rsidRPr="00DA010E" w:rsidRDefault="000035F0" w:rsidP="007D38C1">
            <w:pPr>
              <w:pStyle w:val="ListParagraph"/>
              <w:numPr>
                <w:ilvl w:val="0"/>
                <w:numId w:val="12"/>
              </w:numPr>
              <w:spacing w:line="240" w:lineRule="auto"/>
              <w:rPr>
                <w:rFonts w:ascii="Arial" w:hAnsi="Arial" w:cs="Arial"/>
                <w:sz w:val="24"/>
                <w:szCs w:val="24"/>
              </w:rPr>
            </w:pPr>
            <w:r w:rsidRPr="00DA010E">
              <w:rPr>
                <w:rFonts w:ascii="Arial" w:hAnsi="Arial" w:cs="Arial"/>
                <w:sz w:val="24"/>
                <w:szCs w:val="24"/>
              </w:rPr>
              <w:t xml:space="preserve">There is no national guidance in relation to vulnerable young person’s meetings, however, this should be in </w:t>
            </w:r>
            <w:r w:rsidR="00EB4C97">
              <w:rPr>
                <w:rFonts w:ascii="Arial" w:hAnsi="Arial" w:cs="Arial"/>
                <w:sz w:val="24"/>
                <w:szCs w:val="24"/>
              </w:rPr>
              <w:t xml:space="preserve">line with </w:t>
            </w:r>
            <w:r w:rsidRPr="00DA010E">
              <w:rPr>
                <w:rFonts w:ascii="Arial" w:hAnsi="Arial" w:cs="Arial"/>
                <w:sz w:val="24"/>
                <w:szCs w:val="24"/>
              </w:rPr>
              <w:t>local guidance</w:t>
            </w:r>
            <w:r w:rsidR="007764F5" w:rsidRPr="00DA010E">
              <w:rPr>
                <w:rFonts w:ascii="Arial" w:hAnsi="Arial" w:cs="Arial"/>
                <w:sz w:val="24"/>
                <w:szCs w:val="24"/>
              </w:rPr>
              <w:t xml:space="preserve"> and similar to the above timescales</w:t>
            </w:r>
            <w:r w:rsidR="00F65E28">
              <w:rPr>
                <w:rFonts w:ascii="Arial" w:hAnsi="Arial" w:cs="Arial"/>
                <w:sz w:val="24"/>
                <w:szCs w:val="24"/>
              </w:rPr>
              <w:t>.</w:t>
            </w:r>
          </w:p>
          <w:p w14:paraId="697E233D" w14:textId="473E1544" w:rsidR="0052217E" w:rsidRPr="00DA010E" w:rsidRDefault="0052217E" w:rsidP="007D38C1">
            <w:pPr>
              <w:spacing w:line="240" w:lineRule="auto"/>
              <w:rPr>
                <w:rFonts w:ascii="Arial" w:hAnsi="Arial" w:cs="Arial"/>
                <w:sz w:val="24"/>
                <w:szCs w:val="24"/>
              </w:rPr>
            </w:pPr>
          </w:p>
        </w:tc>
      </w:tr>
      <w:tr w:rsidR="0086142A" w:rsidRPr="00DA010E" w14:paraId="74F1DBD0" w14:textId="77777777" w:rsidTr="1BF5CE49">
        <w:trPr>
          <w:trHeight w:val="567"/>
        </w:trPr>
        <w:tc>
          <w:tcPr>
            <w:tcW w:w="836" w:type="dxa"/>
            <w:shd w:val="clear" w:color="auto" w:fill="B4C6E7" w:themeFill="accent1" w:themeFillTint="66"/>
            <w:vAlign w:val="center"/>
          </w:tcPr>
          <w:p w14:paraId="210C5A98" w14:textId="40B1A4DC" w:rsidR="0052217E" w:rsidRPr="00E7264D" w:rsidRDefault="0052217E" w:rsidP="007D38C1">
            <w:pPr>
              <w:pStyle w:val="Heading2"/>
            </w:pPr>
            <w:r w:rsidRPr="00E7264D">
              <w:t>C1</w:t>
            </w:r>
            <w:r w:rsidR="00A55624" w:rsidRPr="00E7264D">
              <w:t>1</w:t>
            </w:r>
          </w:p>
        </w:tc>
        <w:tc>
          <w:tcPr>
            <w:tcW w:w="9541" w:type="dxa"/>
            <w:shd w:val="clear" w:color="auto" w:fill="B4C6E7" w:themeFill="accent1" w:themeFillTint="66"/>
          </w:tcPr>
          <w:p w14:paraId="71FC3E60" w14:textId="347D9C9C" w:rsidR="0052217E" w:rsidRPr="00E7264D" w:rsidRDefault="004F38B5" w:rsidP="007D38C1">
            <w:pPr>
              <w:pStyle w:val="Heading2"/>
            </w:pPr>
            <w:r w:rsidRPr="00E7264D">
              <w:rPr>
                <w:bCs/>
              </w:rPr>
              <w:t xml:space="preserve">There is a written record of the initial multi-agency meeting.  </w:t>
            </w:r>
          </w:p>
        </w:tc>
      </w:tr>
      <w:tr w:rsidR="00AB2881" w:rsidRPr="00DA010E" w14:paraId="0C2AB4B3" w14:textId="77777777" w:rsidTr="1BF5CE49">
        <w:trPr>
          <w:trHeight w:val="567"/>
        </w:trPr>
        <w:tc>
          <w:tcPr>
            <w:tcW w:w="10377" w:type="dxa"/>
            <w:gridSpan w:val="2"/>
            <w:shd w:val="clear" w:color="auto" w:fill="auto"/>
            <w:vAlign w:val="center"/>
          </w:tcPr>
          <w:p w14:paraId="005A7FF7" w14:textId="77777777" w:rsidR="0038042F" w:rsidRPr="00E7264D" w:rsidRDefault="0038042F" w:rsidP="007D38C1">
            <w:pPr>
              <w:spacing w:line="240" w:lineRule="auto"/>
              <w:rPr>
                <w:rFonts w:ascii="Arial" w:hAnsi="Arial" w:cs="Arial"/>
                <w:sz w:val="24"/>
                <w:szCs w:val="24"/>
              </w:rPr>
            </w:pPr>
          </w:p>
          <w:p w14:paraId="561E35C5" w14:textId="3921BC27" w:rsidR="0038042F" w:rsidRPr="00E7264D" w:rsidRDefault="00074546" w:rsidP="007D38C1">
            <w:pPr>
              <w:spacing w:line="240" w:lineRule="auto"/>
              <w:rPr>
                <w:rFonts w:ascii="Arial" w:hAnsi="Arial" w:cs="Arial"/>
                <w:sz w:val="24"/>
                <w:szCs w:val="24"/>
              </w:rPr>
            </w:pPr>
            <w:r w:rsidRPr="00E7264D">
              <w:rPr>
                <w:rFonts w:ascii="Arial" w:hAnsi="Arial" w:cs="Arial"/>
                <w:sz w:val="24"/>
                <w:szCs w:val="24"/>
              </w:rPr>
              <w:t>I</w:t>
            </w:r>
            <w:r w:rsidR="00313D97" w:rsidRPr="00E7264D">
              <w:rPr>
                <w:rFonts w:ascii="Arial" w:hAnsi="Arial" w:cs="Arial"/>
                <w:sz w:val="24"/>
                <w:szCs w:val="24"/>
              </w:rPr>
              <w:t>ndicate whether</w:t>
            </w:r>
            <w:r w:rsidR="005C443B">
              <w:rPr>
                <w:rFonts w:ascii="Arial" w:hAnsi="Arial" w:cs="Arial"/>
                <w:sz w:val="24"/>
                <w:szCs w:val="24"/>
              </w:rPr>
              <w:t xml:space="preserve"> there</w:t>
            </w:r>
            <w:r w:rsidR="00313D97" w:rsidRPr="00E7264D">
              <w:rPr>
                <w:rFonts w:ascii="Arial" w:hAnsi="Arial" w:cs="Arial"/>
                <w:sz w:val="24"/>
                <w:szCs w:val="24"/>
              </w:rPr>
              <w:t xml:space="preserve"> is a written record of the meeting. </w:t>
            </w:r>
            <w:r w:rsidR="00BE507D" w:rsidRPr="00E7264D">
              <w:rPr>
                <w:rFonts w:ascii="Arial" w:hAnsi="Arial" w:cs="Arial"/>
                <w:sz w:val="24"/>
                <w:szCs w:val="24"/>
              </w:rPr>
              <w:t xml:space="preserve"> </w:t>
            </w:r>
            <w:r w:rsidR="008F3637" w:rsidRPr="00E7264D">
              <w:rPr>
                <w:rFonts w:ascii="Arial" w:hAnsi="Arial" w:cs="Arial"/>
                <w:sz w:val="24"/>
                <w:szCs w:val="24"/>
              </w:rPr>
              <w:t xml:space="preserve">This question </w:t>
            </w:r>
            <w:r w:rsidR="00A124E5">
              <w:rPr>
                <w:rFonts w:ascii="Arial" w:hAnsi="Arial" w:cs="Arial"/>
                <w:sz w:val="24"/>
                <w:szCs w:val="24"/>
              </w:rPr>
              <w:t xml:space="preserve">is about </w:t>
            </w:r>
            <w:r w:rsidR="006D541C" w:rsidRPr="00E7264D">
              <w:rPr>
                <w:rFonts w:ascii="Arial" w:hAnsi="Arial" w:cs="Arial"/>
                <w:sz w:val="24"/>
                <w:szCs w:val="24"/>
              </w:rPr>
              <w:t xml:space="preserve">whether there </w:t>
            </w:r>
            <w:r w:rsidR="005C443B">
              <w:rPr>
                <w:rFonts w:ascii="Arial" w:hAnsi="Arial" w:cs="Arial"/>
                <w:sz w:val="24"/>
                <w:szCs w:val="24"/>
              </w:rPr>
              <w:t>is</w:t>
            </w:r>
            <w:r w:rsidR="005C443B" w:rsidRPr="00E7264D">
              <w:rPr>
                <w:rFonts w:ascii="Arial" w:hAnsi="Arial" w:cs="Arial"/>
                <w:sz w:val="24"/>
                <w:szCs w:val="24"/>
              </w:rPr>
              <w:t xml:space="preserve"> </w:t>
            </w:r>
            <w:r w:rsidR="005C443B">
              <w:rPr>
                <w:rFonts w:ascii="Arial" w:hAnsi="Arial" w:cs="Arial"/>
                <w:sz w:val="24"/>
                <w:szCs w:val="24"/>
              </w:rPr>
              <w:t xml:space="preserve">evidence of </w:t>
            </w:r>
            <w:r w:rsidR="006D541C" w:rsidRPr="00E7264D">
              <w:rPr>
                <w:rFonts w:ascii="Arial" w:hAnsi="Arial" w:cs="Arial"/>
                <w:sz w:val="24"/>
                <w:szCs w:val="24"/>
              </w:rPr>
              <w:t>a record or otherwise</w:t>
            </w:r>
            <w:r w:rsidR="00DD7483">
              <w:rPr>
                <w:rFonts w:ascii="Arial" w:hAnsi="Arial" w:cs="Arial"/>
                <w:sz w:val="24"/>
                <w:szCs w:val="24"/>
              </w:rPr>
              <w:t>, not the quality of that record</w:t>
            </w:r>
            <w:r w:rsidR="006D541C" w:rsidRPr="00E7264D">
              <w:rPr>
                <w:rFonts w:ascii="Arial" w:hAnsi="Arial" w:cs="Arial"/>
                <w:sz w:val="24"/>
                <w:szCs w:val="24"/>
              </w:rPr>
              <w:t xml:space="preserve">.  </w:t>
            </w:r>
          </w:p>
          <w:p w14:paraId="360F833E" w14:textId="5C983460" w:rsidR="00096F4E" w:rsidRPr="00DA010E" w:rsidRDefault="00096F4E" w:rsidP="007D38C1">
            <w:pPr>
              <w:spacing w:line="240" w:lineRule="auto"/>
              <w:rPr>
                <w:rFonts w:ascii="Arial" w:hAnsi="Arial" w:cs="Arial"/>
                <w:sz w:val="24"/>
                <w:szCs w:val="24"/>
              </w:rPr>
            </w:pPr>
          </w:p>
        </w:tc>
      </w:tr>
      <w:tr w:rsidR="0086142A" w:rsidRPr="00DA010E" w14:paraId="4D2C736E" w14:textId="77777777" w:rsidTr="1BF5CE49">
        <w:trPr>
          <w:trHeight w:val="567"/>
        </w:trPr>
        <w:tc>
          <w:tcPr>
            <w:tcW w:w="836" w:type="dxa"/>
            <w:shd w:val="clear" w:color="auto" w:fill="B4C6E7" w:themeFill="accent1" w:themeFillTint="66"/>
            <w:vAlign w:val="center"/>
          </w:tcPr>
          <w:p w14:paraId="1982AA5F" w14:textId="419628E5" w:rsidR="0052217E" w:rsidRPr="00E7264D" w:rsidRDefault="0052217E" w:rsidP="007D38C1">
            <w:pPr>
              <w:pStyle w:val="Heading2"/>
            </w:pPr>
            <w:r w:rsidRPr="00E7264D">
              <w:t>C1</w:t>
            </w:r>
            <w:r w:rsidR="00E74276">
              <w:t>2</w:t>
            </w:r>
          </w:p>
        </w:tc>
        <w:tc>
          <w:tcPr>
            <w:tcW w:w="9541" w:type="dxa"/>
            <w:shd w:val="clear" w:color="auto" w:fill="B4C6E7" w:themeFill="accent1" w:themeFillTint="66"/>
          </w:tcPr>
          <w:p w14:paraId="44CED0C8" w14:textId="6ACDCF2C" w:rsidR="0052217E" w:rsidRPr="00E7264D" w:rsidRDefault="0052217E" w:rsidP="007D38C1">
            <w:pPr>
              <w:pStyle w:val="Heading2"/>
            </w:pPr>
            <w:r w:rsidRPr="00E7264D">
              <w:t xml:space="preserve">Use the rating scale to evaluate the overall quality of the initial multi-agency meeting for </w:t>
            </w:r>
            <w:r w:rsidRPr="00E7264D">
              <w:rPr>
                <w:bCs/>
              </w:rPr>
              <w:t>th</w:t>
            </w:r>
            <w:r w:rsidR="008F3637" w:rsidRPr="00E7264D">
              <w:rPr>
                <w:bCs/>
              </w:rPr>
              <w:t>e</w:t>
            </w:r>
            <w:r w:rsidRPr="00E7264D">
              <w:t xml:space="preserve"> child.  </w:t>
            </w:r>
          </w:p>
        </w:tc>
      </w:tr>
      <w:tr w:rsidR="00AB2881" w:rsidRPr="00DA010E" w14:paraId="0B39BC9C" w14:textId="77777777" w:rsidTr="1BF5CE49">
        <w:trPr>
          <w:trHeight w:val="567"/>
        </w:trPr>
        <w:tc>
          <w:tcPr>
            <w:tcW w:w="10377" w:type="dxa"/>
            <w:gridSpan w:val="2"/>
            <w:shd w:val="clear" w:color="auto" w:fill="auto"/>
            <w:vAlign w:val="center"/>
          </w:tcPr>
          <w:p w14:paraId="7914D769" w14:textId="77777777" w:rsidR="0016787B" w:rsidRPr="00E7264D" w:rsidRDefault="0016787B" w:rsidP="007D38C1">
            <w:pPr>
              <w:spacing w:line="240" w:lineRule="auto"/>
              <w:rPr>
                <w:rFonts w:ascii="Arial" w:hAnsi="Arial" w:cs="Arial"/>
                <w:sz w:val="24"/>
                <w:szCs w:val="24"/>
              </w:rPr>
            </w:pPr>
          </w:p>
          <w:p w14:paraId="083703FE" w14:textId="717A949C" w:rsidR="008F3637" w:rsidRPr="00E7264D" w:rsidRDefault="008F3637" w:rsidP="007D38C1">
            <w:pPr>
              <w:spacing w:line="240" w:lineRule="auto"/>
              <w:rPr>
                <w:rFonts w:ascii="Arial" w:hAnsi="Arial" w:cs="Arial"/>
                <w:sz w:val="24"/>
                <w:szCs w:val="24"/>
              </w:rPr>
            </w:pPr>
            <w:r w:rsidRPr="00E7264D">
              <w:rPr>
                <w:rFonts w:ascii="Arial" w:hAnsi="Arial" w:cs="Arial"/>
                <w:sz w:val="24"/>
                <w:szCs w:val="24"/>
              </w:rPr>
              <w:t>Use the rating scale to help evaluate the quality of the initial multi-agency meeting for the child. Referring to the answers throughout section</w:t>
            </w:r>
            <w:r w:rsidR="00FD1549" w:rsidRPr="00E7264D">
              <w:rPr>
                <w:rFonts w:ascii="Arial" w:hAnsi="Arial" w:cs="Arial"/>
                <w:sz w:val="24"/>
                <w:szCs w:val="24"/>
              </w:rPr>
              <w:t xml:space="preserve"> C</w:t>
            </w:r>
            <w:r w:rsidRPr="00E7264D">
              <w:rPr>
                <w:rFonts w:ascii="Arial" w:hAnsi="Arial" w:cs="Arial"/>
                <w:sz w:val="24"/>
                <w:szCs w:val="24"/>
              </w:rPr>
              <w:t>, consider the extent to which:</w:t>
            </w:r>
          </w:p>
          <w:p w14:paraId="2C2ABA67" w14:textId="77777777" w:rsidR="008F3637" w:rsidRPr="00E7264D" w:rsidRDefault="008F3637" w:rsidP="007D38C1">
            <w:pPr>
              <w:spacing w:line="240" w:lineRule="auto"/>
              <w:rPr>
                <w:rFonts w:ascii="Arial" w:hAnsi="Arial" w:cs="Arial"/>
                <w:sz w:val="24"/>
                <w:szCs w:val="24"/>
              </w:rPr>
            </w:pPr>
          </w:p>
          <w:p w14:paraId="695E836E" w14:textId="38EA59C7" w:rsidR="001B38BF" w:rsidRPr="00E7264D" w:rsidRDefault="00D86F9B" w:rsidP="007D38C1">
            <w:pPr>
              <w:pStyle w:val="ListParagraph"/>
              <w:numPr>
                <w:ilvl w:val="0"/>
                <w:numId w:val="13"/>
              </w:numPr>
              <w:spacing w:line="240" w:lineRule="auto"/>
              <w:rPr>
                <w:rFonts w:ascii="Arial" w:hAnsi="Arial" w:cs="Arial"/>
                <w:sz w:val="24"/>
                <w:szCs w:val="24"/>
              </w:rPr>
            </w:pPr>
            <w:r>
              <w:rPr>
                <w:rFonts w:ascii="Arial" w:hAnsi="Arial" w:cs="Arial"/>
                <w:sz w:val="24"/>
                <w:szCs w:val="24"/>
              </w:rPr>
              <w:t>The c</w:t>
            </w:r>
            <w:r w:rsidR="001B38BF" w:rsidRPr="00E7264D">
              <w:rPr>
                <w:rFonts w:ascii="Arial" w:hAnsi="Arial" w:cs="Arial"/>
                <w:sz w:val="24"/>
                <w:szCs w:val="24"/>
              </w:rPr>
              <w:t xml:space="preserve">hild and </w:t>
            </w:r>
            <w:r>
              <w:rPr>
                <w:rFonts w:ascii="Arial" w:hAnsi="Arial" w:cs="Arial"/>
                <w:sz w:val="24"/>
                <w:szCs w:val="24"/>
              </w:rPr>
              <w:t>their</w:t>
            </w:r>
            <w:r w:rsidR="001B38BF" w:rsidRPr="00E7264D">
              <w:rPr>
                <w:rFonts w:ascii="Arial" w:hAnsi="Arial" w:cs="Arial"/>
                <w:sz w:val="24"/>
                <w:szCs w:val="24"/>
              </w:rPr>
              <w:t xml:space="preserve"> parents/carers were supported to attend the meeting (if appropriate)</w:t>
            </w:r>
          </w:p>
          <w:p w14:paraId="7AD05850" w14:textId="2F4E494B" w:rsidR="00E738D0" w:rsidRPr="00DA010E" w:rsidRDefault="00E738D0"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The </w:t>
            </w:r>
            <w:r w:rsidR="005C466D" w:rsidRPr="00DA010E">
              <w:rPr>
                <w:rFonts w:ascii="Arial" w:hAnsi="Arial" w:cs="Arial"/>
                <w:sz w:val="24"/>
                <w:szCs w:val="24"/>
              </w:rPr>
              <w:t xml:space="preserve">child’s views were </w:t>
            </w:r>
            <w:r w:rsidR="00A60019" w:rsidRPr="00DA010E">
              <w:rPr>
                <w:rFonts w:ascii="Arial" w:hAnsi="Arial" w:cs="Arial"/>
                <w:sz w:val="24"/>
                <w:szCs w:val="24"/>
              </w:rPr>
              <w:t>represented and taken into account during</w:t>
            </w:r>
            <w:r w:rsidR="005C466D" w:rsidRPr="00DA010E">
              <w:rPr>
                <w:rFonts w:ascii="Arial" w:hAnsi="Arial" w:cs="Arial"/>
                <w:sz w:val="24"/>
                <w:szCs w:val="24"/>
              </w:rPr>
              <w:t xml:space="preserve"> the meeting</w:t>
            </w:r>
          </w:p>
          <w:p w14:paraId="4C266DA7" w14:textId="2425C175" w:rsidR="005C466D" w:rsidRPr="00DA010E" w:rsidRDefault="005C466D"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The parents/carers’ views were </w:t>
            </w:r>
            <w:r w:rsidR="365FBC98" w:rsidRPr="00DA010E">
              <w:rPr>
                <w:rFonts w:ascii="Arial" w:hAnsi="Arial" w:cs="Arial"/>
                <w:sz w:val="24"/>
                <w:szCs w:val="24"/>
              </w:rPr>
              <w:t>represented</w:t>
            </w:r>
            <w:r w:rsidRPr="00DA010E">
              <w:rPr>
                <w:rFonts w:ascii="Arial" w:hAnsi="Arial" w:cs="Arial"/>
                <w:sz w:val="24"/>
                <w:szCs w:val="24"/>
              </w:rPr>
              <w:t xml:space="preserve"> </w:t>
            </w:r>
            <w:r w:rsidR="00A60019" w:rsidRPr="00DA010E">
              <w:rPr>
                <w:rFonts w:ascii="Arial" w:hAnsi="Arial" w:cs="Arial"/>
                <w:sz w:val="24"/>
                <w:szCs w:val="24"/>
              </w:rPr>
              <w:t>and taken into account during the meeting</w:t>
            </w:r>
          </w:p>
          <w:p w14:paraId="6493C8DA" w14:textId="7E0E8AFC" w:rsidR="00A00697" w:rsidRPr="00E7264D" w:rsidRDefault="00A00697" w:rsidP="007D38C1">
            <w:pPr>
              <w:pStyle w:val="ListParagraph"/>
              <w:numPr>
                <w:ilvl w:val="0"/>
                <w:numId w:val="13"/>
              </w:numPr>
              <w:spacing w:line="240" w:lineRule="auto"/>
              <w:rPr>
                <w:rFonts w:ascii="Arial" w:hAnsi="Arial" w:cs="Arial"/>
                <w:sz w:val="24"/>
                <w:szCs w:val="24"/>
              </w:rPr>
            </w:pPr>
            <w:r w:rsidRPr="00E7264D">
              <w:rPr>
                <w:rFonts w:ascii="Arial" w:hAnsi="Arial" w:cs="Arial"/>
                <w:sz w:val="24"/>
                <w:szCs w:val="24"/>
              </w:rPr>
              <w:t xml:space="preserve">The meeting was carried out in a </w:t>
            </w:r>
            <w:r w:rsidR="0045460C">
              <w:rPr>
                <w:rFonts w:ascii="Arial" w:hAnsi="Arial" w:cs="Arial"/>
                <w:sz w:val="24"/>
                <w:szCs w:val="24"/>
              </w:rPr>
              <w:t>way which</w:t>
            </w:r>
            <w:r w:rsidRPr="00E7264D">
              <w:rPr>
                <w:rFonts w:ascii="Arial" w:hAnsi="Arial" w:cs="Arial"/>
                <w:sz w:val="24"/>
                <w:szCs w:val="24"/>
              </w:rPr>
              <w:t xml:space="preserve"> was sensitive to the needs and wellbeing of the child and was trauma informed </w:t>
            </w:r>
          </w:p>
          <w:p w14:paraId="14A6F864" w14:textId="74ADE1E8" w:rsidR="00A00697" w:rsidRPr="00E7264D" w:rsidRDefault="00A00697" w:rsidP="007D38C1">
            <w:pPr>
              <w:pStyle w:val="ListParagraph"/>
              <w:numPr>
                <w:ilvl w:val="0"/>
                <w:numId w:val="13"/>
              </w:numPr>
              <w:spacing w:line="240" w:lineRule="auto"/>
              <w:rPr>
                <w:rFonts w:ascii="Arial" w:hAnsi="Arial" w:cs="Arial"/>
                <w:sz w:val="24"/>
                <w:szCs w:val="24"/>
              </w:rPr>
            </w:pPr>
            <w:r w:rsidRPr="00E7264D">
              <w:rPr>
                <w:rFonts w:ascii="Arial" w:hAnsi="Arial" w:cs="Arial"/>
                <w:sz w:val="24"/>
                <w:szCs w:val="24"/>
              </w:rPr>
              <w:t xml:space="preserve">The meeting </w:t>
            </w:r>
            <w:r w:rsidR="00E47A46" w:rsidRPr="00E7264D">
              <w:rPr>
                <w:rFonts w:ascii="Arial" w:hAnsi="Arial" w:cs="Arial"/>
                <w:sz w:val="24"/>
                <w:szCs w:val="24"/>
              </w:rPr>
              <w:t>was</w:t>
            </w:r>
            <w:r w:rsidRPr="00E7264D">
              <w:rPr>
                <w:rFonts w:ascii="Arial" w:hAnsi="Arial" w:cs="Arial"/>
                <w:sz w:val="24"/>
                <w:szCs w:val="24"/>
              </w:rPr>
              <w:t xml:space="preserve"> carried out in a way that reduced barriers and prevented further harm or re-traumatisation for those involved </w:t>
            </w:r>
          </w:p>
          <w:p w14:paraId="3FC30800" w14:textId="577B76A6" w:rsidR="00BA4A50" w:rsidRPr="00DA010E" w:rsidRDefault="00A60019"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Independent a</w:t>
            </w:r>
            <w:r w:rsidR="00BA4A50" w:rsidRPr="00DA010E">
              <w:rPr>
                <w:rFonts w:ascii="Arial" w:hAnsi="Arial" w:cs="Arial"/>
                <w:sz w:val="24"/>
                <w:szCs w:val="24"/>
              </w:rPr>
              <w:t>dvocacy services were available to the child and parents/carers</w:t>
            </w:r>
          </w:p>
          <w:p w14:paraId="2A389384" w14:textId="28C0F1C9" w:rsidR="001B7912" w:rsidRPr="00DA010E" w:rsidRDefault="00B37371"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The meeting had the right </w:t>
            </w:r>
            <w:r w:rsidR="00DD2B5B" w:rsidRPr="00DA010E">
              <w:rPr>
                <w:rFonts w:ascii="Arial" w:hAnsi="Arial" w:cs="Arial"/>
                <w:sz w:val="24"/>
                <w:szCs w:val="24"/>
              </w:rPr>
              <w:t>participants,</w:t>
            </w:r>
            <w:r w:rsidRPr="00DA010E">
              <w:rPr>
                <w:rFonts w:ascii="Arial" w:hAnsi="Arial" w:cs="Arial"/>
                <w:sz w:val="24"/>
                <w:szCs w:val="24"/>
              </w:rPr>
              <w:t xml:space="preserve"> and they were able to </w:t>
            </w:r>
            <w:r w:rsidR="00B972BB" w:rsidRPr="00DA010E">
              <w:rPr>
                <w:rFonts w:ascii="Arial" w:hAnsi="Arial" w:cs="Arial"/>
                <w:sz w:val="24"/>
                <w:szCs w:val="24"/>
              </w:rPr>
              <w:t>provide information and share their views</w:t>
            </w:r>
          </w:p>
          <w:p w14:paraId="7A3EC7E8" w14:textId="758F85A6" w:rsidR="00B37371" w:rsidRPr="00DA010E" w:rsidRDefault="001B7912"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The contribution of participants </w:t>
            </w:r>
            <w:r w:rsidR="026FCF4E" w:rsidRPr="00DA010E">
              <w:rPr>
                <w:rFonts w:ascii="Arial" w:hAnsi="Arial" w:cs="Arial"/>
                <w:sz w:val="24"/>
                <w:szCs w:val="24"/>
              </w:rPr>
              <w:t>wa</w:t>
            </w:r>
            <w:r w:rsidRPr="00DA010E">
              <w:rPr>
                <w:rFonts w:ascii="Arial" w:hAnsi="Arial" w:cs="Arial"/>
                <w:sz w:val="24"/>
                <w:szCs w:val="24"/>
              </w:rPr>
              <w:t>s effective in relation to the risks and needs of the child</w:t>
            </w:r>
          </w:p>
          <w:p w14:paraId="5CC2017D" w14:textId="1E0720CD" w:rsidR="00736AF4" w:rsidRPr="00DA010E" w:rsidRDefault="00736AF4"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The lead professional provided a clear overview of the investigation</w:t>
            </w:r>
          </w:p>
          <w:p w14:paraId="22FF21BB" w14:textId="128216BE" w:rsidR="00B972BB" w:rsidRPr="00DA010E" w:rsidRDefault="00B972BB"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The focus of the meetings was the </w:t>
            </w:r>
            <w:r w:rsidR="004F27DF" w:rsidRPr="00DA010E">
              <w:rPr>
                <w:rFonts w:ascii="Arial" w:hAnsi="Arial" w:cs="Arial"/>
                <w:sz w:val="24"/>
                <w:szCs w:val="24"/>
              </w:rPr>
              <w:t>child at risk of harm and the risks were fully explored</w:t>
            </w:r>
          </w:p>
          <w:p w14:paraId="0C5178A5" w14:textId="23AF2854" w:rsidR="004F27DF" w:rsidRPr="00DA010E" w:rsidRDefault="004F27DF"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lastRenderedPageBreak/>
              <w:t xml:space="preserve">Risks were explored </w:t>
            </w:r>
            <w:r w:rsidR="00BA4A50" w:rsidRPr="00DA010E">
              <w:rPr>
                <w:rFonts w:ascii="Arial" w:hAnsi="Arial" w:cs="Arial"/>
                <w:sz w:val="24"/>
                <w:szCs w:val="24"/>
              </w:rPr>
              <w:t xml:space="preserve">and analysed </w:t>
            </w:r>
            <w:r w:rsidRPr="00DA010E">
              <w:rPr>
                <w:rFonts w:ascii="Arial" w:hAnsi="Arial" w:cs="Arial"/>
                <w:sz w:val="24"/>
                <w:szCs w:val="24"/>
              </w:rPr>
              <w:t>in the context of wellbeing needs</w:t>
            </w:r>
          </w:p>
          <w:p w14:paraId="4F6641A7" w14:textId="09A7FA39" w:rsidR="00FC6B3B" w:rsidRPr="00DA010E" w:rsidRDefault="00FC6B3B"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There was attention given to relevant historical and contextual information</w:t>
            </w:r>
          </w:p>
          <w:p w14:paraId="753D6370" w14:textId="06A4184A" w:rsidR="00C03282" w:rsidRPr="00DA010E" w:rsidRDefault="00C03282"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Participants engage</w:t>
            </w:r>
            <w:r w:rsidR="02DC36DF" w:rsidRPr="00DA010E">
              <w:rPr>
                <w:rFonts w:ascii="Arial" w:hAnsi="Arial" w:cs="Arial"/>
                <w:sz w:val="24"/>
                <w:szCs w:val="24"/>
              </w:rPr>
              <w:t>d</w:t>
            </w:r>
            <w:r w:rsidRPr="00DA010E">
              <w:rPr>
                <w:rFonts w:ascii="Arial" w:hAnsi="Arial" w:cs="Arial"/>
                <w:sz w:val="24"/>
                <w:szCs w:val="24"/>
              </w:rPr>
              <w:t xml:space="preserve"> in collective decision making in the best </w:t>
            </w:r>
            <w:r w:rsidR="00294C4A" w:rsidRPr="00E7264D">
              <w:rPr>
                <w:rFonts w:ascii="Arial" w:hAnsi="Arial" w:cs="Arial"/>
                <w:sz w:val="24"/>
                <w:szCs w:val="24"/>
              </w:rPr>
              <w:t>interest</w:t>
            </w:r>
            <w:r w:rsidR="00EB0DFD">
              <w:rPr>
                <w:rFonts w:ascii="Arial" w:hAnsi="Arial" w:cs="Arial"/>
                <w:sz w:val="24"/>
                <w:szCs w:val="24"/>
              </w:rPr>
              <w:t>s</w:t>
            </w:r>
            <w:r w:rsidRPr="00DA010E">
              <w:rPr>
                <w:rFonts w:ascii="Arial" w:hAnsi="Arial" w:cs="Arial"/>
                <w:sz w:val="24"/>
                <w:szCs w:val="24"/>
              </w:rPr>
              <w:t xml:space="preserve"> of the child</w:t>
            </w:r>
          </w:p>
          <w:p w14:paraId="6AD885D6" w14:textId="3926B938" w:rsidR="00B972BB" w:rsidRPr="00DA010E" w:rsidRDefault="00B972BB"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There were opportunities for </w:t>
            </w:r>
            <w:r w:rsidR="00DD2B5B" w:rsidRPr="00DA010E">
              <w:rPr>
                <w:rFonts w:ascii="Arial" w:hAnsi="Arial" w:cs="Arial"/>
                <w:sz w:val="24"/>
                <w:szCs w:val="24"/>
              </w:rPr>
              <w:t>dissent,</w:t>
            </w:r>
            <w:r w:rsidRPr="00DA010E">
              <w:rPr>
                <w:rFonts w:ascii="Arial" w:hAnsi="Arial" w:cs="Arial"/>
                <w:sz w:val="24"/>
                <w:szCs w:val="24"/>
              </w:rPr>
              <w:t xml:space="preserve"> and these were appropriate</w:t>
            </w:r>
            <w:r w:rsidR="36F1314B" w:rsidRPr="00DA010E">
              <w:rPr>
                <w:rFonts w:ascii="Arial" w:hAnsi="Arial" w:cs="Arial"/>
                <w:sz w:val="24"/>
                <w:szCs w:val="24"/>
              </w:rPr>
              <w:t>ly</w:t>
            </w:r>
            <w:r w:rsidRPr="00DA010E">
              <w:rPr>
                <w:rFonts w:ascii="Arial" w:hAnsi="Arial" w:cs="Arial"/>
                <w:sz w:val="24"/>
                <w:szCs w:val="24"/>
              </w:rPr>
              <w:t xml:space="preserve"> </w:t>
            </w:r>
            <w:r w:rsidR="0B0F998B" w:rsidRPr="00DA010E">
              <w:rPr>
                <w:rFonts w:ascii="Arial" w:hAnsi="Arial" w:cs="Arial"/>
                <w:sz w:val="24"/>
                <w:szCs w:val="24"/>
              </w:rPr>
              <w:t>acknowledged</w:t>
            </w:r>
            <w:r w:rsidRPr="00DA010E">
              <w:rPr>
                <w:rFonts w:ascii="Arial" w:hAnsi="Arial" w:cs="Arial"/>
                <w:sz w:val="24"/>
                <w:szCs w:val="24"/>
              </w:rPr>
              <w:t xml:space="preserve"> and recorded</w:t>
            </w:r>
          </w:p>
          <w:p w14:paraId="098B41B9" w14:textId="1D9C6A45" w:rsidR="00C37381" w:rsidRPr="00DA010E" w:rsidRDefault="00736AF4"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 xml:space="preserve">Decisions were clear, a rationale was </w:t>
            </w:r>
            <w:r w:rsidR="00DD2B5B" w:rsidRPr="00DA010E">
              <w:rPr>
                <w:rFonts w:ascii="Arial" w:hAnsi="Arial" w:cs="Arial"/>
                <w:sz w:val="24"/>
                <w:szCs w:val="24"/>
              </w:rPr>
              <w:t>provided,</w:t>
            </w:r>
            <w:r w:rsidRPr="00DA010E">
              <w:rPr>
                <w:rFonts w:ascii="Arial" w:hAnsi="Arial" w:cs="Arial"/>
                <w:sz w:val="24"/>
                <w:szCs w:val="24"/>
              </w:rPr>
              <w:t xml:space="preserve"> and this was recorded</w:t>
            </w:r>
          </w:p>
          <w:p w14:paraId="3B1A9839" w14:textId="64BB5328" w:rsidR="003B3423" w:rsidRDefault="00C37381" w:rsidP="007D38C1">
            <w:pPr>
              <w:pStyle w:val="ListParagraph"/>
              <w:numPr>
                <w:ilvl w:val="0"/>
                <w:numId w:val="13"/>
              </w:numPr>
              <w:spacing w:line="240" w:lineRule="auto"/>
              <w:rPr>
                <w:rFonts w:ascii="Arial" w:hAnsi="Arial" w:cs="Arial"/>
                <w:sz w:val="24"/>
                <w:szCs w:val="24"/>
              </w:rPr>
            </w:pPr>
            <w:r w:rsidRPr="00DA010E">
              <w:rPr>
                <w:rFonts w:ascii="Arial" w:hAnsi="Arial" w:cs="Arial"/>
                <w:sz w:val="24"/>
                <w:szCs w:val="24"/>
              </w:rPr>
              <w:t>Safety</w:t>
            </w:r>
            <w:r w:rsidR="159048BC" w:rsidRPr="00DA010E">
              <w:rPr>
                <w:rFonts w:ascii="Arial" w:hAnsi="Arial" w:cs="Arial"/>
                <w:sz w:val="24"/>
                <w:szCs w:val="24"/>
              </w:rPr>
              <w:t xml:space="preserve"> and</w:t>
            </w:r>
            <w:r w:rsidRPr="00DA010E">
              <w:rPr>
                <w:rFonts w:ascii="Arial" w:hAnsi="Arial" w:cs="Arial"/>
                <w:sz w:val="24"/>
                <w:szCs w:val="24"/>
              </w:rPr>
              <w:t xml:space="preserve"> contingency planning w</w:t>
            </w:r>
            <w:r w:rsidR="003B3423">
              <w:rPr>
                <w:rFonts w:ascii="Arial" w:hAnsi="Arial" w:cs="Arial"/>
                <w:sz w:val="24"/>
                <w:szCs w:val="24"/>
              </w:rPr>
              <w:t xml:space="preserve">ere </w:t>
            </w:r>
            <w:r w:rsidR="004132A0">
              <w:rPr>
                <w:rFonts w:ascii="Arial" w:hAnsi="Arial" w:cs="Arial"/>
                <w:sz w:val="24"/>
                <w:szCs w:val="24"/>
              </w:rPr>
              <w:t>discussed,</w:t>
            </w:r>
            <w:r w:rsidR="00C54D35">
              <w:rPr>
                <w:rFonts w:ascii="Arial" w:hAnsi="Arial" w:cs="Arial"/>
                <w:sz w:val="24"/>
                <w:szCs w:val="24"/>
              </w:rPr>
              <w:t xml:space="preserve"> </w:t>
            </w:r>
            <w:r w:rsidRPr="00DA010E">
              <w:rPr>
                <w:rFonts w:ascii="Arial" w:hAnsi="Arial" w:cs="Arial"/>
                <w:sz w:val="24"/>
                <w:szCs w:val="24"/>
              </w:rPr>
              <w:t xml:space="preserve">and </w:t>
            </w:r>
            <w:r w:rsidR="003B3423">
              <w:rPr>
                <w:rFonts w:ascii="Arial" w:hAnsi="Arial" w:cs="Arial"/>
                <w:sz w:val="24"/>
                <w:szCs w:val="24"/>
              </w:rPr>
              <w:t xml:space="preserve">a plan was </w:t>
            </w:r>
            <w:r w:rsidR="00C54D35">
              <w:rPr>
                <w:rFonts w:ascii="Arial" w:hAnsi="Arial" w:cs="Arial"/>
                <w:sz w:val="24"/>
                <w:szCs w:val="24"/>
              </w:rPr>
              <w:t>put in place</w:t>
            </w:r>
          </w:p>
          <w:p w14:paraId="7141BE83" w14:textId="77777777" w:rsidR="00096F4E" w:rsidRDefault="00294C4A" w:rsidP="007D38C1">
            <w:pPr>
              <w:pStyle w:val="ListParagraph"/>
              <w:numPr>
                <w:ilvl w:val="0"/>
                <w:numId w:val="13"/>
              </w:numPr>
              <w:spacing w:line="240" w:lineRule="auto"/>
              <w:rPr>
                <w:rFonts w:ascii="Arial" w:hAnsi="Arial" w:cs="Arial"/>
                <w:sz w:val="24"/>
                <w:szCs w:val="24"/>
              </w:rPr>
            </w:pPr>
            <w:r w:rsidRPr="00E7264D">
              <w:rPr>
                <w:rFonts w:ascii="Arial" w:hAnsi="Arial" w:cs="Arial"/>
                <w:sz w:val="24"/>
                <w:szCs w:val="24"/>
              </w:rPr>
              <w:t>The written record of the meeting was comprehensive, detailed, clear and outlined key information</w:t>
            </w:r>
          </w:p>
          <w:p w14:paraId="3B501B72" w14:textId="7F40BA8D" w:rsidR="00096F4E" w:rsidRPr="00DA010E" w:rsidRDefault="00096F4E" w:rsidP="007D38C1">
            <w:pPr>
              <w:pStyle w:val="ListParagraph"/>
              <w:spacing w:line="240" w:lineRule="auto"/>
              <w:rPr>
                <w:rFonts w:ascii="Arial" w:hAnsi="Arial" w:cs="Arial"/>
                <w:sz w:val="24"/>
                <w:szCs w:val="24"/>
              </w:rPr>
            </w:pPr>
          </w:p>
        </w:tc>
      </w:tr>
    </w:tbl>
    <w:p w14:paraId="7C80F95C" w14:textId="427C74A2" w:rsidR="002021FD" w:rsidRPr="00E7264D" w:rsidRDefault="002021FD" w:rsidP="007D38C1">
      <w:pPr>
        <w:spacing w:after="160" w:line="259" w:lineRule="auto"/>
      </w:pPr>
    </w:p>
    <w:tbl>
      <w:tblPr>
        <w:tblStyle w:val="TableGrid"/>
        <w:tblW w:w="10348" w:type="dxa"/>
        <w:tblInd w:w="-714" w:type="dxa"/>
        <w:tblLook w:val="04A0" w:firstRow="1" w:lastRow="0" w:firstColumn="1" w:lastColumn="0" w:noHBand="0" w:noVBand="1"/>
      </w:tblPr>
      <w:tblGrid>
        <w:gridCol w:w="566"/>
        <w:gridCol w:w="9782"/>
      </w:tblGrid>
      <w:tr w:rsidR="00E7264D" w:rsidRPr="00E7264D" w14:paraId="72E4B9A3" w14:textId="77777777" w:rsidTr="670848C1">
        <w:trPr>
          <w:trHeight w:val="1644"/>
        </w:trPr>
        <w:tc>
          <w:tcPr>
            <w:tcW w:w="10348" w:type="dxa"/>
            <w:gridSpan w:val="2"/>
            <w:shd w:val="clear" w:color="auto" w:fill="B4C6E7" w:themeFill="accent1" w:themeFillTint="66"/>
          </w:tcPr>
          <w:p w14:paraId="7B6B1767" w14:textId="03D9FB4A" w:rsidR="004A7087" w:rsidRPr="00E7264D" w:rsidRDefault="004A7087" w:rsidP="007D38C1">
            <w:pPr>
              <w:pStyle w:val="Heading1"/>
            </w:pPr>
            <w:bookmarkStart w:id="8" w:name="_Toc75528506"/>
            <w:r w:rsidRPr="00E7264D">
              <w:t>Section D: Assess</w:t>
            </w:r>
            <w:r w:rsidR="00DA6941">
              <w:t>ment</w:t>
            </w:r>
            <w:r w:rsidRPr="00E7264D">
              <w:t>, planning and review</w:t>
            </w:r>
            <w:bookmarkEnd w:id="8"/>
            <w:r w:rsidR="00E15C01">
              <w:t>s</w:t>
            </w:r>
          </w:p>
          <w:p w14:paraId="566DC0A7" w14:textId="77777777" w:rsidR="004A7087" w:rsidRPr="00E7264D" w:rsidRDefault="004A7087" w:rsidP="007D38C1">
            <w:pPr>
              <w:spacing w:line="240" w:lineRule="auto"/>
              <w:rPr>
                <w:rFonts w:ascii="Arial" w:hAnsi="Arial" w:cs="Arial"/>
                <w:b/>
                <w:bCs/>
                <w:sz w:val="24"/>
                <w:szCs w:val="24"/>
              </w:rPr>
            </w:pPr>
          </w:p>
          <w:p w14:paraId="25FCEB89" w14:textId="3B213E75" w:rsidR="004A7087" w:rsidRPr="00E7264D" w:rsidRDefault="00282CE8" w:rsidP="007D38C1">
            <w:pPr>
              <w:spacing w:after="160" w:line="259" w:lineRule="auto"/>
            </w:pPr>
            <w:r w:rsidRPr="00E7264D">
              <w:rPr>
                <w:rFonts w:ascii="Arial" w:hAnsi="Arial" w:cs="Arial"/>
                <w:sz w:val="24"/>
                <w:szCs w:val="24"/>
              </w:rPr>
              <w:t>In this</w:t>
            </w:r>
            <w:r w:rsidR="004A7087" w:rsidRPr="00E7264D">
              <w:rPr>
                <w:rFonts w:ascii="Arial" w:hAnsi="Arial" w:cs="Arial"/>
                <w:sz w:val="24"/>
                <w:szCs w:val="24"/>
              </w:rPr>
              <w:t xml:space="preserve"> section</w:t>
            </w:r>
            <w:r w:rsidRPr="00E7264D">
              <w:rPr>
                <w:rFonts w:ascii="Arial" w:hAnsi="Arial" w:cs="Arial"/>
                <w:sz w:val="24"/>
                <w:szCs w:val="24"/>
              </w:rPr>
              <w:t xml:space="preserve"> we</w:t>
            </w:r>
            <w:r w:rsidR="004A7087" w:rsidRPr="00E7264D">
              <w:rPr>
                <w:rFonts w:ascii="Arial" w:hAnsi="Arial" w:cs="Arial"/>
                <w:sz w:val="24"/>
                <w:szCs w:val="24"/>
              </w:rPr>
              <w:t xml:space="preserve"> focus on the</w:t>
            </w:r>
            <w:r w:rsidR="001A3564" w:rsidRPr="00E7264D">
              <w:rPr>
                <w:rFonts w:ascii="Arial" w:hAnsi="Arial" w:cs="Arial"/>
                <w:sz w:val="24"/>
                <w:szCs w:val="24"/>
              </w:rPr>
              <w:t xml:space="preserve"> quality of</w:t>
            </w:r>
            <w:r w:rsidR="004A7087" w:rsidRPr="00E7264D">
              <w:rPr>
                <w:rFonts w:ascii="Arial" w:hAnsi="Arial" w:cs="Arial"/>
                <w:sz w:val="24"/>
                <w:szCs w:val="24"/>
              </w:rPr>
              <w:t xml:space="preserve"> assessment and planning for children who have been at risk of harm.  </w:t>
            </w:r>
            <w:r w:rsidR="00B3100E" w:rsidRPr="00E7264D">
              <w:rPr>
                <w:rFonts w:ascii="Arial" w:hAnsi="Arial" w:cs="Arial"/>
                <w:sz w:val="24"/>
                <w:szCs w:val="24"/>
              </w:rPr>
              <w:t xml:space="preserve">Questions focus on </w:t>
            </w:r>
            <w:r w:rsidR="009E20C0">
              <w:rPr>
                <w:rFonts w:ascii="Arial" w:hAnsi="Arial" w:cs="Arial"/>
                <w:sz w:val="24"/>
                <w:szCs w:val="24"/>
              </w:rPr>
              <w:t xml:space="preserve">the </w:t>
            </w:r>
            <w:r w:rsidR="00B3100E" w:rsidRPr="00E7264D">
              <w:rPr>
                <w:rFonts w:ascii="Arial" w:hAnsi="Arial" w:cs="Arial"/>
                <w:sz w:val="24"/>
                <w:szCs w:val="24"/>
              </w:rPr>
              <w:t xml:space="preserve">key processes </w:t>
            </w:r>
            <w:r w:rsidR="00A108B3">
              <w:rPr>
                <w:rFonts w:ascii="Arial" w:hAnsi="Arial" w:cs="Arial"/>
                <w:sz w:val="24"/>
                <w:szCs w:val="24"/>
              </w:rPr>
              <w:t>of</w:t>
            </w:r>
            <w:r w:rsidR="00B3100E" w:rsidRPr="00E7264D">
              <w:rPr>
                <w:rFonts w:ascii="Arial" w:hAnsi="Arial" w:cs="Arial"/>
                <w:sz w:val="24"/>
                <w:szCs w:val="24"/>
              </w:rPr>
              <w:t xml:space="preserve"> assessment, planning, and reviews.</w:t>
            </w:r>
            <w:r w:rsidR="00EB6502">
              <w:rPr>
                <w:rFonts w:ascii="Arial" w:hAnsi="Arial" w:cs="Arial"/>
                <w:sz w:val="24"/>
                <w:szCs w:val="24"/>
              </w:rPr>
              <w:t xml:space="preserve"> We will also consider </w:t>
            </w:r>
            <w:r w:rsidR="00B3100E" w:rsidRPr="00E7264D">
              <w:rPr>
                <w:rFonts w:ascii="Arial" w:hAnsi="Arial" w:cs="Arial"/>
                <w:sz w:val="24"/>
                <w:szCs w:val="24"/>
              </w:rPr>
              <w:t xml:space="preserve">chronologies </w:t>
            </w:r>
            <w:r w:rsidR="00EB6502">
              <w:rPr>
                <w:rFonts w:ascii="Arial" w:hAnsi="Arial" w:cs="Arial"/>
                <w:sz w:val="24"/>
                <w:szCs w:val="24"/>
              </w:rPr>
              <w:t>in this section.</w:t>
            </w:r>
            <w:r w:rsidR="00B3100E" w:rsidRPr="00E7264D">
              <w:rPr>
                <w:rFonts w:ascii="Arial" w:hAnsi="Arial" w:cs="Arial"/>
                <w:sz w:val="24"/>
                <w:szCs w:val="24"/>
              </w:rPr>
              <w:t xml:space="preserve">  </w:t>
            </w:r>
          </w:p>
        </w:tc>
      </w:tr>
      <w:tr w:rsidR="00E7264D" w:rsidRPr="00E7264D" w14:paraId="71CBA0A2" w14:textId="77777777" w:rsidTr="670848C1">
        <w:tc>
          <w:tcPr>
            <w:tcW w:w="566" w:type="dxa"/>
            <w:shd w:val="clear" w:color="auto" w:fill="B4C6E7" w:themeFill="accent1" w:themeFillTint="66"/>
            <w:vAlign w:val="center"/>
          </w:tcPr>
          <w:p w14:paraId="7DEC7EA1" w14:textId="2F49CAA4" w:rsidR="00DA3878" w:rsidRPr="00E7264D" w:rsidRDefault="00DA3878" w:rsidP="007D38C1">
            <w:pPr>
              <w:pStyle w:val="Heading2"/>
            </w:pPr>
            <w:r w:rsidRPr="00E7264D">
              <w:t>D1</w:t>
            </w:r>
          </w:p>
        </w:tc>
        <w:tc>
          <w:tcPr>
            <w:tcW w:w="9782" w:type="dxa"/>
            <w:shd w:val="clear" w:color="auto" w:fill="B4C6E7" w:themeFill="accent1" w:themeFillTint="66"/>
          </w:tcPr>
          <w:p w14:paraId="74C2D754" w14:textId="320FEA95" w:rsidR="00DA3878" w:rsidRPr="00E7264D" w:rsidRDefault="00DA3878" w:rsidP="007D38C1">
            <w:pPr>
              <w:pStyle w:val="Heading2"/>
            </w:pPr>
            <w:r w:rsidRPr="00E7264D">
              <w:t>There is an assessment that considers the needs, protective concerns and risks.  </w:t>
            </w:r>
          </w:p>
        </w:tc>
      </w:tr>
      <w:tr w:rsidR="00E7264D" w:rsidRPr="00E7264D" w14:paraId="011CB112" w14:textId="77777777" w:rsidTr="670848C1">
        <w:tc>
          <w:tcPr>
            <w:tcW w:w="10348" w:type="dxa"/>
            <w:gridSpan w:val="2"/>
            <w:shd w:val="clear" w:color="auto" w:fill="auto"/>
            <w:vAlign w:val="center"/>
          </w:tcPr>
          <w:p w14:paraId="2A3EEA2F" w14:textId="77777777" w:rsidR="008645ED" w:rsidRDefault="008645ED" w:rsidP="007D38C1">
            <w:pPr>
              <w:autoSpaceDE w:val="0"/>
              <w:autoSpaceDN w:val="0"/>
              <w:adjustRightInd w:val="0"/>
              <w:spacing w:line="240" w:lineRule="auto"/>
              <w:rPr>
                <w:rFonts w:ascii="Arial" w:hAnsi="Arial" w:cs="Arial"/>
                <w:sz w:val="24"/>
                <w:szCs w:val="24"/>
              </w:rPr>
            </w:pPr>
          </w:p>
          <w:p w14:paraId="6E7D0C2A" w14:textId="4F3B0B9A" w:rsidR="000A1085" w:rsidRPr="00F32BA3"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An assessment </w:t>
            </w:r>
            <w:r w:rsidR="00142006">
              <w:rPr>
                <w:rFonts w:ascii="Arial" w:hAnsi="Arial" w:cs="Arial"/>
                <w:sz w:val="24"/>
                <w:szCs w:val="24"/>
              </w:rPr>
              <w:t>collates</w:t>
            </w:r>
            <w:r w:rsidRPr="00E7264D">
              <w:rPr>
                <w:rFonts w:ascii="Arial" w:hAnsi="Arial" w:cs="Arial"/>
                <w:sz w:val="24"/>
                <w:szCs w:val="24"/>
              </w:rPr>
              <w:t xml:space="preserve"> and analyses information about a child, family and relevant context for the purposes of determining harm or risk of harm and need. This informs </w:t>
            </w:r>
            <w:r w:rsidR="00BA5E7C">
              <w:rPr>
                <w:rFonts w:ascii="Arial" w:hAnsi="Arial" w:cs="Arial"/>
                <w:sz w:val="24"/>
                <w:szCs w:val="24"/>
              </w:rPr>
              <w:t xml:space="preserve">the </w:t>
            </w:r>
            <w:r w:rsidRPr="00E7264D">
              <w:rPr>
                <w:rFonts w:ascii="Arial" w:hAnsi="Arial" w:cs="Arial"/>
                <w:sz w:val="24"/>
                <w:szCs w:val="24"/>
              </w:rPr>
              <w:t>planning and support</w:t>
            </w:r>
            <w:r w:rsidR="003F0C0F">
              <w:rPr>
                <w:rFonts w:ascii="Arial" w:hAnsi="Arial" w:cs="Arial"/>
                <w:sz w:val="24"/>
                <w:szCs w:val="24"/>
              </w:rPr>
              <w:t>s</w:t>
            </w:r>
            <w:r w:rsidRPr="00E7264D">
              <w:rPr>
                <w:rFonts w:ascii="Arial" w:hAnsi="Arial" w:cs="Arial"/>
                <w:sz w:val="24"/>
                <w:szCs w:val="24"/>
              </w:rPr>
              <w:t xml:space="preserve"> necessary to ensure a child’s safety and wellbeing.</w:t>
            </w:r>
            <w:r w:rsidR="00CB296F" w:rsidRPr="00E7264D">
              <w:rPr>
                <w:rFonts w:ascii="Arial" w:hAnsi="Arial" w:cs="Arial"/>
                <w:sz w:val="24"/>
                <w:szCs w:val="24"/>
              </w:rPr>
              <w:t xml:space="preserve">  There are local variations in the titles and formats of assessments.  Some areas may include an assessment at the start of a ‘child’s plan’.  </w:t>
            </w:r>
            <w:r w:rsidR="008616B3">
              <w:rPr>
                <w:rFonts w:ascii="Arial" w:hAnsi="Arial" w:cs="Arial"/>
                <w:sz w:val="24"/>
                <w:szCs w:val="24"/>
              </w:rPr>
              <w:t xml:space="preserve">Our </w:t>
            </w:r>
            <w:r w:rsidR="0052663F">
              <w:rPr>
                <w:rFonts w:ascii="Arial" w:hAnsi="Arial" w:cs="Arial"/>
                <w:sz w:val="24"/>
                <w:szCs w:val="24"/>
              </w:rPr>
              <w:t xml:space="preserve">focus should be on the most recent </w:t>
            </w:r>
            <w:r w:rsidR="00F32BA3">
              <w:rPr>
                <w:rFonts w:ascii="Arial" w:hAnsi="Arial" w:cs="Arial"/>
                <w:sz w:val="24"/>
                <w:szCs w:val="24"/>
              </w:rPr>
              <w:t xml:space="preserve">full </w:t>
            </w:r>
            <w:r w:rsidR="0052663F">
              <w:rPr>
                <w:rFonts w:ascii="Arial" w:hAnsi="Arial" w:cs="Arial"/>
                <w:sz w:val="24"/>
                <w:szCs w:val="24"/>
              </w:rPr>
              <w:t>assessment</w:t>
            </w:r>
            <w:r w:rsidR="00F32BA3">
              <w:rPr>
                <w:rFonts w:ascii="Arial" w:hAnsi="Arial" w:cs="Arial"/>
                <w:sz w:val="24"/>
                <w:szCs w:val="24"/>
              </w:rPr>
              <w:t>, which</w:t>
            </w:r>
            <w:r w:rsidR="001E7BF9" w:rsidRPr="00E7264D">
              <w:rPr>
                <w:rFonts w:ascii="Arial" w:hAnsi="Arial" w:cs="Arial"/>
                <w:sz w:val="24"/>
                <w:szCs w:val="24"/>
              </w:rPr>
              <w:t xml:space="preserve"> could </w:t>
            </w:r>
            <w:r w:rsidR="000469B0">
              <w:rPr>
                <w:rFonts w:ascii="Arial" w:hAnsi="Arial" w:cs="Arial"/>
                <w:sz w:val="24"/>
                <w:szCs w:val="24"/>
              </w:rPr>
              <w:t xml:space="preserve">have been </w:t>
            </w:r>
            <w:r w:rsidR="005A3BD8" w:rsidRPr="00E7264D">
              <w:rPr>
                <w:rFonts w:ascii="Arial" w:hAnsi="Arial" w:cs="Arial"/>
                <w:sz w:val="24"/>
                <w:szCs w:val="24"/>
              </w:rPr>
              <w:t xml:space="preserve">completed prior to, or following, the initial multi-agency meeting.  </w:t>
            </w:r>
            <w:r w:rsidR="00F32BA3">
              <w:rPr>
                <w:rFonts w:ascii="Arial" w:hAnsi="Arial" w:cs="Arial"/>
                <w:sz w:val="24"/>
                <w:szCs w:val="24"/>
              </w:rPr>
              <w:t>We i</w:t>
            </w:r>
            <w:r w:rsidR="000A1085" w:rsidRPr="00F32BA3">
              <w:rPr>
                <w:rFonts w:ascii="Arial" w:hAnsi="Arial" w:cs="Arial"/>
                <w:sz w:val="24"/>
                <w:szCs w:val="24"/>
              </w:rPr>
              <w:t xml:space="preserve">nclude assessments that have been completed within the past two years of the agreed date.  </w:t>
            </w:r>
          </w:p>
          <w:p w14:paraId="254178D5" w14:textId="77777777" w:rsidR="003F649B" w:rsidRPr="00F32BA3" w:rsidRDefault="003F649B" w:rsidP="007D38C1">
            <w:pPr>
              <w:autoSpaceDE w:val="0"/>
              <w:autoSpaceDN w:val="0"/>
              <w:adjustRightInd w:val="0"/>
              <w:spacing w:line="240" w:lineRule="auto"/>
              <w:rPr>
                <w:rFonts w:ascii="Arial" w:hAnsi="Arial" w:cs="Arial"/>
                <w:sz w:val="24"/>
                <w:szCs w:val="24"/>
              </w:rPr>
            </w:pPr>
          </w:p>
          <w:p w14:paraId="2D4C955A" w14:textId="03BCB3DD" w:rsidR="004323EA" w:rsidRPr="00E7264D" w:rsidRDefault="00A5226B" w:rsidP="007D38C1">
            <w:pPr>
              <w:pStyle w:val="ListParagraph"/>
              <w:numPr>
                <w:ilvl w:val="0"/>
                <w:numId w:val="37"/>
              </w:num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 multi-ag</w:t>
            </w:r>
            <w:r w:rsidR="004B2D77" w:rsidRPr="00E7264D">
              <w:rPr>
                <w:rFonts w:ascii="Arial" w:hAnsi="Arial" w:cs="Arial"/>
                <w:b/>
                <w:bCs/>
                <w:sz w:val="24"/>
                <w:szCs w:val="24"/>
              </w:rPr>
              <w:t>ency</w:t>
            </w:r>
            <w:r w:rsidR="004B2D77" w:rsidRPr="00E7264D">
              <w:rPr>
                <w:rFonts w:ascii="Arial" w:hAnsi="Arial" w:cs="Arial"/>
                <w:sz w:val="24"/>
                <w:szCs w:val="24"/>
              </w:rPr>
              <w:t xml:space="preserve"> if there is evidence of multi-agency contribution</w:t>
            </w:r>
            <w:r w:rsidR="00C17013" w:rsidRPr="00E7264D">
              <w:rPr>
                <w:rFonts w:ascii="Arial" w:hAnsi="Arial" w:cs="Arial"/>
                <w:sz w:val="24"/>
                <w:szCs w:val="24"/>
              </w:rPr>
              <w:t xml:space="preserve"> to the assessment.</w:t>
            </w:r>
            <w:r w:rsidR="007734F5" w:rsidRPr="00E7264D">
              <w:rPr>
                <w:rFonts w:ascii="Arial" w:hAnsi="Arial" w:cs="Arial"/>
                <w:sz w:val="24"/>
                <w:szCs w:val="24"/>
              </w:rPr>
              <w:t xml:space="preserve">  This includes instances </w:t>
            </w:r>
            <w:r w:rsidR="00DB4AF5" w:rsidRPr="00E7264D">
              <w:rPr>
                <w:rFonts w:ascii="Arial" w:hAnsi="Arial" w:cs="Arial"/>
                <w:sz w:val="24"/>
                <w:szCs w:val="24"/>
              </w:rPr>
              <w:t>where</w:t>
            </w:r>
            <w:r w:rsidR="007734F5" w:rsidRPr="00E7264D">
              <w:rPr>
                <w:rFonts w:ascii="Arial" w:hAnsi="Arial" w:cs="Arial"/>
                <w:sz w:val="24"/>
                <w:szCs w:val="24"/>
              </w:rPr>
              <w:t xml:space="preserve"> the lead professional has recorded information sought from another partner</w:t>
            </w:r>
            <w:r w:rsidR="00BE204E" w:rsidRPr="00E7264D">
              <w:rPr>
                <w:rFonts w:ascii="Arial" w:hAnsi="Arial" w:cs="Arial"/>
                <w:sz w:val="24"/>
                <w:szCs w:val="24"/>
              </w:rPr>
              <w:t xml:space="preserve"> involved.  </w:t>
            </w:r>
            <w:r w:rsidR="00C17013" w:rsidRPr="00E7264D">
              <w:rPr>
                <w:rFonts w:ascii="Arial" w:hAnsi="Arial" w:cs="Arial"/>
                <w:sz w:val="24"/>
                <w:szCs w:val="24"/>
              </w:rPr>
              <w:t xml:space="preserve">  </w:t>
            </w:r>
            <w:r w:rsidR="004323EA" w:rsidRPr="00E7264D">
              <w:rPr>
                <w:rFonts w:ascii="Arial" w:eastAsia="Times New Roman" w:hAnsi="Arial" w:cs="Arial"/>
                <w:sz w:val="24"/>
                <w:szCs w:val="24"/>
              </w:rPr>
              <w:t xml:space="preserve">The GIRFEC national practice model, along with national child protection guidance and other relevant documents, all promote the importance of an integrated and co-ordinated approach to </w:t>
            </w:r>
            <w:r w:rsidR="00761904" w:rsidRPr="00E7264D">
              <w:rPr>
                <w:rFonts w:ascii="Arial" w:eastAsia="Times New Roman" w:hAnsi="Arial" w:cs="Arial"/>
                <w:sz w:val="24"/>
                <w:szCs w:val="24"/>
              </w:rPr>
              <w:t>assessment</w:t>
            </w:r>
            <w:r w:rsidR="004323EA" w:rsidRPr="00E7264D">
              <w:rPr>
                <w:rFonts w:ascii="Arial" w:eastAsia="Times New Roman" w:hAnsi="Arial" w:cs="Arial"/>
                <w:sz w:val="24"/>
                <w:szCs w:val="24"/>
              </w:rPr>
              <w:t>.</w:t>
            </w:r>
          </w:p>
          <w:p w14:paraId="61341A2D" w14:textId="79A8F645" w:rsidR="00761904" w:rsidRPr="00E7264D" w:rsidRDefault="00761904" w:rsidP="007D38C1">
            <w:pPr>
              <w:pStyle w:val="ListParagraph"/>
              <w:numPr>
                <w:ilvl w:val="0"/>
                <w:numId w:val="37"/>
              </w:num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 xml:space="preserve">yes single </w:t>
            </w:r>
            <w:r w:rsidR="003B6403" w:rsidRPr="00E7264D">
              <w:rPr>
                <w:rFonts w:ascii="Arial" w:hAnsi="Arial" w:cs="Arial"/>
                <w:b/>
                <w:bCs/>
                <w:sz w:val="24"/>
                <w:szCs w:val="24"/>
              </w:rPr>
              <w:t xml:space="preserve">agency </w:t>
            </w:r>
            <w:r w:rsidR="003B6403" w:rsidRPr="00E7264D">
              <w:rPr>
                <w:rFonts w:ascii="Arial" w:hAnsi="Arial" w:cs="Arial"/>
                <w:sz w:val="24"/>
                <w:szCs w:val="24"/>
              </w:rPr>
              <w:t xml:space="preserve">if there is an assessment, but there is no evidence of </w:t>
            </w:r>
            <w:r w:rsidR="00574C02" w:rsidRPr="00E7264D">
              <w:rPr>
                <w:rFonts w:ascii="Arial" w:hAnsi="Arial" w:cs="Arial"/>
                <w:sz w:val="24"/>
                <w:szCs w:val="24"/>
              </w:rPr>
              <w:t xml:space="preserve">contribution from others within the assessment.  </w:t>
            </w:r>
          </w:p>
          <w:p w14:paraId="34A0C263" w14:textId="0043D597" w:rsidR="00574C02" w:rsidRPr="00E7264D" w:rsidRDefault="00574C02" w:rsidP="007D38C1">
            <w:pPr>
              <w:pStyle w:val="ListParagraph"/>
              <w:numPr>
                <w:ilvl w:val="0"/>
                <w:numId w:val="37"/>
              </w:num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no and skip to D3</w:t>
            </w:r>
            <w:r w:rsidRPr="00E7264D">
              <w:rPr>
                <w:rFonts w:ascii="Arial" w:hAnsi="Arial" w:cs="Arial"/>
                <w:sz w:val="24"/>
                <w:szCs w:val="24"/>
              </w:rPr>
              <w:t xml:space="preserve"> if there is no </w:t>
            </w:r>
            <w:r w:rsidR="006E67A1" w:rsidRPr="00E7264D">
              <w:rPr>
                <w:rFonts w:ascii="Arial" w:hAnsi="Arial" w:cs="Arial"/>
                <w:sz w:val="24"/>
                <w:szCs w:val="24"/>
              </w:rPr>
              <w:t xml:space="preserve">assessment.  </w:t>
            </w:r>
          </w:p>
          <w:p w14:paraId="1AF9ED98" w14:textId="53F75D50" w:rsidR="00C71F99" w:rsidRPr="00E7264D" w:rsidRDefault="00C71F99" w:rsidP="007D38C1">
            <w:pPr>
              <w:pStyle w:val="Heading2"/>
            </w:pPr>
          </w:p>
        </w:tc>
      </w:tr>
      <w:tr w:rsidR="00E7264D" w:rsidRPr="00E7264D" w14:paraId="4AF94FB9" w14:textId="77777777" w:rsidTr="670848C1">
        <w:trPr>
          <w:trHeight w:val="403"/>
        </w:trPr>
        <w:tc>
          <w:tcPr>
            <w:tcW w:w="566" w:type="dxa"/>
            <w:shd w:val="clear" w:color="auto" w:fill="B4C6E7" w:themeFill="accent1" w:themeFillTint="66"/>
            <w:vAlign w:val="center"/>
          </w:tcPr>
          <w:p w14:paraId="2BDE4F14" w14:textId="27A725EE" w:rsidR="00DA3878" w:rsidRPr="00E7264D" w:rsidRDefault="00DA3878" w:rsidP="007D38C1">
            <w:pPr>
              <w:pStyle w:val="Heading2"/>
            </w:pPr>
            <w:r w:rsidRPr="00E7264D">
              <w:t>D2</w:t>
            </w:r>
          </w:p>
        </w:tc>
        <w:tc>
          <w:tcPr>
            <w:tcW w:w="9782" w:type="dxa"/>
            <w:shd w:val="clear" w:color="auto" w:fill="B4C6E7" w:themeFill="accent1" w:themeFillTint="66"/>
          </w:tcPr>
          <w:p w14:paraId="0A8C7F38" w14:textId="5266E018" w:rsidR="00DA3878" w:rsidRPr="00E7264D" w:rsidRDefault="00DA3878" w:rsidP="007D38C1">
            <w:pPr>
              <w:pStyle w:val="Heading2"/>
            </w:pPr>
            <w:r w:rsidRPr="00E7264D">
              <w:t>Use the rating scale to evaluate the quality of the assessment of needs, protective concerns and risks. </w:t>
            </w:r>
          </w:p>
        </w:tc>
      </w:tr>
      <w:tr w:rsidR="00E7264D" w:rsidRPr="00E7264D" w14:paraId="3AEF2564" w14:textId="77777777" w:rsidTr="670848C1">
        <w:trPr>
          <w:trHeight w:val="403"/>
        </w:trPr>
        <w:tc>
          <w:tcPr>
            <w:tcW w:w="10348" w:type="dxa"/>
            <w:gridSpan w:val="2"/>
            <w:shd w:val="clear" w:color="auto" w:fill="auto"/>
            <w:vAlign w:val="center"/>
          </w:tcPr>
          <w:p w14:paraId="1334E274" w14:textId="77777777" w:rsidR="008645ED" w:rsidRDefault="008645ED" w:rsidP="007D38C1">
            <w:pPr>
              <w:autoSpaceDE w:val="0"/>
              <w:autoSpaceDN w:val="0"/>
              <w:adjustRightInd w:val="0"/>
              <w:spacing w:line="240" w:lineRule="auto"/>
              <w:rPr>
                <w:rFonts w:ascii="Arial" w:hAnsi="Arial" w:cs="Arial"/>
                <w:bCs/>
                <w:sz w:val="24"/>
                <w:szCs w:val="24"/>
              </w:rPr>
            </w:pPr>
          </w:p>
          <w:p w14:paraId="62325553" w14:textId="0CB4E7FF" w:rsidR="004323EA" w:rsidRPr="00E7264D" w:rsidRDefault="004323EA" w:rsidP="007D38C1">
            <w:pPr>
              <w:autoSpaceDE w:val="0"/>
              <w:autoSpaceDN w:val="0"/>
              <w:adjustRightInd w:val="0"/>
              <w:spacing w:line="240" w:lineRule="auto"/>
              <w:rPr>
                <w:rFonts w:ascii="Arial" w:hAnsi="Arial" w:cs="Arial"/>
                <w:bCs/>
                <w:sz w:val="24"/>
                <w:szCs w:val="24"/>
              </w:rPr>
            </w:pPr>
            <w:r w:rsidRPr="00E7264D">
              <w:rPr>
                <w:rFonts w:ascii="Arial" w:hAnsi="Arial" w:cs="Arial"/>
                <w:bCs/>
                <w:sz w:val="24"/>
                <w:szCs w:val="24"/>
              </w:rPr>
              <w:t>When evaluating the quality of the assessment, using the rating scale, consider to what extent the following statements are true.</w:t>
            </w:r>
          </w:p>
          <w:p w14:paraId="4000412C" w14:textId="77777777" w:rsidR="004323EA" w:rsidRPr="00E7264D" w:rsidRDefault="004323EA" w:rsidP="007D38C1">
            <w:pPr>
              <w:autoSpaceDE w:val="0"/>
              <w:autoSpaceDN w:val="0"/>
              <w:adjustRightInd w:val="0"/>
              <w:rPr>
                <w:rFonts w:ascii="Arial" w:hAnsi="Arial" w:cs="Arial"/>
                <w:b/>
                <w:bCs/>
              </w:rPr>
            </w:pPr>
          </w:p>
          <w:p w14:paraId="64D0FDAA" w14:textId="77777777" w:rsidR="004323EA" w:rsidRPr="00E7264D" w:rsidRDefault="004323EA" w:rsidP="007D38C1">
            <w:pPr>
              <w:autoSpaceDE w:val="0"/>
              <w:autoSpaceDN w:val="0"/>
              <w:adjustRightInd w:val="0"/>
              <w:rPr>
                <w:rFonts w:ascii="Arial" w:hAnsi="Arial" w:cs="Arial"/>
                <w:b/>
                <w:bCs/>
                <w:sz w:val="24"/>
                <w:szCs w:val="24"/>
              </w:rPr>
            </w:pPr>
            <w:r w:rsidRPr="00E7264D">
              <w:rPr>
                <w:rFonts w:ascii="Arial" w:hAnsi="Arial" w:cs="Arial"/>
                <w:b/>
                <w:bCs/>
                <w:sz w:val="24"/>
                <w:szCs w:val="24"/>
              </w:rPr>
              <w:t>Involving children and families:</w:t>
            </w:r>
          </w:p>
          <w:p w14:paraId="40A043F1" w14:textId="1BB99BC8" w:rsidR="004323EA" w:rsidRPr="00E7264D" w:rsidRDefault="004323EA" w:rsidP="007D38C1">
            <w:pPr>
              <w:pStyle w:val="ListParagraph"/>
              <w:numPr>
                <w:ilvl w:val="0"/>
                <w:numId w:val="14"/>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 child’s feelings, thoughts and experience</w:t>
            </w:r>
            <w:r w:rsidR="008616B3">
              <w:rPr>
                <w:rFonts w:ascii="Arial" w:hAnsi="Arial" w:cs="Arial"/>
                <w:sz w:val="24"/>
                <w:szCs w:val="24"/>
              </w:rPr>
              <w:t>s</w:t>
            </w:r>
            <w:r w:rsidRPr="00E7264D">
              <w:rPr>
                <w:rFonts w:ascii="Arial" w:hAnsi="Arial" w:cs="Arial"/>
                <w:sz w:val="24"/>
                <w:szCs w:val="24"/>
              </w:rPr>
              <w:t xml:space="preserve"> have been </w:t>
            </w:r>
            <w:r w:rsidR="008A7900" w:rsidRPr="00E7264D">
              <w:rPr>
                <w:rFonts w:ascii="Arial" w:hAnsi="Arial" w:cs="Arial"/>
                <w:sz w:val="24"/>
                <w:szCs w:val="24"/>
              </w:rPr>
              <w:t>considered</w:t>
            </w:r>
            <w:r w:rsidRPr="00E7264D">
              <w:rPr>
                <w:rFonts w:ascii="Arial" w:hAnsi="Arial" w:cs="Arial"/>
                <w:sz w:val="24"/>
                <w:szCs w:val="24"/>
              </w:rPr>
              <w:t xml:space="preserve">, </w:t>
            </w:r>
            <w:r w:rsidR="007A3BDC">
              <w:rPr>
                <w:rFonts w:ascii="Arial" w:hAnsi="Arial" w:cs="Arial"/>
                <w:sz w:val="24"/>
                <w:szCs w:val="24"/>
              </w:rPr>
              <w:t>appropriate to</w:t>
            </w:r>
            <w:r w:rsidRPr="00E7264D">
              <w:rPr>
                <w:rFonts w:ascii="Arial" w:hAnsi="Arial" w:cs="Arial"/>
                <w:sz w:val="24"/>
                <w:szCs w:val="24"/>
              </w:rPr>
              <w:t xml:space="preserve"> their stage of development</w:t>
            </w:r>
          </w:p>
          <w:p w14:paraId="5F5B3E94" w14:textId="1CE26C52" w:rsidR="004323EA" w:rsidRPr="00E7264D" w:rsidRDefault="008616B3" w:rsidP="007D38C1">
            <w:pPr>
              <w:pStyle w:val="ListParagraph"/>
              <w:numPr>
                <w:ilvl w:val="0"/>
                <w:numId w:val="15"/>
              </w:numPr>
              <w:autoSpaceDE w:val="0"/>
              <w:autoSpaceDN w:val="0"/>
              <w:adjustRightInd w:val="0"/>
              <w:spacing w:line="240" w:lineRule="auto"/>
              <w:rPr>
                <w:rFonts w:ascii="Arial" w:hAnsi="Arial" w:cs="Arial"/>
                <w:sz w:val="24"/>
                <w:szCs w:val="24"/>
              </w:rPr>
            </w:pPr>
            <w:r>
              <w:rPr>
                <w:rFonts w:ascii="Arial" w:hAnsi="Arial" w:cs="Arial"/>
                <w:sz w:val="24"/>
                <w:szCs w:val="24"/>
              </w:rPr>
              <w:t>All</w:t>
            </w:r>
            <w:r w:rsidRPr="00E7264D">
              <w:rPr>
                <w:rFonts w:ascii="Arial" w:hAnsi="Arial" w:cs="Arial"/>
                <w:sz w:val="24"/>
                <w:szCs w:val="24"/>
              </w:rPr>
              <w:t xml:space="preserve"> </w:t>
            </w:r>
            <w:r w:rsidR="004323EA" w:rsidRPr="00E7264D">
              <w:rPr>
                <w:rFonts w:ascii="Arial" w:hAnsi="Arial" w:cs="Arial"/>
                <w:sz w:val="24"/>
                <w:szCs w:val="24"/>
              </w:rPr>
              <w:t>parents and carers’ views are explored, considered</w:t>
            </w:r>
            <w:r w:rsidR="000B5F0F" w:rsidRPr="00E7264D">
              <w:rPr>
                <w:rFonts w:ascii="Arial" w:hAnsi="Arial" w:cs="Arial"/>
                <w:sz w:val="24"/>
                <w:szCs w:val="24"/>
              </w:rPr>
              <w:t>,</w:t>
            </w:r>
            <w:r w:rsidR="004323EA" w:rsidRPr="00E7264D">
              <w:rPr>
                <w:rFonts w:ascii="Arial" w:hAnsi="Arial" w:cs="Arial"/>
                <w:sz w:val="24"/>
                <w:szCs w:val="24"/>
              </w:rPr>
              <w:t xml:space="preserve"> and included in the assessment</w:t>
            </w:r>
          </w:p>
          <w:p w14:paraId="4A7C9F4A" w14:textId="6AC1FE19" w:rsidR="004323EA" w:rsidRPr="00E7264D" w:rsidRDefault="004323EA" w:rsidP="007D38C1">
            <w:pPr>
              <w:pStyle w:val="ListParagraph"/>
              <w:numPr>
                <w:ilvl w:val="0"/>
                <w:numId w:val="15"/>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 child’s present and future need for relationships with those who are important to them, including siblings, are fully outlined</w:t>
            </w:r>
          </w:p>
          <w:p w14:paraId="29F7A676" w14:textId="228513A5" w:rsidR="004323EA" w:rsidRPr="00E7264D" w:rsidRDefault="004323EA" w:rsidP="007D38C1">
            <w:pPr>
              <w:pStyle w:val="ListParagraph"/>
              <w:numPr>
                <w:ilvl w:val="0"/>
                <w:numId w:val="15"/>
              </w:numPr>
              <w:autoSpaceDE w:val="0"/>
              <w:autoSpaceDN w:val="0"/>
              <w:adjustRightInd w:val="0"/>
              <w:spacing w:line="240" w:lineRule="auto"/>
              <w:rPr>
                <w:rFonts w:ascii="Arial" w:hAnsi="Arial" w:cs="Arial"/>
                <w:sz w:val="24"/>
                <w:szCs w:val="24"/>
              </w:rPr>
            </w:pPr>
            <w:r w:rsidRPr="00E7264D">
              <w:rPr>
                <w:rFonts w:ascii="Arial" w:hAnsi="Arial" w:cs="Arial"/>
                <w:sz w:val="24"/>
                <w:szCs w:val="24"/>
              </w:rPr>
              <w:lastRenderedPageBreak/>
              <w:t>There has been exploration of the involvement of wider family members</w:t>
            </w:r>
          </w:p>
          <w:p w14:paraId="1CB9C8C6" w14:textId="772F7214" w:rsidR="004323EA" w:rsidRPr="00E7264D" w:rsidRDefault="004323EA" w:rsidP="007D38C1">
            <w:pPr>
              <w:pStyle w:val="ListParagraph"/>
              <w:numPr>
                <w:ilvl w:val="0"/>
                <w:numId w:val="15"/>
              </w:numPr>
              <w:autoSpaceDE w:val="0"/>
              <w:autoSpaceDN w:val="0"/>
              <w:adjustRightInd w:val="0"/>
              <w:spacing w:line="240" w:lineRule="auto"/>
              <w:rPr>
                <w:rFonts w:ascii="Arial" w:hAnsi="Arial" w:cs="Arial"/>
                <w:sz w:val="24"/>
                <w:szCs w:val="24"/>
              </w:rPr>
            </w:pPr>
            <w:r w:rsidRPr="00E7264D">
              <w:rPr>
                <w:rFonts w:ascii="Arial" w:hAnsi="Arial" w:cs="Arial"/>
                <w:sz w:val="24"/>
                <w:szCs w:val="24"/>
              </w:rPr>
              <w:t>Consideration has been given to the age, stage, language and culture of the child and adults involved</w:t>
            </w:r>
          </w:p>
          <w:p w14:paraId="1E58077C" w14:textId="6F384864" w:rsidR="004323EA" w:rsidRPr="00E7264D" w:rsidRDefault="004323EA" w:rsidP="007D38C1">
            <w:pPr>
              <w:pStyle w:val="ListParagraph"/>
              <w:numPr>
                <w:ilvl w:val="0"/>
                <w:numId w:val="15"/>
              </w:num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Consideration has been given to any communication/support needs to ensure that the child has been able to participate fully in decisions and </w:t>
            </w:r>
            <w:r w:rsidR="00AF6629">
              <w:rPr>
                <w:rFonts w:ascii="Arial" w:hAnsi="Arial" w:cs="Arial"/>
                <w:sz w:val="24"/>
                <w:szCs w:val="24"/>
              </w:rPr>
              <w:t>stages of the</w:t>
            </w:r>
            <w:r w:rsidRPr="00E7264D">
              <w:rPr>
                <w:rFonts w:ascii="Arial" w:hAnsi="Arial" w:cs="Arial"/>
                <w:sz w:val="24"/>
                <w:szCs w:val="24"/>
              </w:rPr>
              <w:t xml:space="preserve"> process</w:t>
            </w:r>
          </w:p>
          <w:p w14:paraId="3223D253" w14:textId="77777777" w:rsidR="004323EA" w:rsidRPr="00E7264D" w:rsidRDefault="004323EA" w:rsidP="007D38C1">
            <w:pPr>
              <w:autoSpaceDE w:val="0"/>
              <w:autoSpaceDN w:val="0"/>
              <w:adjustRightInd w:val="0"/>
              <w:rPr>
                <w:rFonts w:ascii="Arial" w:hAnsi="Arial" w:cs="Arial"/>
                <w:b/>
                <w:bCs/>
              </w:rPr>
            </w:pPr>
          </w:p>
          <w:p w14:paraId="23488F6C" w14:textId="77777777" w:rsidR="004323EA" w:rsidRPr="00E7264D" w:rsidRDefault="004323EA" w:rsidP="007D38C1">
            <w:pPr>
              <w:autoSpaceDE w:val="0"/>
              <w:autoSpaceDN w:val="0"/>
              <w:adjustRightInd w:val="0"/>
              <w:rPr>
                <w:rFonts w:ascii="Arial" w:hAnsi="Arial" w:cs="Arial"/>
                <w:b/>
                <w:bCs/>
                <w:sz w:val="24"/>
                <w:szCs w:val="24"/>
              </w:rPr>
            </w:pPr>
            <w:r w:rsidRPr="00E7264D">
              <w:rPr>
                <w:rFonts w:ascii="Arial" w:hAnsi="Arial" w:cs="Arial"/>
                <w:b/>
                <w:bCs/>
                <w:sz w:val="24"/>
                <w:szCs w:val="24"/>
              </w:rPr>
              <w:t>Assessment content:</w:t>
            </w:r>
          </w:p>
          <w:p w14:paraId="31B2F0D6" w14:textId="32BBD2CC"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 assessment is up to date and information is suitably current with present circumstances explored</w:t>
            </w:r>
          </w:p>
          <w:p w14:paraId="38CE09F9" w14:textId="6A92B619"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 needs, strengths and risks for the child are central to the assessment</w:t>
            </w:r>
          </w:p>
          <w:p w14:paraId="53617331" w14:textId="1960BCB1"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Relevant historical factors are fully explored</w:t>
            </w:r>
          </w:p>
          <w:p w14:paraId="5C8D018E" w14:textId="36714DD3"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Information from all relevant agencies is included and any specialist aspects of assessment and support are integrate</w:t>
            </w:r>
            <w:r w:rsidR="003341C7" w:rsidRPr="00E7264D">
              <w:rPr>
                <w:rFonts w:ascii="Arial" w:hAnsi="Arial" w:cs="Arial"/>
                <w:sz w:val="24"/>
                <w:szCs w:val="24"/>
              </w:rPr>
              <w:t>d</w:t>
            </w:r>
          </w:p>
          <w:p w14:paraId="28818DDD" w14:textId="4704DB14"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 expected steps to change are detailed with barriers to these explored and addressed</w:t>
            </w:r>
          </w:p>
          <w:p w14:paraId="0D2C12A2" w14:textId="04D2E4A7"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All of the wellbeing indicators are considered</w:t>
            </w:r>
          </w:p>
          <w:p w14:paraId="6ED37EEE" w14:textId="3E6669D0" w:rsidR="004323EA" w:rsidRPr="00E7264D" w:rsidRDefault="004323EA" w:rsidP="007D38C1">
            <w:pPr>
              <w:pStyle w:val="ListParagraph"/>
              <w:numPr>
                <w:ilvl w:val="0"/>
                <w:numId w:val="16"/>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There is consideration of the need for formal/compulsory measures or legal options</w:t>
            </w:r>
          </w:p>
          <w:p w14:paraId="42B96580" w14:textId="77777777" w:rsidR="004323EA" w:rsidRPr="00E7264D" w:rsidRDefault="004323EA" w:rsidP="007D38C1">
            <w:pPr>
              <w:autoSpaceDE w:val="0"/>
              <w:autoSpaceDN w:val="0"/>
              <w:adjustRightInd w:val="0"/>
              <w:rPr>
                <w:rFonts w:ascii="Arial" w:hAnsi="Arial" w:cs="Arial"/>
              </w:rPr>
            </w:pPr>
          </w:p>
          <w:p w14:paraId="5D77AED9" w14:textId="77777777" w:rsidR="004323EA" w:rsidRPr="00E7264D" w:rsidRDefault="004323EA" w:rsidP="007D38C1">
            <w:pPr>
              <w:autoSpaceDE w:val="0"/>
              <w:autoSpaceDN w:val="0"/>
              <w:adjustRightInd w:val="0"/>
              <w:rPr>
                <w:rFonts w:ascii="Arial" w:hAnsi="Arial" w:cs="Arial"/>
                <w:b/>
                <w:bCs/>
                <w:sz w:val="24"/>
                <w:szCs w:val="24"/>
              </w:rPr>
            </w:pPr>
            <w:r w:rsidRPr="00E7264D">
              <w:rPr>
                <w:rFonts w:ascii="Arial" w:hAnsi="Arial" w:cs="Arial"/>
                <w:b/>
                <w:bCs/>
                <w:sz w:val="24"/>
                <w:szCs w:val="24"/>
              </w:rPr>
              <w:t>Assessment style:</w:t>
            </w:r>
          </w:p>
          <w:p w14:paraId="537BA262" w14:textId="6728F303" w:rsidR="004323EA" w:rsidRPr="00E7264D" w:rsidRDefault="004323EA" w:rsidP="007D38C1">
            <w:pPr>
              <w:pStyle w:val="ListParagraph"/>
              <w:numPr>
                <w:ilvl w:val="0"/>
                <w:numId w:val="17"/>
              </w:num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The </w:t>
            </w:r>
            <w:r w:rsidR="00DA0048">
              <w:rPr>
                <w:rFonts w:ascii="Arial" w:hAnsi="Arial" w:cs="Arial"/>
                <w:sz w:val="24"/>
                <w:szCs w:val="24"/>
              </w:rPr>
              <w:t>assessment</w:t>
            </w:r>
            <w:r w:rsidRPr="00E7264D">
              <w:rPr>
                <w:rFonts w:ascii="Arial" w:hAnsi="Arial" w:cs="Arial"/>
                <w:sz w:val="24"/>
                <w:szCs w:val="24"/>
              </w:rPr>
              <w:t xml:space="preserve"> is analytical and the impact of risks, needs and protective concerns relating to the child</w:t>
            </w:r>
            <w:r w:rsidR="00761BAE">
              <w:rPr>
                <w:rFonts w:ascii="Arial" w:hAnsi="Arial" w:cs="Arial"/>
                <w:sz w:val="24"/>
                <w:szCs w:val="24"/>
              </w:rPr>
              <w:t xml:space="preserve"> have all been considered</w:t>
            </w:r>
          </w:p>
          <w:p w14:paraId="459B0B83" w14:textId="660DBBA9" w:rsidR="001C237F" w:rsidRPr="001C237F" w:rsidRDefault="004323EA" w:rsidP="007D38C1">
            <w:pPr>
              <w:pStyle w:val="ListParagraph"/>
              <w:numPr>
                <w:ilvl w:val="0"/>
                <w:numId w:val="17"/>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 assessment is accurate, easy to read and understand</w:t>
            </w:r>
          </w:p>
          <w:p w14:paraId="4911647D" w14:textId="70BA3EF1" w:rsidR="004323EA" w:rsidRPr="00E7264D" w:rsidRDefault="001C237F" w:rsidP="007D38C1">
            <w:pPr>
              <w:pStyle w:val="ListParagraph"/>
              <w:numPr>
                <w:ilvl w:val="0"/>
                <w:numId w:val="17"/>
              </w:numPr>
              <w:autoSpaceDE w:val="0"/>
              <w:autoSpaceDN w:val="0"/>
              <w:adjustRightInd w:val="0"/>
              <w:spacing w:line="240" w:lineRule="auto"/>
              <w:rPr>
                <w:rFonts w:ascii="Arial" w:hAnsi="Arial" w:cs="Arial"/>
                <w:sz w:val="24"/>
                <w:szCs w:val="24"/>
              </w:rPr>
            </w:pPr>
            <w:r w:rsidRPr="001C237F">
              <w:rPr>
                <w:rFonts w:ascii="Arial" w:hAnsi="Arial" w:cs="Arial"/>
                <w:sz w:val="24"/>
                <w:szCs w:val="24"/>
              </w:rPr>
              <w:t>T</w:t>
            </w:r>
            <w:r w:rsidR="004323EA" w:rsidRPr="001C237F">
              <w:rPr>
                <w:rFonts w:ascii="Arial" w:hAnsi="Arial" w:cs="Arial"/>
                <w:sz w:val="24"/>
                <w:szCs w:val="24"/>
              </w:rPr>
              <w:t>he</w:t>
            </w:r>
            <w:r w:rsidR="004323EA" w:rsidRPr="00E7264D">
              <w:rPr>
                <w:rFonts w:ascii="Arial" w:hAnsi="Arial" w:cs="Arial"/>
                <w:sz w:val="24"/>
                <w:szCs w:val="24"/>
              </w:rPr>
              <w:t xml:space="preserve"> child’s story can be followed</w:t>
            </w:r>
            <w:r w:rsidR="00F9588B" w:rsidRPr="00E7264D">
              <w:rPr>
                <w:rFonts w:ascii="Arial" w:hAnsi="Arial" w:cs="Arial"/>
                <w:sz w:val="24"/>
                <w:szCs w:val="24"/>
              </w:rPr>
              <w:t>, enabling</w:t>
            </w:r>
            <w:r w:rsidR="004323EA" w:rsidRPr="00E7264D">
              <w:rPr>
                <w:rFonts w:ascii="Arial" w:hAnsi="Arial" w:cs="Arial"/>
                <w:sz w:val="24"/>
                <w:szCs w:val="24"/>
              </w:rPr>
              <w:t xml:space="preserve"> the child and parents/carers to read and understand the report</w:t>
            </w:r>
          </w:p>
          <w:p w14:paraId="3B48F5EA" w14:textId="1864435A" w:rsidR="004323EA" w:rsidRPr="00E7264D" w:rsidRDefault="004323EA" w:rsidP="007D38C1">
            <w:pPr>
              <w:pStyle w:val="ListParagraph"/>
              <w:numPr>
                <w:ilvl w:val="0"/>
                <w:numId w:val="17"/>
              </w:numPr>
              <w:autoSpaceDE w:val="0"/>
              <w:autoSpaceDN w:val="0"/>
              <w:adjustRightInd w:val="0"/>
              <w:spacing w:line="240" w:lineRule="auto"/>
              <w:rPr>
                <w:rFonts w:ascii="Arial" w:hAnsi="Arial" w:cs="Arial"/>
                <w:sz w:val="24"/>
                <w:szCs w:val="24"/>
              </w:rPr>
            </w:pPr>
            <w:r w:rsidRPr="00E7264D">
              <w:rPr>
                <w:rFonts w:ascii="Arial" w:hAnsi="Arial" w:cs="Arial"/>
                <w:sz w:val="24"/>
                <w:szCs w:val="24"/>
              </w:rPr>
              <w:t>There is evidence of up-to-date knowledge, theory</w:t>
            </w:r>
            <w:r w:rsidR="000C48D5">
              <w:rPr>
                <w:rFonts w:ascii="Arial" w:hAnsi="Arial" w:cs="Arial"/>
                <w:sz w:val="24"/>
                <w:szCs w:val="24"/>
              </w:rPr>
              <w:t>,</w:t>
            </w:r>
            <w:r w:rsidRPr="00E7264D">
              <w:rPr>
                <w:rFonts w:ascii="Arial" w:hAnsi="Arial" w:cs="Arial"/>
                <w:sz w:val="24"/>
                <w:szCs w:val="24"/>
              </w:rPr>
              <w:t xml:space="preserve"> research and appropriate assessment tools used</w:t>
            </w:r>
          </w:p>
          <w:p w14:paraId="790ED810" w14:textId="77777777" w:rsidR="004323EA" w:rsidRPr="00E7264D" w:rsidRDefault="004323EA" w:rsidP="007D38C1">
            <w:pPr>
              <w:autoSpaceDE w:val="0"/>
              <w:autoSpaceDN w:val="0"/>
              <w:adjustRightInd w:val="0"/>
              <w:spacing w:line="240" w:lineRule="auto"/>
              <w:rPr>
                <w:rFonts w:ascii="Arial" w:hAnsi="Arial" w:cs="Arial"/>
                <w:sz w:val="23"/>
                <w:szCs w:val="23"/>
              </w:rPr>
            </w:pPr>
          </w:p>
          <w:p w14:paraId="4983D7A5" w14:textId="77777777" w:rsidR="004323EA" w:rsidRPr="00E7264D"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b/>
                <w:sz w:val="24"/>
                <w:szCs w:val="24"/>
              </w:rPr>
              <w:t xml:space="preserve">Additional rating notes: </w:t>
            </w:r>
          </w:p>
          <w:p w14:paraId="61F4BC44" w14:textId="77777777" w:rsidR="004323EA" w:rsidRPr="00E7264D"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b/>
                <w:sz w:val="24"/>
                <w:szCs w:val="24"/>
              </w:rPr>
              <w:t xml:space="preserve">Excellent – </w:t>
            </w:r>
            <w:r w:rsidRPr="00E7264D">
              <w:rPr>
                <w:rFonts w:ascii="Arial" w:hAnsi="Arial" w:cs="Arial"/>
                <w:sz w:val="24"/>
                <w:szCs w:val="24"/>
              </w:rPr>
              <w:t>as well as the description on the scale, an evaluation of excellent will indicate that the assessment provides a high level of and/or original insight into the child’s situation and analysis of risks and needs</w:t>
            </w:r>
            <w:r w:rsidRPr="00E7264D">
              <w:rPr>
                <w:rFonts w:ascii="Arial" w:hAnsi="Arial" w:cs="Arial"/>
                <w:b/>
                <w:sz w:val="24"/>
                <w:szCs w:val="24"/>
              </w:rPr>
              <w:t xml:space="preserve">. </w:t>
            </w:r>
          </w:p>
          <w:p w14:paraId="04E7690E" w14:textId="77777777" w:rsidR="004323EA" w:rsidRPr="00E7264D"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b/>
                <w:sz w:val="24"/>
                <w:szCs w:val="24"/>
              </w:rPr>
              <w:t xml:space="preserve">Weak – </w:t>
            </w:r>
            <w:r w:rsidRPr="00E7264D">
              <w:rPr>
                <w:rFonts w:ascii="Arial" w:hAnsi="Arial" w:cs="Arial"/>
                <w:sz w:val="24"/>
                <w:szCs w:val="24"/>
              </w:rPr>
              <w:t>as well as the description on the scale, an evaluation of weak will indicate that risks and needs are listed without any analysis of the impact on this child.</w:t>
            </w:r>
          </w:p>
          <w:p w14:paraId="3CB5E43A" w14:textId="77777777" w:rsidR="004323EA" w:rsidRPr="00E7264D" w:rsidRDefault="004323EA" w:rsidP="007D38C1">
            <w:pPr>
              <w:pStyle w:val="Default"/>
              <w:rPr>
                <w:rFonts w:ascii="Times New Roman" w:hAnsi="Times New Roman" w:cs="Times New Roman"/>
                <w:color w:val="auto"/>
              </w:rPr>
            </w:pPr>
            <w:r w:rsidRPr="00E7264D">
              <w:rPr>
                <w:b/>
                <w:color w:val="auto"/>
              </w:rPr>
              <w:t xml:space="preserve">Unsatisfactory </w:t>
            </w:r>
            <w:r w:rsidRPr="00E7264D">
              <w:rPr>
                <w:color w:val="auto"/>
              </w:rPr>
              <w:t xml:space="preserve">– as well as the descriptions on the scale, an evaluation of unsatisfactory will indicate that key information is inaccurate or out of date and/or important areas of risk and need for this child are overlooked. </w:t>
            </w:r>
          </w:p>
          <w:p w14:paraId="2F5715E1" w14:textId="77777777" w:rsidR="004323EA" w:rsidRPr="00E7264D" w:rsidRDefault="004323EA" w:rsidP="007D38C1">
            <w:pPr>
              <w:pStyle w:val="Heading2"/>
            </w:pPr>
          </w:p>
        </w:tc>
      </w:tr>
      <w:tr w:rsidR="00E7264D" w:rsidRPr="00E7264D" w14:paraId="6E40DA45" w14:textId="77777777" w:rsidTr="670848C1">
        <w:tc>
          <w:tcPr>
            <w:tcW w:w="566" w:type="dxa"/>
            <w:shd w:val="clear" w:color="auto" w:fill="B4C6E7" w:themeFill="accent1" w:themeFillTint="66"/>
            <w:vAlign w:val="center"/>
          </w:tcPr>
          <w:p w14:paraId="597457E1" w14:textId="4FAFE13E" w:rsidR="004323EA" w:rsidRPr="00E7264D" w:rsidRDefault="004323EA" w:rsidP="007D38C1">
            <w:pPr>
              <w:pStyle w:val="Heading2"/>
            </w:pPr>
            <w:r w:rsidRPr="00E7264D">
              <w:lastRenderedPageBreak/>
              <w:t>D3</w:t>
            </w:r>
          </w:p>
        </w:tc>
        <w:tc>
          <w:tcPr>
            <w:tcW w:w="9782" w:type="dxa"/>
            <w:shd w:val="clear" w:color="auto" w:fill="B4C6E7" w:themeFill="accent1" w:themeFillTint="66"/>
          </w:tcPr>
          <w:p w14:paraId="5F5C2D40" w14:textId="2960F046" w:rsidR="004323EA" w:rsidRPr="00E7264D" w:rsidRDefault="004323EA" w:rsidP="007D38C1">
            <w:pPr>
              <w:pStyle w:val="Heading2"/>
            </w:pPr>
            <w:r w:rsidRPr="00E7264D">
              <w:t>There is a chronology.</w:t>
            </w:r>
          </w:p>
        </w:tc>
      </w:tr>
      <w:tr w:rsidR="00E7264D" w:rsidRPr="00E7264D" w14:paraId="443C787D" w14:textId="77777777" w:rsidTr="670848C1">
        <w:tc>
          <w:tcPr>
            <w:tcW w:w="10348" w:type="dxa"/>
            <w:gridSpan w:val="2"/>
            <w:shd w:val="clear" w:color="auto" w:fill="auto"/>
            <w:vAlign w:val="center"/>
          </w:tcPr>
          <w:p w14:paraId="47B296C8" w14:textId="77777777" w:rsidR="009E20C0" w:rsidRDefault="009E20C0" w:rsidP="007D38C1">
            <w:pPr>
              <w:autoSpaceDE w:val="0"/>
              <w:autoSpaceDN w:val="0"/>
              <w:adjustRightInd w:val="0"/>
              <w:spacing w:line="240" w:lineRule="auto"/>
              <w:rPr>
                <w:rFonts w:ascii="Arial" w:hAnsi="Arial" w:cs="Arial"/>
                <w:sz w:val="24"/>
                <w:szCs w:val="24"/>
              </w:rPr>
            </w:pPr>
          </w:p>
          <w:p w14:paraId="1E612D8C" w14:textId="1492B50E" w:rsidR="004323EA" w:rsidRPr="00E7264D"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sz w:val="24"/>
                <w:szCs w:val="24"/>
              </w:rPr>
              <w:t>Where the child has an assessment of risk or need, there should also be a chronology</w:t>
            </w:r>
            <w:r w:rsidR="004F1CDE" w:rsidRPr="00E7264D">
              <w:rPr>
                <w:rFonts w:ascii="Arial" w:hAnsi="Arial" w:cs="Arial"/>
                <w:sz w:val="24"/>
                <w:szCs w:val="24"/>
              </w:rPr>
              <w:t xml:space="preserve"> which </w:t>
            </w:r>
            <w:r w:rsidR="00963103" w:rsidRPr="00E7264D">
              <w:rPr>
                <w:rFonts w:ascii="Arial" w:hAnsi="Arial" w:cs="Arial"/>
                <w:sz w:val="24"/>
                <w:szCs w:val="24"/>
              </w:rPr>
              <w:t xml:space="preserve">informs </w:t>
            </w:r>
            <w:r w:rsidR="004F1CDE" w:rsidRPr="00E7264D">
              <w:rPr>
                <w:rFonts w:ascii="Arial" w:hAnsi="Arial" w:cs="Arial"/>
                <w:sz w:val="24"/>
                <w:szCs w:val="24"/>
              </w:rPr>
              <w:t>the assessment</w:t>
            </w:r>
            <w:r w:rsidRPr="00E7264D">
              <w:rPr>
                <w:rFonts w:ascii="Arial" w:hAnsi="Arial" w:cs="Arial"/>
                <w:sz w:val="24"/>
                <w:szCs w:val="24"/>
              </w:rPr>
              <w:t xml:space="preserve">. </w:t>
            </w:r>
            <w:r w:rsidR="00AE0C8A" w:rsidRPr="00E7264D">
              <w:rPr>
                <w:rFonts w:ascii="Arial" w:eastAsia="Helvetica 55 Roman" w:hAnsi="Arial" w:cs="Arial"/>
                <w:sz w:val="24"/>
                <w:szCs w:val="24"/>
              </w:rPr>
              <w:t xml:space="preserve">The chronology </w:t>
            </w:r>
            <w:r w:rsidR="000C7DB2" w:rsidRPr="00E7264D">
              <w:rPr>
                <w:rFonts w:ascii="Arial" w:eastAsia="Helvetica 55 Roman" w:hAnsi="Arial" w:cs="Arial"/>
                <w:sz w:val="24"/>
                <w:szCs w:val="24"/>
              </w:rPr>
              <w:t>collates</w:t>
            </w:r>
            <w:r w:rsidR="00AE0C8A" w:rsidRPr="00E7264D">
              <w:rPr>
                <w:rFonts w:ascii="Arial" w:eastAsia="Helvetica 55 Roman" w:hAnsi="Arial" w:cs="Arial"/>
                <w:sz w:val="24"/>
                <w:szCs w:val="24"/>
              </w:rPr>
              <w:t xml:space="preserve"> </w:t>
            </w:r>
            <w:r w:rsidR="003673CE">
              <w:rPr>
                <w:rFonts w:ascii="Arial" w:eastAsia="Helvetica 55 Roman" w:hAnsi="Arial" w:cs="Arial"/>
                <w:sz w:val="24"/>
                <w:szCs w:val="24"/>
              </w:rPr>
              <w:t xml:space="preserve">key </w:t>
            </w:r>
            <w:r w:rsidR="00AE0C8A" w:rsidRPr="00E7264D">
              <w:rPr>
                <w:rFonts w:ascii="Arial" w:eastAsia="Helvetica 55 Roman" w:hAnsi="Arial" w:cs="Arial"/>
                <w:sz w:val="24"/>
                <w:szCs w:val="24"/>
              </w:rPr>
              <w:t>e</w:t>
            </w:r>
            <w:r w:rsidR="00E21226">
              <w:rPr>
                <w:rFonts w:ascii="Arial" w:eastAsia="Helvetica 55 Roman" w:hAnsi="Arial" w:cs="Arial"/>
                <w:sz w:val="24"/>
                <w:szCs w:val="24"/>
              </w:rPr>
              <w:t>vents</w:t>
            </w:r>
            <w:r w:rsidR="00AE0C8A" w:rsidRPr="00E7264D">
              <w:rPr>
                <w:rFonts w:ascii="Arial" w:eastAsia="Helvetica 55 Roman" w:hAnsi="Arial" w:cs="Arial"/>
                <w:sz w:val="24"/>
                <w:szCs w:val="24"/>
              </w:rPr>
              <w:t xml:space="preserve"> and the impact of events for the child and family </w:t>
            </w:r>
            <w:r w:rsidR="00772591" w:rsidRPr="00E7264D">
              <w:rPr>
                <w:rFonts w:ascii="Arial" w:eastAsia="Helvetica 55 Roman" w:hAnsi="Arial" w:cs="Arial"/>
                <w:sz w:val="24"/>
                <w:szCs w:val="24"/>
              </w:rPr>
              <w:t xml:space="preserve">in a chronological order. </w:t>
            </w:r>
            <w:r w:rsidR="00AE0C8A" w:rsidRPr="00E7264D">
              <w:rPr>
                <w:rFonts w:ascii="Arial" w:eastAsia="Helvetica 55 Roman" w:hAnsi="Arial" w:cs="Arial"/>
                <w:sz w:val="24"/>
                <w:szCs w:val="24"/>
              </w:rPr>
              <w:t xml:space="preserve">This </w:t>
            </w:r>
            <w:r w:rsidR="00772591" w:rsidRPr="00E7264D">
              <w:rPr>
                <w:rFonts w:ascii="Arial" w:eastAsia="Helvetica 55 Roman" w:hAnsi="Arial" w:cs="Arial"/>
                <w:sz w:val="24"/>
                <w:szCs w:val="24"/>
              </w:rPr>
              <w:t>should</w:t>
            </w:r>
            <w:r w:rsidR="00AE0C8A" w:rsidRPr="00E7264D">
              <w:rPr>
                <w:rFonts w:ascii="Arial" w:eastAsia="Helvetica 55 Roman" w:hAnsi="Arial" w:cs="Arial"/>
                <w:sz w:val="24"/>
                <w:szCs w:val="24"/>
              </w:rPr>
              <w:t xml:space="preserve"> include </w:t>
            </w:r>
            <w:r w:rsidR="003F0F4B">
              <w:rPr>
                <w:rFonts w:ascii="Arial" w:eastAsia="Helvetica 55 Roman" w:hAnsi="Arial" w:cs="Arial"/>
                <w:sz w:val="24"/>
                <w:szCs w:val="24"/>
              </w:rPr>
              <w:t xml:space="preserve">any significant </w:t>
            </w:r>
            <w:r w:rsidR="00AE0C8A" w:rsidRPr="00E7264D">
              <w:rPr>
                <w:rFonts w:ascii="Arial" w:eastAsia="Helvetica 55 Roman" w:hAnsi="Arial" w:cs="Arial"/>
                <w:sz w:val="24"/>
                <w:szCs w:val="24"/>
              </w:rPr>
              <w:t>turning points</w:t>
            </w:r>
            <w:r w:rsidR="00D84371">
              <w:rPr>
                <w:rFonts w:ascii="Arial" w:eastAsia="Helvetica 55 Roman" w:hAnsi="Arial" w:cs="Arial"/>
                <w:sz w:val="24"/>
                <w:szCs w:val="24"/>
              </w:rPr>
              <w:t xml:space="preserve"> or </w:t>
            </w:r>
            <w:r w:rsidR="00AE0C8A" w:rsidRPr="00E7264D">
              <w:rPr>
                <w:rFonts w:ascii="Arial" w:eastAsia="Helvetica 55 Roman" w:hAnsi="Arial" w:cs="Arial"/>
                <w:sz w:val="24"/>
                <w:szCs w:val="24"/>
              </w:rPr>
              <w:t>progress</w:t>
            </w:r>
            <w:r w:rsidR="00F72D97">
              <w:rPr>
                <w:rFonts w:ascii="Arial" w:eastAsia="Helvetica 55 Roman" w:hAnsi="Arial" w:cs="Arial"/>
                <w:sz w:val="24"/>
                <w:szCs w:val="24"/>
              </w:rPr>
              <w:t xml:space="preserve">. </w:t>
            </w:r>
            <w:r w:rsidR="008A627F">
              <w:rPr>
                <w:rFonts w:ascii="Arial" w:eastAsia="Helvetica 55 Roman" w:hAnsi="Arial" w:cs="Arial"/>
                <w:sz w:val="24"/>
                <w:szCs w:val="24"/>
              </w:rPr>
              <w:t>The chronology</w:t>
            </w:r>
            <w:r w:rsidR="00AE0C8A" w:rsidRPr="00E7264D">
              <w:rPr>
                <w:rFonts w:ascii="Arial" w:eastAsia="Helvetica 55 Roman" w:hAnsi="Arial" w:cs="Arial"/>
                <w:sz w:val="24"/>
                <w:szCs w:val="24"/>
              </w:rPr>
              <w:t xml:space="preserve"> should assist th</w:t>
            </w:r>
            <w:r w:rsidR="008A627F">
              <w:rPr>
                <w:rFonts w:ascii="Arial" w:eastAsia="Helvetica 55 Roman" w:hAnsi="Arial" w:cs="Arial"/>
                <w:sz w:val="24"/>
                <w:szCs w:val="24"/>
              </w:rPr>
              <w:t>e</w:t>
            </w:r>
            <w:r w:rsidR="00AE0C8A" w:rsidRPr="00E7264D">
              <w:rPr>
                <w:rFonts w:ascii="Arial" w:eastAsia="Helvetica 55 Roman" w:hAnsi="Arial" w:cs="Arial"/>
                <w:sz w:val="24"/>
                <w:szCs w:val="24"/>
              </w:rPr>
              <w:t xml:space="preserve"> professionals involved with the child to have a shared understanding about strengths, needs and concerns over time, for the purpose of reducing risk of harm to the child.    </w:t>
            </w:r>
          </w:p>
          <w:p w14:paraId="111D10A1" w14:textId="77777777" w:rsidR="004323EA" w:rsidRPr="00E7264D" w:rsidRDefault="004323EA" w:rsidP="007D38C1">
            <w:pPr>
              <w:autoSpaceDE w:val="0"/>
              <w:autoSpaceDN w:val="0"/>
              <w:adjustRightInd w:val="0"/>
              <w:spacing w:line="240" w:lineRule="auto"/>
              <w:rPr>
                <w:rFonts w:ascii="Arial" w:eastAsia="Helvetica 55 Roman" w:hAnsi="Arial" w:cs="Arial"/>
                <w:sz w:val="24"/>
                <w:szCs w:val="24"/>
              </w:rPr>
            </w:pPr>
          </w:p>
          <w:p w14:paraId="79B85FE5" w14:textId="02A20959" w:rsidR="00983551" w:rsidRPr="00E7264D" w:rsidRDefault="00983551" w:rsidP="007D38C1">
            <w:pPr>
              <w:autoSpaceDE w:val="0"/>
              <w:autoSpaceDN w:val="0"/>
              <w:adjustRightInd w:val="0"/>
              <w:spacing w:line="240" w:lineRule="auto"/>
              <w:rPr>
                <w:rFonts w:ascii="Arial" w:hAnsi="Arial" w:cs="Arial"/>
                <w:sz w:val="24"/>
                <w:szCs w:val="24"/>
              </w:rPr>
            </w:pPr>
            <w:r w:rsidRPr="00E7264D">
              <w:rPr>
                <w:rFonts w:ascii="Arial" w:hAnsi="Arial" w:cs="Arial"/>
                <w:b/>
                <w:bCs/>
                <w:sz w:val="24"/>
                <w:szCs w:val="24"/>
              </w:rPr>
              <w:t>Include assessments that have been completed within the past two years (of the agreed date</w:t>
            </w:r>
            <w:r w:rsidRPr="00E7264D">
              <w:rPr>
                <w:rFonts w:ascii="Arial" w:hAnsi="Arial" w:cs="Arial"/>
                <w:sz w:val="24"/>
                <w:szCs w:val="24"/>
              </w:rPr>
              <w:t>)</w:t>
            </w:r>
            <w:r w:rsidR="002D1598" w:rsidRPr="00E7264D">
              <w:rPr>
                <w:rFonts w:ascii="Arial" w:hAnsi="Arial" w:cs="Arial"/>
                <w:sz w:val="24"/>
                <w:szCs w:val="24"/>
              </w:rPr>
              <w:t xml:space="preserve">. </w:t>
            </w:r>
          </w:p>
          <w:p w14:paraId="2313AFE1" w14:textId="2020A80B" w:rsidR="004323EA" w:rsidRPr="00E7264D" w:rsidRDefault="00515F2C" w:rsidP="007D38C1">
            <w:pPr>
              <w:pStyle w:val="ListParagraph"/>
              <w:numPr>
                <w:ilvl w:val="0"/>
                <w:numId w:val="38"/>
              </w:numPr>
              <w:autoSpaceDE w:val="0"/>
              <w:autoSpaceDN w:val="0"/>
              <w:adjustRightInd w:val="0"/>
              <w:spacing w:line="240" w:lineRule="auto"/>
              <w:rPr>
                <w:rFonts w:ascii="Arial" w:eastAsia="Helvetica 55 Roman" w:hAnsi="Arial" w:cs="Arial"/>
                <w:sz w:val="24"/>
                <w:szCs w:val="24"/>
              </w:rPr>
            </w:pPr>
            <w:r w:rsidRPr="00E7264D">
              <w:rPr>
                <w:rFonts w:ascii="Arial" w:eastAsia="Helvetica 55 Roman" w:hAnsi="Arial" w:cs="Arial"/>
                <w:sz w:val="24"/>
                <w:szCs w:val="24"/>
              </w:rPr>
              <w:lastRenderedPageBreak/>
              <w:t xml:space="preserve">Select </w:t>
            </w:r>
            <w:r w:rsidRPr="00E7264D">
              <w:rPr>
                <w:rFonts w:ascii="Arial" w:eastAsia="Helvetica 55 Roman" w:hAnsi="Arial" w:cs="Arial"/>
                <w:b/>
                <w:bCs/>
                <w:sz w:val="24"/>
                <w:szCs w:val="24"/>
              </w:rPr>
              <w:t>yes multi-agency</w:t>
            </w:r>
            <w:r w:rsidRPr="00E7264D">
              <w:rPr>
                <w:rFonts w:ascii="Arial" w:eastAsia="Helvetica 55 Roman" w:hAnsi="Arial" w:cs="Arial"/>
                <w:sz w:val="24"/>
                <w:szCs w:val="24"/>
              </w:rPr>
              <w:t xml:space="preserve"> if there is </w:t>
            </w:r>
            <w:r w:rsidR="004323EA" w:rsidRPr="00E7264D">
              <w:rPr>
                <w:rFonts w:ascii="Arial" w:eastAsia="Helvetica 55 Roman" w:hAnsi="Arial" w:cs="Arial"/>
                <w:sz w:val="24"/>
                <w:szCs w:val="24"/>
              </w:rPr>
              <w:t xml:space="preserve">an integrated chronology that brings together </w:t>
            </w:r>
            <w:r w:rsidR="00D663C0" w:rsidRPr="00E7264D">
              <w:rPr>
                <w:rFonts w:ascii="Arial" w:eastAsia="Helvetica 55 Roman" w:hAnsi="Arial" w:cs="Arial"/>
                <w:sz w:val="24"/>
                <w:szCs w:val="24"/>
              </w:rPr>
              <w:t xml:space="preserve">information from </w:t>
            </w:r>
            <w:r w:rsidR="00084740" w:rsidRPr="00E7264D">
              <w:rPr>
                <w:rFonts w:ascii="Arial" w:eastAsia="Helvetica 55 Roman" w:hAnsi="Arial" w:cs="Arial"/>
                <w:sz w:val="24"/>
                <w:szCs w:val="24"/>
              </w:rPr>
              <w:t xml:space="preserve">single agency chronologies.  </w:t>
            </w:r>
            <w:r w:rsidR="00772591" w:rsidRPr="00E7264D">
              <w:rPr>
                <w:rFonts w:ascii="Arial" w:eastAsia="Helvetica 55 Roman" w:hAnsi="Arial" w:cs="Arial"/>
                <w:sz w:val="24"/>
                <w:szCs w:val="24"/>
              </w:rPr>
              <w:t xml:space="preserve">This is generally held and maintained by the lead professional in the child’s record.  </w:t>
            </w:r>
          </w:p>
          <w:p w14:paraId="66AC32E1" w14:textId="0A7E10CC" w:rsidR="00150B3D" w:rsidRPr="00E7264D" w:rsidRDefault="00150B3D" w:rsidP="007D38C1">
            <w:pPr>
              <w:pStyle w:val="ListParagraph"/>
              <w:numPr>
                <w:ilvl w:val="0"/>
                <w:numId w:val="38"/>
              </w:numPr>
              <w:autoSpaceDE w:val="0"/>
              <w:autoSpaceDN w:val="0"/>
              <w:adjustRightInd w:val="0"/>
              <w:spacing w:line="240" w:lineRule="auto"/>
              <w:rPr>
                <w:rFonts w:ascii="Arial" w:eastAsia="Helvetica 55 Roman" w:hAnsi="Arial" w:cs="Arial"/>
                <w:sz w:val="24"/>
                <w:szCs w:val="24"/>
              </w:rPr>
            </w:pPr>
            <w:r w:rsidRPr="00E7264D">
              <w:rPr>
                <w:rFonts w:ascii="Arial" w:eastAsia="Helvetica 55 Roman" w:hAnsi="Arial" w:cs="Arial"/>
                <w:sz w:val="24"/>
                <w:szCs w:val="24"/>
              </w:rPr>
              <w:t xml:space="preserve">Select </w:t>
            </w:r>
            <w:r w:rsidRPr="00E7264D">
              <w:rPr>
                <w:rFonts w:ascii="Arial" w:eastAsia="Helvetica 55 Roman" w:hAnsi="Arial" w:cs="Arial"/>
                <w:b/>
                <w:bCs/>
                <w:sz w:val="24"/>
                <w:szCs w:val="24"/>
              </w:rPr>
              <w:t xml:space="preserve">single agency </w:t>
            </w:r>
            <w:r w:rsidRPr="00E7264D">
              <w:rPr>
                <w:rFonts w:ascii="Arial" w:eastAsia="Helvetica 55 Roman" w:hAnsi="Arial" w:cs="Arial"/>
                <w:sz w:val="24"/>
                <w:szCs w:val="24"/>
              </w:rPr>
              <w:t>if there</w:t>
            </w:r>
            <w:r w:rsidR="008616B3">
              <w:rPr>
                <w:rFonts w:ascii="Arial" w:eastAsia="Helvetica 55 Roman" w:hAnsi="Arial" w:cs="Arial"/>
                <w:sz w:val="24"/>
                <w:szCs w:val="24"/>
              </w:rPr>
              <w:t xml:space="preserve"> is</w:t>
            </w:r>
            <w:r w:rsidRPr="00E7264D">
              <w:rPr>
                <w:rFonts w:ascii="Arial" w:eastAsia="Helvetica 55 Roman" w:hAnsi="Arial" w:cs="Arial"/>
                <w:sz w:val="24"/>
                <w:szCs w:val="24"/>
              </w:rPr>
              <w:t xml:space="preserve"> </w:t>
            </w:r>
            <w:r w:rsidR="00143C2A" w:rsidRPr="00E7264D">
              <w:rPr>
                <w:rFonts w:ascii="Arial" w:eastAsia="Helvetica 55 Roman" w:hAnsi="Arial" w:cs="Arial"/>
                <w:sz w:val="24"/>
                <w:szCs w:val="24"/>
              </w:rPr>
              <w:t xml:space="preserve">a chronology </w:t>
            </w:r>
            <w:r w:rsidR="00D53277" w:rsidRPr="00E7264D">
              <w:rPr>
                <w:rFonts w:ascii="Arial" w:eastAsia="Helvetica 55 Roman" w:hAnsi="Arial" w:cs="Arial"/>
                <w:sz w:val="24"/>
                <w:szCs w:val="24"/>
              </w:rPr>
              <w:t xml:space="preserve">but this contains information from one agency and is not integrated with information from other sources.  </w:t>
            </w:r>
          </w:p>
          <w:p w14:paraId="6A1521A3" w14:textId="33D116D8" w:rsidR="00D53277" w:rsidRPr="00E7264D" w:rsidRDefault="00D53277" w:rsidP="007D38C1">
            <w:pPr>
              <w:pStyle w:val="ListParagraph"/>
              <w:numPr>
                <w:ilvl w:val="0"/>
                <w:numId w:val="38"/>
              </w:numPr>
              <w:autoSpaceDE w:val="0"/>
              <w:autoSpaceDN w:val="0"/>
              <w:adjustRightInd w:val="0"/>
              <w:spacing w:line="240" w:lineRule="auto"/>
              <w:rPr>
                <w:rFonts w:ascii="Arial" w:eastAsia="Helvetica 55 Roman" w:hAnsi="Arial" w:cs="Arial"/>
                <w:sz w:val="24"/>
                <w:szCs w:val="24"/>
              </w:rPr>
            </w:pPr>
            <w:r w:rsidRPr="00E7264D">
              <w:rPr>
                <w:rFonts w:ascii="Arial" w:eastAsia="Helvetica 55 Roman" w:hAnsi="Arial" w:cs="Arial"/>
                <w:sz w:val="24"/>
                <w:szCs w:val="24"/>
              </w:rPr>
              <w:t xml:space="preserve">Select </w:t>
            </w:r>
            <w:r w:rsidRPr="00E7264D">
              <w:rPr>
                <w:rFonts w:ascii="Arial" w:eastAsia="Helvetica 55 Roman" w:hAnsi="Arial" w:cs="Arial"/>
                <w:b/>
                <w:bCs/>
                <w:sz w:val="24"/>
                <w:szCs w:val="24"/>
              </w:rPr>
              <w:t>no and skip to D5</w:t>
            </w:r>
            <w:r w:rsidRPr="00E7264D">
              <w:rPr>
                <w:rFonts w:ascii="Arial" w:eastAsia="Helvetica 55 Roman" w:hAnsi="Arial" w:cs="Arial"/>
                <w:sz w:val="24"/>
                <w:szCs w:val="24"/>
              </w:rPr>
              <w:t xml:space="preserve"> if there is no evidence of a chronology within the child’s records.  </w:t>
            </w:r>
          </w:p>
          <w:p w14:paraId="68E21495" w14:textId="77777777" w:rsidR="004323EA" w:rsidRPr="00E7264D" w:rsidRDefault="004323EA" w:rsidP="007D38C1">
            <w:pPr>
              <w:pStyle w:val="Heading2"/>
            </w:pPr>
          </w:p>
        </w:tc>
      </w:tr>
      <w:tr w:rsidR="00E7264D" w:rsidRPr="00E7264D" w14:paraId="08B19198" w14:textId="77777777" w:rsidTr="670848C1">
        <w:tc>
          <w:tcPr>
            <w:tcW w:w="566" w:type="dxa"/>
            <w:shd w:val="clear" w:color="auto" w:fill="B4C6E7" w:themeFill="accent1" w:themeFillTint="66"/>
            <w:vAlign w:val="center"/>
          </w:tcPr>
          <w:p w14:paraId="49028A18" w14:textId="06EE84BA" w:rsidR="004323EA" w:rsidRPr="00E7264D" w:rsidRDefault="004323EA" w:rsidP="007D38C1">
            <w:pPr>
              <w:pStyle w:val="Heading2"/>
            </w:pPr>
            <w:r w:rsidRPr="00E7264D">
              <w:lastRenderedPageBreak/>
              <w:t>D4</w:t>
            </w:r>
          </w:p>
        </w:tc>
        <w:tc>
          <w:tcPr>
            <w:tcW w:w="9782" w:type="dxa"/>
            <w:shd w:val="clear" w:color="auto" w:fill="B4C6E7" w:themeFill="accent1" w:themeFillTint="66"/>
          </w:tcPr>
          <w:p w14:paraId="01788C78" w14:textId="39DC8896" w:rsidR="004323EA" w:rsidRPr="00E7264D" w:rsidRDefault="004323EA" w:rsidP="007D38C1">
            <w:pPr>
              <w:pStyle w:val="Heading2"/>
            </w:pPr>
            <w:r w:rsidRPr="00E7264D">
              <w:t>Use the rating scale to evaluate the quality of the chronology. </w:t>
            </w:r>
          </w:p>
        </w:tc>
      </w:tr>
      <w:tr w:rsidR="00E7264D" w:rsidRPr="00E7264D" w14:paraId="76545475" w14:textId="77777777" w:rsidTr="670848C1">
        <w:tc>
          <w:tcPr>
            <w:tcW w:w="10348" w:type="dxa"/>
            <w:gridSpan w:val="2"/>
            <w:shd w:val="clear" w:color="auto" w:fill="auto"/>
            <w:vAlign w:val="center"/>
          </w:tcPr>
          <w:p w14:paraId="3F25D984" w14:textId="77777777" w:rsidR="009B7211" w:rsidRDefault="009B7211" w:rsidP="007D38C1">
            <w:pPr>
              <w:autoSpaceDE w:val="0"/>
              <w:autoSpaceDN w:val="0"/>
              <w:adjustRightInd w:val="0"/>
              <w:spacing w:line="240" w:lineRule="auto"/>
              <w:rPr>
                <w:rFonts w:ascii="Arial" w:hAnsi="Arial" w:cs="Arial"/>
                <w:sz w:val="24"/>
                <w:szCs w:val="24"/>
              </w:rPr>
            </w:pPr>
          </w:p>
          <w:p w14:paraId="4438E33C" w14:textId="3D27E917" w:rsidR="004323EA" w:rsidRPr="00E7264D"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sz w:val="24"/>
                <w:szCs w:val="24"/>
              </w:rPr>
              <w:t xml:space="preserve">With reference to the statements below use the rating scale to rate the quality of the chronology. The Care Inspectorate’s </w:t>
            </w:r>
            <w:hyperlink r:id="rId24" w:history="1">
              <w:r w:rsidRPr="00E7264D">
                <w:rPr>
                  <w:rStyle w:val="Hyperlink"/>
                  <w:rFonts w:ascii="Arial" w:hAnsi="Arial" w:cs="Arial"/>
                  <w:color w:val="auto"/>
                  <w:sz w:val="24"/>
                  <w:szCs w:val="24"/>
                </w:rPr>
                <w:t>Practice Guide for Chronologies 2017</w:t>
              </w:r>
            </w:hyperlink>
            <w:r w:rsidRPr="00E7264D">
              <w:rPr>
                <w:rFonts w:ascii="Arial" w:hAnsi="Arial" w:cs="Arial"/>
                <w:sz w:val="24"/>
                <w:szCs w:val="24"/>
              </w:rPr>
              <w:t xml:space="preserve"> outlines a full definition and purpose of chronologies.  </w:t>
            </w:r>
          </w:p>
          <w:p w14:paraId="55723B01" w14:textId="27328AD4" w:rsidR="004323EA" w:rsidRPr="00E7264D" w:rsidRDefault="004323EA" w:rsidP="007D38C1">
            <w:pPr>
              <w:autoSpaceDE w:val="0"/>
              <w:autoSpaceDN w:val="0"/>
              <w:adjustRightInd w:val="0"/>
              <w:spacing w:line="240" w:lineRule="auto"/>
              <w:rPr>
                <w:rFonts w:ascii="Arial" w:hAnsi="Arial" w:cs="Arial"/>
                <w:sz w:val="24"/>
                <w:szCs w:val="24"/>
              </w:rPr>
            </w:pPr>
            <w:r w:rsidRPr="00E7264D">
              <w:rPr>
                <w:rFonts w:ascii="Arial" w:hAnsi="Arial" w:cs="Arial"/>
                <w:sz w:val="24"/>
                <w:szCs w:val="24"/>
              </w:rPr>
              <w:t>The GIRFEC national practice model stipulates that “…</w:t>
            </w:r>
            <w:r w:rsidRPr="00E7264D">
              <w:rPr>
                <w:rFonts w:ascii="Arial" w:hAnsi="Arial" w:cs="Arial"/>
                <w:i/>
                <w:iCs/>
                <w:sz w:val="24"/>
                <w:szCs w:val="24"/>
              </w:rPr>
              <w:t>each agency involved with a child and their family should collate key information into a single agency chronology of contact and where working with partner agencies actively work to combine and consolidate this into a multi-agency chronology”</w:t>
            </w:r>
            <w:r w:rsidRPr="00E7264D">
              <w:rPr>
                <w:rFonts w:ascii="Arial" w:hAnsi="Arial" w:cs="Arial"/>
                <w:sz w:val="24"/>
                <w:szCs w:val="24"/>
              </w:rPr>
              <w:t>. In relation to this last point, the lead professional, in consultation with the named person or universal services professional point of contact, should collate the information from services involved with the child into an integrated chronology.</w:t>
            </w:r>
          </w:p>
          <w:p w14:paraId="1A4E76C6" w14:textId="77777777" w:rsidR="004323EA" w:rsidRPr="00E7264D" w:rsidRDefault="004323EA" w:rsidP="007D38C1">
            <w:pPr>
              <w:autoSpaceDE w:val="0"/>
              <w:autoSpaceDN w:val="0"/>
              <w:adjustRightInd w:val="0"/>
              <w:spacing w:line="240" w:lineRule="auto"/>
              <w:rPr>
                <w:rFonts w:ascii="Arial" w:hAnsi="Arial" w:cs="Arial"/>
                <w:sz w:val="24"/>
                <w:szCs w:val="24"/>
              </w:rPr>
            </w:pPr>
          </w:p>
          <w:p w14:paraId="4F2F4280" w14:textId="77777777" w:rsidR="004323EA" w:rsidRPr="00E7264D" w:rsidRDefault="004323EA" w:rsidP="007D38C1">
            <w:pPr>
              <w:autoSpaceDE w:val="0"/>
              <w:autoSpaceDN w:val="0"/>
              <w:adjustRightInd w:val="0"/>
              <w:spacing w:line="240" w:lineRule="auto"/>
              <w:rPr>
                <w:rFonts w:ascii="Arial" w:hAnsi="Arial" w:cs="Arial"/>
                <w:bCs/>
                <w:sz w:val="24"/>
                <w:szCs w:val="24"/>
              </w:rPr>
            </w:pPr>
            <w:r w:rsidRPr="00E7264D">
              <w:rPr>
                <w:rFonts w:ascii="Arial" w:hAnsi="Arial" w:cs="Arial"/>
                <w:bCs/>
                <w:sz w:val="24"/>
                <w:szCs w:val="24"/>
              </w:rPr>
              <w:t xml:space="preserve">Consider the extent to which the chronology: </w:t>
            </w:r>
          </w:p>
          <w:p w14:paraId="310539F0" w14:textId="10228AD2" w:rsidR="000508A6" w:rsidRPr="00E7264D" w:rsidRDefault="005F3AF0" w:rsidP="007D38C1">
            <w:pPr>
              <w:pStyle w:val="Default"/>
              <w:numPr>
                <w:ilvl w:val="0"/>
                <w:numId w:val="39"/>
              </w:numPr>
              <w:rPr>
                <w:color w:val="auto"/>
              </w:rPr>
            </w:pPr>
            <w:r w:rsidRPr="00E7264D">
              <w:rPr>
                <w:color w:val="auto"/>
              </w:rPr>
              <w:t>C</w:t>
            </w:r>
            <w:r w:rsidR="004323EA" w:rsidRPr="00E7264D">
              <w:rPr>
                <w:color w:val="auto"/>
              </w:rPr>
              <w:t>ontains information from all the agencies involved</w:t>
            </w:r>
          </w:p>
          <w:p w14:paraId="746B8F19" w14:textId="27C0BF16" w:rsidR="000508A6" w:rsidRPr="00E7264D" w:rsidRDefault="005F3AF0" w:rsidP="007D38C1">
            <w:pPr>
              <w:pStyle w:val="Default"/>
              <w:numPr>
                <w:ilvl w:val="0"/>
                <w:numId w:val="39"/>
              </w:numPr>
              <w:rPr>
                <w:color w:val="auto"/>
              </w:rPr>
            </w:pPr>
            <w:r w:rsidRPr="00E7264D">
              <w:rPr>
                <w:color w:val="auto"/>
              </w:rPr>
              <w:t>R</w:t>
            </w:r>
            <w:r w:rsidR="004323EA" w:rsidRPr="00E7264D">
              <w:rPr>
                <w:color w:val="auto"/>
              </w:rPr>
              <w:t>eflects relevant experiences and impact of events for child and family</w:t>
            </w:r>
          </w:p>
          <w:p w14:paraId="72282645" w14:textId="579C7F2C" w:rsidR="000508A6" w:rsidRPr="00E7264D" w:rsidRDefault="005F3AF0" w:rsidP="007D38C1">
            <w:pPr>
              <w:pStyle w:val="Default"/>
              <w:numPr>
                <w:ilvl w:val="0"/>
                <w:numId w:val="39"/>
              </w:numPr>
              <w:rPr>
                <w:color w:val="auto"/>
              </w:rPr>
            </w:pPr>
            <w:r w:rsidRPr="00E7264D">
              <w:rPr>
                <w:color w:val="auto"/>
              </w:rPr>
              <w:t>I</w:t>
            </w:r>
            <w:r w:rsidR="004323EA" w:rsidRPr="00E7264D">
              <w:rPr>
                <w:color w:val="auto"/>
              </w:rPr>
              <w:t>nclude</w:t>
            </w:r>
            <w:r w:rsidR="00F25DD4" w:rsidRPr="00E7264D">
              <w:rPr>
                <w:color w:val="auto"/>
              </w:rPr>
              <w:t>s</w:t>
            </w:r>
            <w:r w:rsidR="004323EA" w:rsidRPr="00E7264D">
              <w:rPr>
                <w:color w:val="auto"/>
              </w:rPr>
              <w:t xml:space="preserve"> turning points, indications of progress</w:t>
            </w:r>
          </w:p>
          <w:p w14:paraId="59E32AD7" w14:textId="153FC9B2" w:rsidR="000508A6" w:rsidRPr="00E7264D" w:rsidRDefault="005F3AF0" w:rsidP="007D38C1">
            <w:pPr>
              <w:pStyle w:val="Default"/>
              <w:numPr>
                <w:ilvl w:val="0"/>
                <w:numId w:val="39"/>
              </w:numPr>
              <w:rPr>
                <w:color w:val="auto"/>
              </w:rPr>
            </w:pPr>
            <w:r w:rsidRPr="00E7264D">
              <w:rPr>
                <w:color w:val="auto"/>
              </w:rPr>
              <w:t>E</w:t>
            </w:r>
            <w:r w:rsidR="00F25DD4" w:rsidRPr="00E7264D">
              <w:rPr>
                <w:color w:val="auto"/>
              </w:rPr>
              <w:t>volves</w:t>
            </w:r>
            <w:r w:rsidR="004323EA" w:rsidRPr="00E7264D">
              <w:rPr>
                <w:color w:val="auto"/>
              </w:rPr>
              <w:t xml:space="preserve"> in a flexible way to integrate further necessary detail</w:t>
            </w:r>
          </w:p>
          <w:p w14:paraId="4B297087" w14:textId="4A5EC110" w:rsidR="0098788A" w:rsidRPr="00E7264D" w:rsidRDefault="0098788A" w:rsidP="007D38C1">
            <w:pPr>
              <w:pStyle w:val="Default"/>
              <w:numPr>
                <w:ilvl w:val="0"/>
                <w:numId w:val="39"/>
              </w:numPr>
              <w:rPr>
                <w:color w:val="auto"/>
              </w:rPr>
            </w:pPr>
            <w:r>
              <w:rPr>
                <w:color w:val="auto"/>
              </w:rPr>
              <w:t xml:space="preserve">Informs analysis in the </w:t>
            </w:r>
            <w:r w:rsidR="007979EF">
              <w:rPr>
                <w:color w:val="auto"/>
              </w:rPr>
              <w:t>assessment</w:t>
            </w:r>
          </w:p>
          <w:p w14:paraId="5F4C9997" w14:textId="51B8194D" w:rsidR="000508A6" w:rsidRPr="00E7264D" w:rsidRDefault="005F3AF0" w:rsidP="007D38C1">
            <w:pPr>
              <w:pStyle w:val="Default"/>
              <w:numPr>
                <w:ilvl w:val="0"/>
                <w:numId w:val="39"/>
              </w:numPr>
              <w:rPr>
                <w:color w:val="auto"/>
              </w:rPr>
            </w:pPr>
            <w:r w:rsidRPr="00E7264D">
              <w:rPr>
                <w:color w:val="auto"/>
              </w:rPr>
              <w:t>H</w:t>
            </w:r>
            <w:r w:rsidR="00F25DD4" w:rsidRPr="00E7264D">
              <w:rPr>
                <w:color w:val="auto"/>
              </w:rPr>
              <w:t>ighlights</w:t>
            </w:r>
            <w:r w:rsidR="004323EA" w:rsidRPr="00E7264D">
              <w:rPr>
                <w:color w:val="auto"/>
              </w:rPr>
              <w:t xml:space="preserve"> further assessment, exploration or support that may be needed</w:t>
            </w:r>
          </w:p>
          <w:p w14:paraId="479063EF" w14:textId="78539406" w:rsidR="000508A6" w:rsidRPr="00E7264D" w:rsidRDefault="00041CFC" w:rsidP="007D38C1">
            <w:pPr>
              <w:pStyle w:val="Default"/>
              <w:numPr>
                <w:ilvl w:val="0"/>
                <w:numId w:val="39"/>
              </w:numPr>
              <w:rPr>
                <w:color w:val="auto"/>
              </w:rPr>
            </w:pPr>
            <w:r w:rsidRPr="00E7264D">
              <w:rPr>
                <w:color w:val="auto"/>
              </w:rPr>
              <w:t>I</w:t>
            </w:r>
            <w:r w:rsidR="004323EA" w:rsidRPr="00E7264D">
              <w:rPr>
                <w:color w:val="auto"/>
              </w:rPr>
              <w:t xml:space="preserve">s not a comprehensive record and is not a substitute for the child’s records  </w:t>
            </w:r>
          </w:p>
          <w:p w14:paraId="034252F7" w14:textId="15A2EC38" w:rsidR="000508A6" w:rsidRPr="00E7264D" w:rsidRDefault="00041CFC" w:rsidP="007D38C1">
            <w:pPr>
              <w:pStyle w:val="Default"/>
              <w:numPr>
                <w:ilvl w:val="0"/>
                <w:numId w:val="39"/>
              </w:numPr>
              <w:rPr>
                <w:color w:val="auto"/>
              </w:rPr>
            </w:pPr>
            <w:r w:rsidRPr="00E7264D">
              <w:rPr>
                <w:color w:val="auto"/>
              </w:rPr>
              <w:t>I</w:t>
            </w:r>
            <w:r w:rsidR="004323EA" w:rsidRPr="00E7264D">
              <w:rPr>
                <w:color w:val="auto"/>
              </w:rPr>
              <w:t xml:space="preserve">s not a list of exclusively adverse circumstances </w:t>
            </w:r>
          </w:p>
          <w:p w14:paraId="447F60C9" w14:textId="6D108954" w:rsidR="004323EA" w:rsidRPr="00E7264D" w:rsidRDefault="00041CFC" w:rsidP="007D38C1">
            <w:pPr>
              <w:pStyle w:val="Default"/>
              <w:numPr>
                <w:ilvl w:val="0"/>
                <w:numId w:val="39"/>
              </w:numPr>
              <w:rPr>
                <w:color w:val="auto"/>
              </w:rPr>
            </w:pPr>
            <w:r w:rsidRPr="00E7264D">
              <w:rPr>
                <w:color w:val="auto"/>
              </w:rPr>
              <w:t>H</w:t>
            </w:r>
            <w:r w:rsidR="004323EA" w:rsidRPr="00E7264D">
              <w:rPr>
                <w:color w:val="auto"/>
              </w:rPr>
              <w:t>as been shared with all relevant persons (in accordance with applicable legislation and</w:t>
            </w:r>
            <w:r w:rsidR="000508A6" w:rsidRPr="00E7264D">
              <w:rPr>
                <w:color w:val="auto"/>
              </w:rPr>
              <w:t xml:space="preserve"> </w:t>
            </w:r>
            <w:r w:rsidR="004323EA" w:rsidRPr="00E7264D">
              <w:rPr>
                <w:color w:val="auto"/>
              </w:rPr>
              <w:t>agencies’ information sharing guidance and protocol)</w:t>
            </w:r>
          </w:p>
          <w:p w14:paraId="55AA5DAD" w14:textId="68985DE9" w:rsidR="0081063A" w:rsidRPr="00E7264D" w:rsidRDefault="00041CFC" w:rsidP="007D38C1">
            <w:pPr>
              <w:pStyle w:val="Default"/>
              <w:numPr>
                <w:ilvl w:val="0"/>
                <w:numId w:val="39"/>
              </w:numPr>
              <w:rPr>
                <w:color w:val="auto"/>
              </w:rPr>
            </w:pPr>
            <w:r w:rsidRPr="00E7264D">
              <w:rPr>
                <w:color w:val="auto"/>
              </w:rPr>
              <w:t>I</w:t>
            </w:r>
            <w:r w:rsidR="00901774" w:rsidRPr="00E7264D">
              <w:rPr>
                <w:color w:val="auto"/>
              </w:rPr>
              <w:t>nforms assessment and planning</w:t>
            </w:r>
            <w:r w:rsidRPr="00E7264D">
              <w:rPr>
                <w:color w:val="auto"/>
              </w:rPr>
              <w:t>.</w:t>
            </w:r>
          </w:p>
          <w:p w14:paraId="63315344" w14:textId="77777777" w:rsidR="004323EA" w:rsidRPr="00E7264D" w:rsidRDefault="004323EA" w:rsidP="007D38C1">
            <w:pPr>
              <w:pStyle w:val="Heading2"/>
            </w:pPr>
          </w:p>
        </w:tc>
      </w:tr>
      <w:tr w:rsidR="00E7264D" w:rsidRPr="00E7264D" w14:paraId="4EC980BE" w14:textId="77777777" w:rsidTr="670848C1">
        <w:tc>
          <w:tcPr>
            <w:tcW w:w="566" w:type="dxa"/>
            <w:shd w:val="clear" w:color="auto" w:fill="B4C6E7" w:themeFill="accent1" w:themeFillTint="66"/>
            <w:vAlign w:val="center"/>
          </w:tcPr>
          <w:p w14:paraId="1F2B17F7" w14:textId="011BA2C5" w:rsidR="004323EA" w:rsidRPr="00E7264D" w:rsidRDefault="004323EA" w:rsidP="007D38C1">
            <w:pPr>
              <w:pStyle w:val="Heading2"/>
            </w:pPr>
            <w:r w:rsidRPr="00E7264D">
              <w:t>D5</w:t>
            </w:r>
          </w:p>
        </w:tc>
        <w:tc>
          <w:tcPr>
            <w:tcW w:w="9782" w:type="dxa"/>
            <w:shd w:val="clear" w:color="auto" w:fill="B4C6E7" w:themeFill="accent1" w:themeFillTint="66"/>
          </w:tcPr>
          <w:p w14:paraId="53430FFF" w14:textId="1C40210E" w:rsidR="004323EA" w:rsidRPr="00E7264D" w:rsidRDefault="004323EA" w:rsidP="007D38C1">
            <w:pPr>
              <w:pStyle w:val="Heading2"/>
            </w:pPr>
            <w:r w:rsidRPr="00E7264D">
              <w:t>There is a plan which sets out how the needs, protective concerns and risks identified in assessment are to be addressed. </w:t>
            </w:r>
          </w:p>
        </w:tc>
      </w:tr>
      <w:tr w:rsidR="00E7264D" w:rsidRPr="00E7264D" w14:paraId="7F4FB116" w14:textId="77777777" w:rsidTr="670848C1">
        <w:tc>
          <w:tcPr>
            <w:tcW w:w="10348" w:type="dxa"/>
            <w:gridSpan w:val="2"/>
            <w:shd w:val="clear" w:color="auto" w:fill="auto"/>
            <w:vAlign w:val="center"/>
          </w:tcPr>
          <w:p w14:paraId="504AA763" w14:textId="77777777" w:rsidR="00186E0D" w:rsidRPr="00E7264D" w:rsidRDefault="00186E0D" w:rsidP="007D38C1">
            <w:pPr>
              <w:rPr>
                <w:rFonts w:ascii="Arial" w:hAnsi="Arial" w:cs="Arial"/>
                <w:sz w:val="24"/>
                <w:szCs w:val="24"/>
              </w:rPr>
            </w:pPr>
          </w:p>
          <w:p w14:paraId="409098A5" w14:textId="608E2C98" w:rsidR="00C13A75" w:rsidRPr="00E7264D" w:rsidRDefault="00CC0C79" w:rsidP="007D38C1">
            <w:pPr>
              <w:rPr>
                <w:rFonts w:ascii="Arial" w:hAnsi="Arial" w:cs="Arial"/>
                <w:sz w:val="24"/>
                <w:szCs w:val="24"/>
              </w:rPr>
            </w:pPr>
            <w:r w:rsidRPr="00E7264D">
              <w:rPr>
                <w:rFonts w:ascii="Arial" w:hAnsi="Arial" w:cs="Arial"/>
                <w:sz w:val="24"/>
                <w:szCs w:val="24"/>
              </w:rPr>
              <w:t>A plan could be any of the following documents</w:t>
            </w:r>
            <w:r w:rsidR="00306D2B" w:rsidRPr="00E7264D">
              <w:rPr>
                <w:rFonts w:ascii="Arial" w:hAnsi="Arial" w:cs="Arial"/>
                <w:sz w:val="24"/>
                <w:szCs w:val="24"/>
              </w:rPr>
              <w:t xml:space="preserve"> (or combination of documents)</w:t>
            </w:r>
            <w:r w:rsidRPr="00E7264D">
              <w:rPr>
                <w:rFonts w:ascii="Arial" w:hAnsi="Arial" w:cs="Arial"/>
                <w:sz w:val="24"/>
                <w:szCs w:val="24"/>
              </w:rPr>
              <w:t>: child protection plan</w:t>
            </w:r>
            <w:r w:rsidR="00306D2B" w:rsidRPr="00E7264D">
              <w:rPr>
                <w:rFonts w:ascii="Arial" w:hAnsi="Arial" w:cs="Arial"/>
                <w:sz w:val="24"/>
                <w:szCs w:val="24"/>
              </w:rPr>
              <w:t xml:space="preserve">; </w:t>
            </w:r>
            <w:r w:rsidRPr="00E7264D">
              <w:rPr>
                <w:rFonts w:ascii="Arial" w:hAnsi="Arial" w:cs="Arial"/>
                <w:sz w:val="24"/>
                <w:szCs w:val="24"/>
              </w:rPr>
              <w:t>child’s pla</w:t>
            </w:r>
            <w:r w:rsidR="005D522E" w:rsidRPr="00E7264D">
              <w:rPr>
                <w:rFonts w:ascii="Arial" w:hAnsi="Arial" w:cs="Arial"/>
                <w:sz w:val="24"/>
                <w:szCs w:val="24"/>
              </w:rPr>
              <w:t xml:space="preserve">n; </w:t>
            </w:r>
            <w:r w:rsidR="00E55184">
              <w:rPr>
                <w:rFonts w:ascii="Arial" w:hAnsi="Arial" w:cs="Arial"/>
                <w:sz w:val="24"/>
                <w:szCs w:val="24"/>
              </w:rPr>
              <w:t>care and risk management</w:t>
            </w:r>
            <w:r w:rsidRPr="00E7264D">
              <w:rPr>
                <w:rFonts w:ascii="Arial" w:hAnsi="Arial" w:cs="Arial"/>
                <w:sz w:val="24"/>
                <w:szCs w:val="24"/>
              </w:rPr>
              <w:t xml:space="preserve"> plan</w:t>
            </w:r>
            <w:r w:rsidR="005D522E" w:rsidRPr="00E7264D">
              <w:rPr>
                <w:rFonts w:ascii="Arial" w:hAnsi="Arial" w:cs="Arial"/>
                <w:sz w:val="24"/>
                <w:szCs w:val="24"/>
              </w:rPr>
              <w:t xml:space="preserve">; </w:t>
            </w:r>
            <w:r w:rsidRPr="00E7264D">
              <w:rPr>
                <w:rFonts w:ascii="Arial" w:hAnsi="Arial" w:cs="Arial"/>
                <w:sz w:val="24"/>
                <w:szCs w:val="24"/>
              </w:rPr>
              <w:t>vulnerable young person’s plan</w:t>
            </w:r>
            <w:r w:rsidR="001C756A" w:rsidRPr="00E7264D">
              <w:rPr>
                <w:rFonts w:ascii="Arial" w:hAnsi="Arial" w:cs="Arial"/>
                <w:sz w:val="24"/>
                <w:szCs w:val="24"/>
              </w:rPr>
              <w:t xml:space="preserve">.  Note that there are local variations in the titles and formats of plans.  </w:t>
            </w:r>
          </w:p>
          <w:p w14:paraId="31CB7242" w14:textId="67B908B9" w:rsidR="00306D2B" w:rsidRPr="00E7264D" w:rsidRDefault="001C756A" w:rsidP="007D38C1">
            <w:pPr>
              <w:rPr>
                <w:rFonts w:ascii="Arial" w:hAnsi="Arial" w:cs="Arial"/>
                <w:b/>
                <w:bCs/>
                <w:sz w:val="24"/>
                <w:szCs w:val="24"/>
              </w:rPr>
            </w:pPr>
            <w:r w:rsidRPr="00E7264D">
              <w:rPr>
                <w:rFonts w:ascii="Arial" w:hAnsi="Arial" w:cs="Arial"/>
                <w:b/>
                <w:bCs/>
                <w:sz w:val="24"/>
                <w:szCs w:val="24"/>
              </w:rPr>
              <w:t>Include</w:t>
            </w:r>
            <w:r w:rsidR="00983551" w:rsidRPr="00E7264D">
              <w:rPr>
                <w:rFonts w:ascii="Arial" w:hAnsi="Arial" w:cs="Arial"/>
                <w:b/>
                <w:bCs/>
                <w:sz w:val="24"/>
                <w:szCs w:val="24"/>
              </w:rPr>
              <w:t xml:space="preserve"> plans that have been completed within the past two years of the due date.  </w:t>
            </w:r>
          </w:p>
          <w:p w14:paraId="05A687DC" w14:textId="77777777" w:rsidR="00CC0C79" w:rsidRPr="00E7264D" w:rsidRDefault="00CC0C79" w:rsidP="007D38C1">
            <w:pPr>
              <w:rPr>
                <w:rFonts w:ascii="Arial" w:hAnsi="Arial" w:cs="Arial"/>
                <w:sz w:val="24"/>
                <w:szCs w:val="24"/>
              </w:rPr>
            </w:pPr>
          </w:p>
          <w:p w14:paraId="433CD91D" w14:textId="08E85F34" w:rsidR="00C13A75" w:rsidRPr="00E7264D" w:rsidRDefault="009463DF" w:rsidP="007D38C1">
            <w:pPr>
              <w:pStyle w:val="ListParagraph"/>
              <w:numPr>
                <w:ilvl w:val="0"/>
                <w:numId w:val="40"/>
              </w:numPr>
              <w:rPr>
                <w:rFonts w:ascii="Arial" w:hAnsi="Arial" w:cs="Arial"/>
                <w:sz w:val="24"/>
                <w:szCs w:val="24"/>
              </w:rPr>
            </w:pPr>
            <w:r w:rsidRPr="00E7264D">
              <w:rPr>
                <w:rFonts w:ascii="Arial" w:hAnsi="Arial" w:cs="Arial"/>
                <w:sz w:val="24"/>
                <w:szCs w:val="24"/>
              </w:rPr>
              <w:t xml:space="preserve">Select </w:t>
            </w:r>
            <w:r w:rsidR="00514E5C" w:rsidRPr="00E7264D">
              <w:rPr>
                <w:rFonts w:ascii="Arial" w:hAnsi="Arial" w:cs="Arial"/>
                <w:b/>
                <w:bCs/>
                <w:sz w:val="24"/>
                <w:szCs w:val="24"/>
              </w:rPr>
              <w:t>yes multi-agency</w:t>
            </w:r>
            <w:r w:rsidR="00514E5C" w:rsidRPr="00E7264D">
              <w:rPr>
                <w:rFonts w:ascii="Arial" w:hAnsi="Arial" w:cs="Arial"/>
                <w:sz w:val="24"/>
                <w:szCs w:val="24"/>
              </w:rPr>
              <w:t xml:space="preserve"> when there is </w:t>
            </w:r>
            <w:r w:rsidR="00E04542" w:rsidRPr="00E7264D">
              <w:rPr>
                <w:rFonts w:ascii="Arial" w:hAnsi="Arial" w:cs="Arial"/>
                <w:sz w:val="24"/>
                <w:szCs w:val="24"/>
              </w:rPr>
              <w:t>a plan that has be</w:t>
            </w:r>
            <w:r w:rsidR="000A5836" w:rsidRPr="00E7264D">
              <w:rPr>
                <w:rFonts w:ascii="Arial" w:hAnsi="Arial" w:cs="Arial"/>
                <w:sz w:val="24"/>
                <w:szCs w:val="24"/>
              </w:rPr>
              <w:t xml:space="preserve">en developed </w:t>
            </w:r>
            <w:r w:rsidR="00240756" w:rsidRPr="00E7264D">
              <w:rPr>
                <w:rFonts w:ascii="Arial" w:hAnsi="Arial" w:cs="Arial"/>
                <w:sz w:val="24"/>
                <w:szCs w:val="24"/>
              </w:rPr>
              <w:t xml:space="preserve">collaboratively and includes actions for a range of partners.  </w:t>
            </w:r>
          </w:p>
          <w:p w14:paraId="6CD2E26B" w14:textId="2045AE63" w:rsidR="00240756" w:rsidRPr="00E7264D" w:rsidRDefault="00240756" w:rsidP="007D38C1">
            <w:pPr>
              <w:pStyle w:val="ListParagraph"/>
              <w:numPr>
                <w:ilvl w:val="0"/>
                <w:numId w:val="40"/>
              </w:numPr>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 single agency</w:t>
            </w:r>
            <w:r w:rsidRPr="00E7264D">
              <w:rPr>
                <w:rFonts w:ascii="Arial" w:hAnsi="Arial" w:cs="Arial"/>
                <w:sz w:val="24"/>
                <w:szCs w:val="24"/>
              </w:rPr>
              <w:t xml:space="preserve"> when the plan has been developed </w:t>
            </w:r>
            <w:r w:rsidR="00B64A53" w:rsidRPr="00E7264D">
              <w:rPr>
                <w:rFonts w:ascii="Arial" w:hAnsi="Arial" w:cs="Arial"/>
                <w:sz w:val="24"/>
                <w:szCs w:val="24"/>
              </w:rPr>
              <w:t>by one agency a</w:t>
            </w:r>
            <w:r w:rsidR="000043C5" w:rsidRPr="00E7264D">
              <w:rPr>
                <w:rFonts w:ascii="Arial" w:hAnsi="Arial" w:cs="Arial"/>
                <w:sz w:val="24"/>
                <w:szCs w:val="24"/>
              </w:rPr>
              <w:t xml:space="preserve">nd is not collaborative in nature.  </w:t>
            </w:r>
          </w:p>
          <w:p w14:paraId="28B0B4E9" w14:textId="59847B23" w:rsidR="000043C5" w:rsidRPr="00E7264D" w:rsidRDefault="000043C5" w:rsidP="007D38C1">
            <w:pPr>
              <w:pStyle w:val="ListParagraph"/>
              <w:numPr>
                <w:ilvl w:val="0"/>
                <w:numId w:val="40"/>
              </w:numPr>
              <w:rPr>
                <w:rFonts w:ascii="Arial" w:hAnsi="Arial" w:cs="Arial"/>
                <w:sz w:val="24"/>
                <w:szCs w:val="24"/>
              </w:rPr>
            </w:pPr>
            <w:r w:rsidRPr="670848C1">
              <w:rPr>
                <w:rFonts w:ascii="Arial" w:hAnsi="Arial" w:cs="Arial"/>
                <w:sz w:val="24"/>
                <w:szCs w:val="24"/>
              </w:rPr>
              <w:t xml:space="preserve">Select </w:t>
            </w:r>
            <w:r w:rsidR="00510B92" w:rsidRPr="670848C1">
              <w:rPr>
                <w:rFonts w:ascii="Arial" w:hAnsi="Arial" w:cs="Arial"/>
                <w:b/>
                <w:bCs/>
                <w:sz w:val="24"/>
                <w:szCs w:val="24"/>
              </w:rPr>
              <w:t xml:space="preserve">no and skip to </w:t>
            </w:r>
            <w:r w:rsidR="084E7237" w:rsidRPr="670848C1">
              <w:rPr>
                <w:rFonts w:ascii="Arial" w:hAnsi="Arial" w:cs="Arial"/>
                <w:b/>
                <w:bCs/>
                <w:sz w:val="24"/>
                <w:szCs w:val="24"/>
              </w:rPr>
              <w:t>section E</w:t>
            </w:r>
            <w:r w:rsidR="00510B92" w:rsidRPr="670848C1">
              <w:rPr>
                <w:rFonts w:ascii="Arial" w:hAnsi="Arial" w:cs="Arial"/>
                <w:sz w:val="24"/>
                <w:szCs w:val="24"/>
              </w:rPr>
              <w:t xml:space="preserve"> if there is no evidence of a plan within the child’s records.  </w:t>
            </w:r>
          </w:p>
          <w:p w14:paraId="2AA7B822" w14:textId="130792BC" w:rsidR="004323EA" w:rsidRPr="00E7264D" w:rsidRDefault="004323EA" w:rsidP="007D38C1">
            <w:pPr>
              <w:pStyle w:val="Heading2"/>
            </w:pPr>
          </w:p>
        </w:tc>
      </w:tr>
      <w:tr w:rsidR="00E7264D" w:rsidRPr="00E7264D" w14:paraId="6323E287" w14:textId="77777777" w:rsidTr="670848C1">
        <w:tc>
          <w:tcPr>
            <w:tcW w:w="566" w:type="dxa"/>
            <w:shd w:val="clear" w:color="auto" w:fill="B4C6E7" w:themeFill="accent1" w:themeFillTint="66"/>
            <w:vAlign w:val="center"/>
          </w:tcPr>
          <w:p w14:paraId="235CC5C1" w14:textId="6340E67C" w:rsidR="004323EA" w:rsidRPr="00E7264D" w:rsidRDefault="004323EA" w:rsidP="007D38C1">
            <w:pPr>
              <w:pStyle w:val="Heading2"/>
            </w:pPr>
            <w:r w:rsidRPr="00E7264D">
              <w:lastRenderedPageBreak/>
              <w:t>D6</w:t>
            </w:r>
          </w:p>
        </w:tc>
        <w:tc>
          <w:tcPr>
            <w:tcW w:w="9782" w:type="dxa"/>
            <w:shd w:val="clear" w:color="auto" w:fill="B4C6E7" w:themeFill="accent1" w:themeFillTint="66"/>
          </w:tcPr>
          <w:p w14:paraId="391B3097" w14:textId="4BD70491" w:rsidR="004323EA" w:rsidRPr="00E7264D" w:rsidRDefault="004323EA" w:rsidP="007D38C1">
            <w:pPr>
              <w:pStyle w:val="Heading2"/>
            </w:pPr>
            <w:r w:rsidRPr="00E7264D">
              <w:t>Use the rating scale to evaluate the quality of the plan. </w:t>
            </w:r>
          </w:p>
        </w:tc>
      </w:tr>
      <w:tr w:rsidR="00E7264D" w:rsidRPr="00E7264D" w14:paraId="767EE2E9" w14:textId="77777777" w:rsidTr="670848C1">
        <w:tc>
          <w:tcPr>
            <w:tcW w:w="10348" w:type="dxa"/>
            <w:gridSpan w:val="2"/>
            <w:shd w:val="clear" w:color="auto" w:fill="auto"/>
            <w:vAlign w:val="center"/>
          </w:tcPr>
          <w:p w14:paraId="7922B706" w14:textId="77777777" w:rsidR="00AE3299" w:rsidRDefault="00AE3299" w:rsidP="007D38C1">
            <w:pPr>
              <w:pStyle w:val="Default"/>
              <w:rPr>
                <w:color w:val="auto"/>
              </w:rPr>
            </w:pPr>
          </w:p>
          <w:p w14:paraId="5212C27A" w14:textId="433C3DFC" w:rsidR="004323EA" w:rsidRPr="00E7264D" w:rsidRDefault="004323EA" w:rsidP="007D38C1">
            <w:pPr>
              <w:pStyle w:val="Default"/>
              <w:rPr>
                <w:color w:val="auto"/>
              </w:rPr>
            </w:pPr>
            <w:r w:rsidRPr="00E7264D">
              <w:rPr>
                <w:color w:val="auto"/>
              </w:rPr>
              <w:t>There are several factors which should be taken into account when considering the quality of the child’s plan.</w:t>
            </w:r>
            <w:r w:rsidRPr="00E7264D">
              <w:rPr>
                <w:color w:val="auto"/>
                <w:sz w:val="23"/>
                <w:szCs w:val="23"/>
              </w:rPr>
              <w:t xml:space="preserve"> T</w:t>
            </w:r>
            <w:r w:rsidRPr="00E7264D">
              <w:rPr>
                <w:color w:val="auto"/>
              </w:rPr>
              <w:t xml:space="preserve">he plan should address immediate and short-term risks/needs as well as longer term risks/needs to the child. For the avoidance of drift and uncertainty of purpose, it is recommended that the plan’s objectives be Specific, Measurable, Attainable, Relevant, Timebound, Evaluated and Re-evaluated (SMARTER). Interventions should be proportionate and linked to intended outcomes in ways understood by all involved, especially the child and parents/carers. </w:t>
            </w:r>
          </w:p>
          <w:p w14:paraId="085C1D35" w14:textId="77777777" w:rsidR="008A3943" w:rsidRPr="00E7264D" w:rsidRDefault="008A3943" w:rsidP="007D38C1">
            <w:pPr>
              <w:rPr>
                <w:rFonts w:ascii="Arial" w:hAnsi="Arial" w:cs="Arial"/>
                <w:b/>
                <w:bCs/>
                <w:sz w:val="24"/>
                <w:szCs w:val="24"/>
              </w:rPr>
            </w:pPr>
          </w:p>
          <w:p w14:paraId="34BBACCB" w14:textId="0E55B060" w:rsidR="004323EA" w:rsidRPr="00E7264D" w:rsidRDefault="004323EA" w:rsidP="007D38C1">
            <w:pPr>
              <w:rPr>
                <w:rFonts w:ascii="Arial" w:hAnsi="Arial" w:cs="Arial"/>
                <w:b/>
                <w:bCs/>
                <w:sz w:val="24"/>
                <w:szCs w:val="24"/>
              </w:rPr>
            </w:pPr>
            <w:r w:rsidRPr="00E7264D">
              <w:rPr>
                <w:rFonts w:ascii="Arial" w:hAnsi="Arial" w:cs="Arial"/>
                <w:b/>
                <w:bCs/>
                <w:sz w:val="24"/>
                <w:szCs w:val="24"/>
              </w:rPr>
              <w:t>Consider the extent to which the plan:</w:t>
            </w:r>
          </w:p>
          <w:p w14:paraId="1EE0C5DC" w14:textId="43507629" w:rsidR="004323EA" w:rsidRPr="00E7264D" w:rsidRDefault="00944C33" w:rsidP="007D38C1">
            <w:pPr>
              <w:pStyle w:val="Default"/>
              <w:numPr>
                <w:ilvl w:val="0"/>
                <w:numId w:val="18"/>
              </w:numPr>
              <w:rPr>
                <w:color w:val="auto"/>
              </w:rPr>
            </w:pPr>
            <w:r>
              <w:rPr>
                <w:color w:val="auto"/>
              </w:rPr>
              <w:t>I</w:t>
            </w:r>
            <w:r w:rsidR="004323EA" w:rsidRPr="00E7264D">
              <w:rPr>
                <w:color w:val="auto"/>
              </w:rPr>
              <w:t>s up to date</w:t>
            </w:r>
          </w:p>
          <w:p w14:paraId="5DBED549" w14:textId="0B2E0B14" w:rsidR="006C58A5" w:rsidRPr="00E7264D" w:rsidRDefault="00944C33" w:rsidP="007D38C1">
            <w:pPr>
              <w:pStyle w:val="Default"/>
              <w:numPr>
                <w:ilvl w:val="0"/>
                <w:numId w:val="18"/>
              </w:numPr>
              <w:rPr>
                <w:color w:val="auto"/>
              </w:rPr>
            </w:pPr>
            <w:r>
              <w:rPr>
                <w:color w:val="auto"/>
              </w:rPr>
              <w:t>I</w:t>
            </w:r>
            <w:r w:rsidR="006C58A5" w:rsidRPr="00E7264D">
              <w:rPr>
                <w:color w:val="auto"/>
              </w:rPr>
              <w:t xml:space="preserve">s holistic and tailored the individual child’s needs and context </w:t>
            </w:r>
          </w:p>
          <w:p w14:paraId="301341CB" w14:textId="415D42DE" w:rsidR="004323EA" w:rsidRPr="00E7264D" w:rsidRDefault="00944C33" w:rsidP="007D38C1">
            <w:pPr>
              <w:pStyle w:val="Default"/>
              <w:numPr>
                <w:ilvl w:val="0"/>
                <w:numId w:val="18"/>
              </w:numPr>
              <w:rPr>
                <w:color w:val="auto"/>
              </w:rPr>
            </w:pPr>
            <w:r>
              <w:rPr>
                <w:color w:val="auto"/>
              </w:rPr>
              <w:t>I</w:t>
            </w:r>
            <w:r w:rsidR="004323EA" w:rsidRPr="00E7264D">
              <w:rPr>
                <w:color w:val="auto"/>
              </w:rPr>
              <w:t>s a joint document and shared by all of the agencies involved with the child</w:t>
            </w:r>
          </w:p>
          <w:p w14:paraId="6DCFDD6A" w14:textId="3A7D00B9" w:rsidR="004323EA" w:rsidRPr="00E7264D" w:rsidRDefault="00944C33" w:rsidP="007D38C1">
            <w:pPr>
              <w:pStyle w:val="Default"/>
              <w:numPr>
                <w:ilvl w:val="0"/>
                <w:numId w:val="18"/>
              </w:numPr>
              <w:rPr>
                <w:color w:val="auto"/>
              </w:rPr>
            </w:pPr>
            <w:r>
              <w:rPr>
                <w:rFonts w:cstheme="minorBidi"/>
                <w:color w:val="auto"/>
              </w:rPr>
              <w:t>I</w:t>
            </w:r>
            <w:r w:rsidR="004323EA" w:rsidRPr="00E7264D">
              <w:rPr>
                <w:rFonts w:cstheme="minorBidi"/>
                <w:color w:val="auto"/>
              </w:rPr>
              <w:t xml:space="preserve">s </w:t>
            </w:r>
            <w:r w:rsidR="004323EA" w:rsidRPr="00E7264D">
              <w:rPr>
                <w:color w:val="auto"/>
              </w:rPr>
              <w:t>developed in collaboration and consultation with the child and their parents/carers</w:t>
            </w:r>
          </w:p>
          <w:p w14:paraId="5A6E0F16" w14:textId="314201DF" w:rsidR="004323EA" w:rsidRPr="00E7264D" w:rsidRDefault="00944C33" w:rsidP="007D38C1">
            <w:pPr>
              <w:pStyle w:val="Default"/>
              <w:numPr>
                <w:ilvl w:val="0"/>
                <w:numId w:val="18"/>
              </w:numPr>
              <w:rPr>
                <w:color w:val="auto"/>
              </w:rPr>
            </w:pPr>
            <w:r>
              <w:rPr>
                <w:color w:val="auto"/>
              </w:rPr>
              <w:t>L</w:t>
            </w:r>
            <w:r w:rsidR="004323EA" w:rsidRPr="00E7264D">
              <w:rPr>
                <w:color w:val="auto"/>
              </w:rPr>
              <w:t xml:space="preserve">inks actions to intended reduction or elimination of risk </w:t>
            </w:r>
          </w:p>
          <w:p w14:paraId="4B45A844" w14:textId="7F509D9D" w:rsidR="004323EA" w:rsidRPr="00E7264D" w:rsidRDefault="00944C33" w:rsidP="007D38C1">
            <w:pPr>
              <w:pStyle w:val="Default"/>
              <w:numPr>
                <w:ilvl w:val="0"/>
                <w:numId w:val="18"/>
              </w:numPr>
              <w:rPr>
                <w:color w:val="auto"/>
              </w:rPr>
            </w:pPr>
            <w:r>
              <w:rPr>
                <w:color w:val="auto"/>
              </w:rPr>
              <w:t>I</w:t>
            </w:r>
            <w:r w:rsidR="004323EA" w:rsidRPr="00E7264D">
              <w:rPr>
                <w:color w:val="auto"/>
              </w:rPr>
              <w:t xml:space="preserve">s current and considers the child’s short, medium and long-term outcomes </w:t>
            </w:r>
          </w:p>
          <w:p w14:paraId="4A551A69" w14:textId="01319EFB" w:rsidR="004323EA" w:rsidRPr="00E7264D" w:rsidRDefault="00944C33" w:rsidP="007D38C1">
            <w:pPr>
              <w:pStyle w:val="Default"/>
              <w:numPr>
                <w:ilvl w:val="0"/>
                <w:numId w:val="18"/>
              </w:numPr>
              <w:rPr>
                <w:color w:val="auto"/>
              </w:rPr>
            </w:pPr>
            <w:r>
              <w:rPr>
                <w:color w:val="auto"/>
              </w:rPr>
              <w:t>C</w:t>
            </w:r>
            <w:r w:rsidR="004323EA" w:rsidRPr="00E7264D">
              <w:rPr>
                <w:color w:val="auto"/>
              </w:rPr>
              <w:t xml:space="preserve">learly states who is responsible for each action </w:t>
            </w:r>
          </w:p>
          <w:p w14:paraId="3DE30297" w14:textId="699A4F8A" w:rsidR="004323EA" w:rsidRPr="00E7264D" w:rsidRDefault="00944C33" w:rsidP="007D38C1">
            <w:pPr>
              <w:pStyle w:val="Default"/>
              <w:numPr>
                <w:ilvl w:val="0"/>
                <w:numId w:val="18"/>
              </w:numPr>
              <w:rPr>
                <w:color w:val="auto"/>
              </w:rPr>
            </w:pPr>
            <w:r>
              <w:rPr>
                <w:color w:val="auto"/>
              </w:rPr>
              <w:t>I</w:t>
            </w:r>
            <w:r w:rsidR="004323EA" w:rsidRPr="00E7264D">
              <w:rPr>
                <w:color w:val="auto"/>
              </w:rPr>
              <w:t xml:space="preserve">ncludes a named lead professional </w:t>
            </w:r>
          </w:p>
          <w:p w14:paraId="48E72988" w14:textId="3846EFBC" w:rsidR="004323EA" w:rsidRPr="00E7264D" w:rsidRDefault="00944C33" w:rsidP="007D38C1">
            <w:pPr>
              <w:pStyle w:val="Default"/>
              <w:numPr>
                <w:ilvl w:val="0"/>
                <w:numId w:val="18"/>
              </w:numPr>
              <w:rPr>
                <w:color w:val="auto"/>
              </w:rPr>
            </w:pPr>
            <w:r>
              <w:rPr>
                <w:color w:val="auto"/>
              </w:rPr>
              <w:t>I</w:t>
            </w:r>
            <w:r w:rsidR="004323EA" w:rsidRPr="00E7264D">
              <w:rPr>
                <w:color w:val="auto"/>
              </w:rPr>
              <w:t xml:space="preserve">ncludes named key contributors </w:t>
            </w:r>
          </w:p>
          <w:p w14:paraId="6731159A" w14:textId="6B30915B" w:rsidR="004323EA" w:rsidRPr="00E7264D" w:rsidRDefault="00944C33" w:rsidP="007D38C1">
            <w:pPr>
              <w:pStyle w:val="Default"/>
              <w:numPr>
                <w:ilvl w:val="0"/>
                <w:numId w:val="18"/>
              </w:numPr>
              <w:rPr>
                <w:color w:val="auto"/>
              </w:rPr>
            </w:pPr>
            <w:r>
              <w:rPr>
                <w:color w:val="auto"/>
              </w:rPr>
              <w:t>I</w:t>
            </w:r>
            <w:r w:rsidR="004323EA" w:rsidRPr="00E7264D">
              <w:rPr>
                <w:color w:val="auto"/>
              </w:rPr>
              <w:t>ncludes detailed contingencie</w:t>
            </w:r>
            <w:r w:rsidR="004E65A8" w:rsidRPr="00E7264D">
              <w:rPr>
                <w:color w:val="auto"/>
              </w:rPr>
              <w:t>s</w:t>
            </w:r>
          </w:p>
          <w:p w14:paraId="4D0AC23E" w14:textId="18564C6C" w:rsidR="004E65A8" w:rsidRPr="00E7264D" w:rsidRDefault="00944C33" w:rsidP="007D38C1">
            <w:pPr>
              <w:pStyle w:val="Default"/>
              <w:numPr>
                <w:ilvl w:val="0"/>
                <w:numId w:val="18"/>
              </w:numPr>
              <w:rPr>
                <w:color w:val="auto"/>
              </w:rPr>
            </w:pPr>
            <w:r>
              <w:rPr>
                <w:color w:val="auto"/>
              </w:rPr>
              <w:t>B</w:t>
            </w:r>
            <w:r w:rsidR="00B87A86" w:rsidRPr="00E7264D">
              <w:rPr>
                <w:color w:val="auto"/>
              </w:rPr>
              <w:t xml:space="preserve">uilds on </w:t>
            </w:r>
            <w:r w:rsidR="00F3416D" w:rsidRPr="00E7264D">
              <w:rPr>
                <w:color w:val="auto"/>
              </w:rPr>
              <w:t>skills and relationships that promote resilience</w:t>
            </w:r>
          </w:p>
          <w:p w14:paraId="6217B0FD" w14:textId="1FA15A2A" w:rsidR="00394C05" w:rsidRDefault="00944C33" w:rsidP="007D38C1">
            <w:pPr>
              <w:pStyle w:val="Default"/>
              <w:numPr>
                <w:ilvl w:val="0"/>
                <w:numId w:val="18"/>
              </w:numPr>
              <w:rPr>
                <w:color w:val="auto"/>
              </w:rPr>
            </w:pPr>
            <w:r>
              <w:rPr>
                <w:color w:val="auto"/>
              </w:rPr>
              <w:t>G</w:t>
            </w:r>
            <w:r w:rsidR="009479D0" w:rsidRPr="00E7264D">
              <w:rPr>
                <w:color w:val="auto"/>
              </w:rPr>
              <w:t>ives due to attention to the importance of the child and parents/ carers having opportunities to develop relationships wi</w:t>
            </w:r>
            <w:r w:rsidR="005E152D" w:rsidRPr="00E7264D">
              <w:rPr>
                <w:color w:val="auto"/>
              </w:rPr>
              <w:t>th key professionals</w:t>
            </w:r>
            <w:r>
              <w:rPr>
                <w:color w:val="auto"/>
              </w:rPr>
              <w:t>.</w:t>
            </w:r>
          </w:p>
          <w:p w14:paraId="0C0CC80A" w14:textId="1441AC45" w:rsidR="00614A57" w:rsidRPr="00732D0D" w:rsidRDefault="00D712D8" w:rsidP="007D38C1">
            <w:pPr>
              <w:pStyle w:val="Default"/>
              <w:numPr>
                <w:ilvl w:val="0"/>
                <w:numId w:val="18"/>
              </w:numPr>
              <w:rPr>
                <w:color w:val="auto"/>
              </w:rPr>
            </w:pPr>
            <w:r w:rsidRPr="00732D0D">
              <w:rPr>
                <w:color w:val="auto"/>
              </w:rPr>
              <w:t>R</w:t>
            </w:r>
            <w:r w:rsidR="00814B5D" w:rsidRPr="00732D0D">
              <w:rPr>
                <w:color w:val="auto"/>
              </w:rPr>
              <w:t>eflect</w:t>
            </w:r>
            <w:r w:rsidRPr="00732D0D">
              <w:rPr>
                <w:color w:val="auto"/>
              </w:rPr>
              <w:t>s</w:t>
            </w:r>
            <w:r w:rsidR="00814B5D" w:rsidRPr="00732D0D">
              <w:rPr>
                <w:color w:val="auto"/>
              </w:rPr>
              <w:t xml:space="preserve"> the ways in which their personal relationships and direct contact with their siblings are being supported, if appropriate.</w:t>
            </w:r>
          </w:p>
          <w:p w14:paraId="633EACFA" w14:textId="77777777" w:rsidR="004323EA" w:rsidRPr="00E7264D" w:rsidRDefault="004323EA" w:rsidP="007D38C1">
            <w:pPr>
              <w:pStyle w:val="Heading2"/>
            </w:pPr>
          </w:p>
        </w:tc>
      </w:tr>
      <w:tr w:rsidR="00E7264D" w:rsidRPr="00E7264D" w14:paraId="74062561" w14:textId="77777777" w:rsidTr="670848C1">
        <w:tc>
          <w:tcPr>
            <w:tcW w:w="566" w:type="dxa"/>
            <w:shd w:val="clear" w:color="auto" w:fill="B4C6E7" w:themeFill="accent1" w:themeFillTint="66"/>
            <w:vAlign w:val="center"/>
          </w:tcPr>
          <w:p w14:paraId="34F56BDF" w14:textId="2AD4F8CB" w:rsidR="004323EA" w:rsidRPr="00E7264D" w:rsidRDefault="004323EA" w:rsidP="007D38C1">
            <w:pPr>
              <w:pStyle w:val="Heading2"/>
            </w:pPr>
            <w:r w:rsidRPr="00E7264D">
              <w:t>D7</w:t>
            </w:r>
          </w:p>
        </w:tc>
        <w:tc>
          <w:tcPr>
            <w:tcW w:w="9782" w:type="dxa"/>
            <w:shd w:val="clear" w:color="auto" w:fill="B4C6E7" w:themeFill="accent1" w:themeFillTint="66"/>
          </w:tcPr>
          <w:p w14:paraId="46382C3E" w14:textId="475955A5" w:rsidR="004323EA" w:rsidRPr="00E7264D" w:rsidRDefault="004323EA" w:rsidP="007D38C1">
            <w:pPr>
              <w:pStyle w:val="Heading2"/>
            </w:pPr>
            <w:r w:rsidRPr="00E7264D">
              <w:t>There is evidence that reviews have been held within the expected timescales.   </w:t>
            </w:r>
          </w:p>
        </w:tc>
      </w:tr>
      <w:tr w:rsidR="00E7264D" w:rsidRPr="00E7264D" w14:paraId="2322C2A4" w14:textId="77777777" w:rsidTr="670848C1">
        <w:tc>
          <w:tcPr>
            <w:tcW w:w="10348" w:type="dxa"/>
            <w:gridSpan w:val="2"/>
            <w:shd w:val="clear" w:color="auto" w:fill="auto"/>
            <w:vAlign w:val="center"/>
          </w:tcPr>
          <w:p w14:paraId="1B331466" w14:textId="77777777" w:rsidR="00827B57" w:rsidRDefault="00827B57" w:rsidP="007D38C1">
            <w:pPr>
              <w:autoSpaceDE w:val="0"/>
              <w:autoSpaceDN w:val="0"/>
              <w:adjustRightInd w:val="0"/>
              <w:rPr>
                <w:rFonts w:ascii="Arial" w:eastAsia="Times New Roman" w:hAnsi="Arial" w:cs="Arial"/>
                <w:sz w:val="24"/>
                <w:szCs w:val="24"/>
              </w:rPr>
            </w:pPr>
          </w:p>
          <w:p w14:paraId="42AACEB0" w14:textId="05655323" w:rsidR="0077272C" w:rsidRPr="00E7264D" w:rsidRDefault="00D17F13" w:rsidP="007D38C1">
            <w:pPr>
              <w:autoSpaceDE w:val="0"/>
              <w:autoSpaceDN w:val="0"/>
              <w:adjustRightInd w:val="0"/>
              <w:rPr>
                <w:rFonts w:ascii="Arial" w:hAnsi="Arial" w:cs="Arial"/>
                <w:sz w:val="24"/>
                <w:szCs w:val="24"/>
              </w:rPr>
            </w:pPr>
            <w:r w:rsidRPr="00E7264D">
              <w:rPr>
                <w:rFonts w:ascii="Arial" w:eastAsia="Times New Roman" w:hAnsi="Arial" w:cs="Arial"/>
                <w:sz w:val="24"/>
                <w:szCs w:val="24"/>
              </w:rPr>
              <w:t>This questi</w:t>
            </w:r>
            <w:r w:rsidR="007B3C0D" w:rsidRPr="00E7264D">
              <w:rPr>
                <w:rFonts w:ascii="Arial" w:eastAsia="Times New Roman" w:hAnsi="Arial" w:cs="Arial"/>
                <w:sz w:val="24"/>
                <w:szCs w:val="24"/>
              </w:rPr>
              <w:t>on concerns</w:t>
            </w:r>
            <w:r w:rsidR="009E0630" w:rsidRPr="00E7264D">
              <w:rPr>
                <w:rFonts w:ascii="Arial" w:eastAsia="Times New Roman" w:hAnsi="Arial" w:cs="Arial"/>
                <w:sz w:val="24"/>
                <w:szCs w:val="24"/>
              </w:rPr>
              <w:t xml:space="preserve"> the timeliness of reviews.  </w:t>
            </w:r>
            <w:r w:rsidR="0077272C" w:rsidRPr="00E7264D">
              <w:rPr>
                <w:rFonts w:ascii="Arial" w:hAnsi="Arial" w:cs="Arial"/>
                <w:sz w:val="24"/>
                <w:szCs w:val="24"/>
              </w:rPr>
              <w:t>It is important to note that while those involved with the child may have discussions and planning meetings at different points, this question concerns formal reviews</w:t>
            </w:r>
            <w:r w:rsidR="00575745" w:rsidRPr="00E7264D">
              <w:rPr>
                <w:rFonts w:ascii="Arial" w:hAnsi="Arial" w:cs="Arial"/>
                <w:sz w:val="24"/>
                <w:szCs w:val="24"/>
              </w:rPr>
              <w:t xml:space="preserve">, not core groups, planning meetings or </w:t>
            </w:r>
            <w:r w:rsidR="00D662C8" w:rsidRPr="00E7264D">
              <w:rPr>
                <w:rFonts w:ascii="Arial" w:hAnsi="Arial" w:cs="Arial"/>
                <w:sz w:val="24"/>
                <w:szCs w:val="24"/>
              </w:rPr>
              <w:t>other less formal meetings</w:t>
            </w:r>
            <w:r w:rsidR="0077272C" w:rsidRPr="00E7264D">
              <w:rPr>
                <w:rFonts w:ascii="Arial" w:hAnsi="Arial" w:cs="Arial"/>
                <w:sz w:val="24"/>
                <w:szCs w:val="24"/>
              </w:rPr>
              <w:t xml:space="preserve">.  </w:t>
            </w:r>
          </w:p>
          <w:p w14:paraId="4AA3EDF3" w14:textId="77777777" w:rsidR="00D662C8" w:rsidRPr="00E7264D" w:rsidRDefault="00D662C8" w:rsidP="007D38C1">
            <w:pPr>
              <w:autoSpaceDE w:val="0"/>
              <w:autoSpaceDN w:val="0"/>
              <w:adjustRightInd w:val="0"/>
              <w:rPr>
                <w:rFonts w:ascii="Arial" w:hAnsi="Arial" w:cs="Arial"/>
                <w:sz w:val="24"/>
                <w:szCs w:val="24"/>
              </w:rPr>
            </w:pPr>
          </w:p>
          <w:p w14:paraId="6AEA6375" w14:textId="0BB698A6" w:rsidR="00D17F13" w:rsidRDefault="009E0630" w:rsidP="007D38C1">
            <w:pPr>
              <w:autoSpaceDE w:val="0"/>
              <w:autoSpaceDN w:val="0"/>
              <w:adjustRightInd w:val="0"/>
              <w:rPr>
                <w:rFonts w:ascii="Arial" w:hAnsi="Arial" w:cs="Arial"/>
                <w:sz w:val="24"/>
                <w:szCs w:val="24"/>
              </w:rPr>
            </w:pPr>
            <w:r w:rsidRPr="00E7264D">
              <w:rPr>
                <w:rFonts w:ascii="Arial" w:eastAsia="Times New Roman" w:hAnsi="Arial" w:cs="Arial"/>
                <w:sz w:val="24"/>
                <w:szCs w:val="24"/>
              </w:rPr>
              <w:t xml:space="preserve">Reviews </w:t>
            </w:r>
            <w:r w:rsidR="00D17F13" w:rsidRPr="00E7264D">
              <w:rPr>
                <w:rFonts w:ascii="Arial" w:eastAsia="Times New Roman" w:hAnsi="Arial" w:cs="Arial"/>
                <w:sz w:val="24"/>
                <w:szCs w:val="24"/>
              </w:rPr>
              <w:t xml:space="preserve">should be at a frequency </w:t>
            </w:r>
            <w:r w:rsidR="00804D37">
              <w:rPr>
                <w:rFonts w:ascii="Arial" w:eastAsia="Times New Roman" w:hAnsi="Arial" w:cs="Arial"/>
                <w:sz w:val="24"/>
                <w:szCs w:val="24"/>
              </w:rPr>
              <w:t xml:space="preserve">in </w:t>
            </w:r>
            <w:r w:rsidR="00D17F13" w:rsidRPr="00E7264D">
              <w:rPr>
                <w:rFonts w:ascii="Arial" w:eastAsia="Times New Roman" w:hAnsi="Arial" w:cs="Arial"/>
                <w:sz w:val="24"/>
                <w:szCs w:val="24"/>
              </w:rPr>
              <w:t>which</w:t>
            </w:r>
            <w:r w:rsidR="00804D37">
              <w:rPr>
                <w:rFonts w:ascii="Arial" w:eastAsia="Times New Roman" w:hAnsi="Arial" w:cs="Arial"/>
                <w:sz w:val="24"/>
                <w:szCs w:val="24"/>
              </w:rPr>
              <w:t xml:space="preserve"> it</w:t>
            </w:r>
            <w:r w:rsidR="00D17F13" w:rsidRPr="00E7264D">
              <w:rPr>
                <w:rFonts w:ascii="Arial" w:eastAsia="Times New Roman" w:hAnsi="Arial" w:cs="Arial"/>
                <w:sz w:val="24"/>
                <w:szCs w:val="24"/>
              </w:rPr>
              <w:t xml:space="preserve"> is reasonable to monitor risk and needs and sufficient to guide professionals</w:t>
            </w:r>
            <w:r w:rsidR="00E30191">
              <w:rPr>
                <w:rFonts w:ascii="Arial" w:eastAsia="Times New Roman" w:hAnsi="Arial" w:cs="Arial"/>
                <w:sz w:val="24"/>
                <w:szCs w:val="24"/>
              </w:rPr>
              <w:t xml:space="preserve"> in delivering the plan for the child</w:t>
            </w:r>
            <w:r w:rsidR="00D17F13" w:rsidRPr="00E7264D">
              <w:rPr>
                <w:rFonts w:ascii="Arial" w:eastAsia="Times New Roman" w:hAnsi="Arial" w:cs="Arial"/>
                <w:sz w:val="24"/>
                <w:szCs w:val="24"/>
              </w:rPr>
              <w:t>.  Depending on which protective process, and the legal status of the child, timescales for reviewing will differ.</w:t>
            </w:r>
            <w:r w:rsidR="00D17F13" w:rsidRPr="00E7264D">
              <w:rPr>
                <w:rFonts w:ascii="Arial" w:hAnsi="Arial" w:cs="Arial"/>
                <w:sz w:val="24"/>
                <w:szCs w:val="24"/>
              </w:rPr>
              <w:t xml:space="preserve">  As a guiding principle, given the dynamic nature of risk of harm, it is expected that reviews would be held on, no less than, a six-monthly basis.  In exceptional cases where the review timescale exceeds six months, clear rationale should be detailed within the plan.</w:t>
            </w:r>
          </w:p>
          <w:p w14:paraId="534AB636" w14:textId="77777777" w:rsidR="00505DD9" w:rsidRPr="00E7264D" w:rsidRDefault="00505DD9" w:rsidP="007D38C1">
            <w:pPr>
              <w:autoSpaceDE w:val="0"/>
              <w:autoSpaceDN w:val="0"/>
              <w:adjustRightInd w:val="0"/>
              <w:rPr>
                <w:rFonts w:ascii="Arial" w:eastAsia="Times New Roman" w:hAnsi="Arial" w:cs="Arial"/>
                <w:sz w:val="24"/>
                <w:szCs w:val="24"/>
              </w:rPr>
            </w:pPr>
          </w:p>
          <w:p w14:paraId="3CF6621C" w14:textId="77777777" w:rsidR="00D17F13" w:rsidRPr="00E7264D" w:rsidRDefault="00D17F13" w:rsidP="007D38C1">
            <w:pPr>
              <w:contextualSpacing/>
              <w:rPr>
                <w:rFonts w:ascii="Arial" w:eastAsia="Times New Roman" w:hAnsi="Arial" w:cs="Arial"/>
                <w:sz w:val="24"/>
                <w:szCs w:val="24"/>
              </w:rPr>
            </w:pPr>
            <w:r w:rsidRPr="00E7264D">
              <w:rPr>
                <w:rFonts w:ascii="Arial" w:eastAsia="Times New Roman" w:hAnsi="Arial" w:cs="Arial"/>
                <w:b/>
                <w:sz w:val="24"/>
                <w:szCs w:val="24"/>
              </w:rPr>
              <w:t>Minimum</w:t>
            </w:r>
            <w:r w:rsidRPr="00E7264D">
              <w:rPr>
                <w:rFonts w:ascii="Arial" w:eastAsia="Times New Roman" w:hAnsi="Arial" w:cs="Arial"/>
                <w:sz w:val="24"/>
                <w:szCs w:val="24"/>
              </w:rPr>
              <w:t xml:space="preserve"> frequencies for reviewing care plans (set by Scottish Government regulations or guidance):</w:t>
            </w:r>
          </w:p>
          <w:p w14:paraId="68E5BAF1" w14:textId="34473890" w:rsidR="00C05863" w:rsidRPr="00E7264D" w:rsidRDefault="00D17F13" w:rsidP="007D38C1">
            <w:pPr>
              <w:rPr>
                <w:rFonts w:ascii="Arial" w:eastAsia="Times New Roman" w:hAnsi="Arial" w:cs="Arial"/>
                <w:sz w:val="24"/>
                <w:szCs w:val="24"/>
                <w:lang w:eastAsia="en-GB"/>
              </w:rPr>
            </w:pPr>
            <w:r w:rsidRPr="00E7264D">
              <w:rPr>
                <w:rFonts w:ascii="Arial" w:eastAsia="Times New Roman" w:hAnsi="Arial" w:cs="Arial"/>
                <w:b/>
                <w:bCs/>
                <w:sz w:val="24"/>
                <w:szCs w:val="24"/>
                <w:lang w:eastAsia="en-GB"/>
              </w:rPr>
              <w:t>Child protection reviews:</w:t>
            </w:r>
            <w:r w:rsidRPr="00E7264D">
              <w:rPr>
                <w:rFonts w:ascii="Arial" w:eastAsia="Times New Roman" w:hAnsi="Arial" w:cs="Arial"/>
                <w:sz w:val="24"/>
                <w:szCs w:val="24"/>
                <w:lang w:eastAsia="en-GB"/>
              </w:rPr>
              <w:t xml:space="preserve"> first review of the </w:t>
            </w:r>
            <w:r w:rsidR="00552524">
              <w:rPr>
                <w:rFonts w:ascii="Arial" w:eastAsia="Times New Roman" w:hAnsi="Arial" w:cs="Arial"/>
                <w:sz w:val="24"/>
                <w:szCs w:val="24"/>
                <w:lang w:eastAsia="en-GB"/>
              </w:rPr>
              <w:t>c</w:t>
            </w:r>
            <w:r w:rsidRPr="00E7264D">
              <w:rPr>
                <w:rFonts w:ascii="Arial" w:eastAsia="Times New Roman" w:hAnsi="Arial" w:cs="Arial"/>
                <w:sz w:val="24"/>
                <w:szCs w:val="24"/>
                <w:lang w:eastAsia="en-GB"/>
              </w:rPr>
              <w:t xml:space="preserve">hild </w:t>
            </w:r>
            <w:r w:rsidR="00552524">
              <w:rPr>
                <w:rFonts w:ascii="Arial" w:eastAsia="Times New Roman" w:hAnsi="Arial" w:cs="Arial"/>
                <w:sz w:val="24"/>
                <w:szCs w:val="24"/>
                <w:lang w:eastAsia="en-GB"/>
              </w:rPr>
              <w:t>p</w:t>
            </w:r>
            <w:r w:rsidRPr="00E7264D">
              <w:rPr>
                <w:rFonts w:ascii="Arial" w:eastAsia="Times New Roman" w:hAnsi="Arial" w:cs="Arial"/>
                <w:sz w:val="24"/>
                <w:szCs w:val="24"/>
                <w:lang w:eastAsia="en-GB"/>
              </w:rPr>
              <w:t xml:space="preserve">rotection </w:t>
            </w:r>
            <w:r w:rsidR="00552524">
              <w:rPr>
                <w:rFonts w:ascii="Arial" w:eastAsia="Times New Roman" w:hAnsi="Arial" w:cs="Arial"/>
                <w:sz w:val="24"/>
                <w:szCs w:val="24"/>
                <w:lang w:eastAsia="en-GB"/>
              </w:rPr>
              <w:t>p</w:t>
            </w:r>
            <w:r w:rsidRPr="00E7264D">
              <w:rPr>
                <w:rFonts w:ascii="Arial" w:eastAsia="Times New Roman" w:hAnsi="Arial" w:cs="Arial"/>
                <w:sz w:val="24"/>
                <w:szCs w:val="24"/>
                <w:lang w:eastAsia="en-GB"/>
              </w:rPr>
              <w:t xml:space="preserve">lanning </w:t>
            </w:r>
            <w:r w:rsidR="00552524">
              <w:rPr>
                <w:rFonts w:ascii="Arial" w:eastAsia="Times New Roman" w:hAnsi="Arial" w:cs="Arial"/>
                <w:sz w:val="24"/>
                <w:szCs w:val="24"/>
                <w:lang w:eastAsia="en-GB"/>
              </w:rPr>
              <w:t>m</w:t>
            </w:r>
            <w:r w:rsidRPr="00E7264D">
              <w:rPr>
                <w:rFonts w:ascii="Arial" w:eastAsia="Times New Roman" w:hAnsi="Arial" w:cs="Arial"/>
                <w:sz w:val="24"/>
                <w:szCs w:val="24"/>
                <w:lang w:eastAsia="en-GB"/>
              </w:rPr>
              <w:t>eeting</w:t>
            </w:r>
            <w:r w:rsidRPr="00E7264D">
              <w:rPr>
                <w:rFonts w:ascii="Arial" w:eastAsia="Helvetica 55 Roman" w:hAnsi="Arial" w:cs="Arial"/>
                <w:b/>
                <w:sz w:val="24"/>
                <w:szCs w:val="24"/>
              </w:rPr>
              <w:t xml:space="preserve"> </w:t>
            </w:r>
            <w:r w:rsidRPr="00E7264D">
              <w:rPr>
                <w:rFonts w:ascii="Arial" w:eastAsia="Helvetica 55 Roman" w:hAnsi="Arial" w:cs="Arial"/>
                <w:sz w:val="24"/>
                <w:szCs w:val="24"/>
              </w:rPr>
              <w:t>should be held within 6 months. A core group can trigger the request for a review. Thereafter, reviews should take place six-monthly, or earlier if circumstances change.</w:t>
            </w:r>
            <w:r w:rsidR="0057605A" w:rsidRPr="00E7264D">
              <w:rPr>
                <w:rFonts w:ascii="Arial" w:eastAsia="Helvetica 55 Roman" w:hAnsi="Arial" w:cs="Arial"/>
                <w:sz w:val="24"/>
                <w:szCs w:val="24"/>
              </w:rPr>
              <w:t xml:space="preserve">  </w:t>
            </w:r>
          </w:p>
          <w:p w14:paraId="3ACF9680" w14:textId="70A43318" w:rsidR="0063097F" w:rsidRDefault="00D17F13" w:rsidP="007D38C1">
            <w:pPr>
              <w:rPr>
                <w:rFonts w:ascii="Arial" w:hAnsi="Arial" w:cs="Arial"/>
                <w:sz w:val="24"/>
                <w:szCs w:val="24"/>
              </w:rPr>
            </w:pPr>
            <w:r w:rsidRPr="00E7264D">
              <w:rPr>
                <w:rFonts w:ascii="Arial" w:hAnsi="Arial" w:cs="Arial"/>
                <w:b/>
                <w:bCs/>
                <w:sz w:val="24"/>
                <w:szCs w:val="24"/>
              </w:rPr>
              <w:t>Reviews for unborn children</w:t>
            </w:r>
            <w:r w:rsidRPr="00E7264D">
              <w:rPr>
                <w:rFonts w:ascii="Arial" w:hAnsi="Arial" w:cs="Arial"/>
                <w:sz w:val="24"/>
                <w:szCs w:val="24"/>
              </w:rPr>
              <w:t>:</w:t>
            </w:r>
            <w:r w:rsidRPr="00E7264D">
              <w:rPr>
                <w:rFonts w:ascii="Arial" w:hAnsi="Arial" w:cs="Arial"/>
                <w:b/>
                <w:bCs/>
                <w:sz w:val="24"/>
                <w:szCs w:val="24"/>
              </w:rPr>
              <w:t xml:space="preserve"> </w:t>
            </w:r>
            <w:r w:rsidRPr="00E7264D">
              <w:rPr>
                <w:rFonts w:ascii="Arial" w:hAnsi="Arial" w:cs="Arial"/>
                <w:sz w:val="24"/>
                <w:szCs w:val="24"/>
              </w:rPr>
              <w:t xml:space="preserve">A review may be held within three months of the previous </w:t>
            </w:r>
            <w:r w:rsidR="00416B2A">
              <w:rPr>
                <w:rFonts w:ascii="Arial" w:hAnsi="Arial" w:cs="Arial"/>
                <w:sz w:val="24"/>
                <w:szCs w:val="24"/>
              </w:rPr>
              <w:t>child protection planning meeting</w:t>
            </w:r>
            <w:r w:rsidRPr="00E7264D">
              <w:rPr>
                <w:rFonts w:ascii="Arial" w:hAnsi="Arial" w:cs="Arial"/>
                <w:sz w:val="24"/>
                <w:szCs w:val="24"/>
              </w:rPr>
              <w:t xml:space="preserve">. There should be latitude for </w:t>
            </w:r>
            <w:r w:rsidR="00912FAC">
              <w:rPr>
                <w:rFonts w:ascii="Arial" w:hAnsi="Arial" w:cs="Arial"/>
                <w:sz w:val="24"/>
                <w:szCs w:val="24"/>
              </w:rPr>
              <w:t xml:space="preserve">using </w:t>
            </w:r>
            <w:r w:rsidRPr="00E7264D">
              <w:rPr>
                <w:rFonts w:ascii="Arial" w:hAnsi="Arial" w:cs="Arial"/>
                <w:sz w:val="24"/>
                <w:szCs w:val="24"/>
              </w:rPr>
              <w:t xml:space="preserve">judgement about the </w:t>
            </w:r>
          </w:p>
          <w:p w14:paraId="103D028E" w14:textId="77777777" w:rsidR="0063097F" w:rsidRDefault="0063097F" w:rsidP="007D38C1">
            <w:pPr>
              <w:rPr>
                <w:rFonts w:ascii="Arial" w:hAnsi="Arial" w:cs="Arial"/>
                <w:sz w:val="24"/>
                <w:szCs w:val="24"/>
              </w:rPr>
            </w:pPr>
          </w:p>
          <w:p w14:paraId="4C5A1DD8" w14:textId="77777777" w:rsidR="0063097F" w:rsidRDefault="0063097F" w:rsidP="007D38C1">
            <w:pPr>
              <w:rPr>
                <w:rFonts w:ascii="Arial" w:hAnsi="Arial" w:cs="Arial"/>
                <w:sz w:val="24"/>
                <w:szCs w:val="24"/>
              </w:rPr>
            </w:pPr>
          </w:p>
          <w:p w14:paraId="2B819ED7" w14:textId="0F97C480" w:rsidR="00C05863" w:rsidRPr="00E7264D" w:rsidRDefault="00D17F13" w:rsidP="007D38C1">
            <w:pPr>
              <w:rPr>
                <w:rFonts w:ascii="Arial" w:eastAsia="Times New Roman" w:hAnsi="Arial" w:cs="Arial"/>
                <w:sz w:val="24"/>
                <w:szCs w:val="24"/>
                <w:lang w:eastAsia="en-GB"/>
              </w:rPr>
            </w:pPr>
            <w:r w:rsidRPr="00E7264D">
              <w:rPr>
                <w:rFonts w:ascii="Arial" w:hAnsi="Arial" w:cs="Arial"/>
                <w:sz w:val="24"/>
                <w:szCs w:val="24"/>
              </w:rPr>
              <w:t xml:space="preserve">most appropriate timing post-birth. This does not preclude an earlier review where changes to the child’s living situation are enough to remove or significantly reduce risks. </w:t>
            </w:r>
          </w:p>
          <w:p w14:paraId="4232620B" w14:textId="598ACD08" w:rsidR="00D17F13" w:rsidRPr="00E7264D" w:rsidRDefault="00D17F13" w:rsidP="007D38C1">
            <w:pPr>
              <w:rPr>
                <w:rFonts w:ascii="Arial" w:eastAsia="Times New Roman" w:hAnsi="Arial" w:cs="Arial"/>
                <w:sz w:val="24"/>
                <w:szCs w:val="24"/>
                <w:lang w:eastAsia="en-GB"/>
              </w:rPr>
            </w:pPr>
            <w:r w:rsidRPr="00E7264D">
              <w:rPr>
                <w:rFonts w:ascii="Arial" w:eastAsiaTheme="minorHAnsi" w:hAnsi="Arial" w:cs="Arial"/>
                <w:b/>
                <w:bCs/>
                <w:sz w:val="24"/>
                <w:szCs w:val="24"/>
              </w:rPr>
              <w:t>Care and risk management reviews</w:t>
            </w:r>
            <w:r w:rsidRPr="00E7264D">
              <w:rPr>
                <w:rFonts w:ascii="Arial" w:eastAsiaTheme="minorHAnsi" w:hAnsi="Arial" w:cs="Arial"/>
                <w:sz w:val="24"/>
                <w:szCs w:val="24"/>
              </w:rPr>
              <w:t xml:space="preserve">: </w:t>
            </w:r>
            <w:r w:rsidRPr="00E7264D">
              <w:rPr>
                <w:rFonts w:ascii="Arial" w:hAnsi="Arial" w:cs="Arial"/>
                <w:sz w:val="24"/>
                <w:szCs w:val="24"/>
              </w:rPr>
              <w:t xml:space="preserve">A date for the first risk management core group should be agreed at the initial care and risk management meeting and a review care and risk management meeting should be arranged to take place within six months. </w:t>
            </w:r>
          </w:p>
          <w:p w14:paraId="21E815B7" w14:textId="0F6ABDD4" w:rsidR="00D17F13" w:rsidRPr="00E7264D" w:rsidRDefault="00D17F13" w:rsidP="007D38C1">
            <w:pPr>
              <w:contextualSpacing/>
              <w:rPr>
                <w:rFonts w:ascii="Arial" w:eastAsiaTheme="minorEastAsia" w:hAnsi="Arial" w:cs="Arial"/>
                <w:sz w:val="24"/>
                <w:szCs w:val="24"/>
              </w:rPr>
            </w:pPr>
            <w:r w:rsidRPr="00E7264D">
              <w:rPr>
                <w:rFonts w:ascii="Arial" w:eastAsiaTheme="minorEastAsia" w:hAnsi="Arial" w:cs="Arial"/>
                <w:b/>
                <w:bCs/>
                <w:sz w:val="24"/>
                <w:szCs w:val="24"/>
              </w:rPr>
              <w:t>Vulnerable young person’s reviews:</w:t>
            </w:r>
            <w:r w:rsidRPr="00B437DB">
              <w:rPr>
                <w:rFonts w:ascii="Arial" w:eastAsiaTheme="minorEastAsia" w:hAnsi="Arial" w:cs="Arial"/>
                <w:sz w:val="24"/>
                <w:szCs w:val="24"/>
              </w:rPr>
              <w:t xml:space="preserve"> </w:t>
            </w:r>
            <w:r w:rsidRPr="00E7264D">
              <w:rPr>
                <w:rFonts w:ascii="Arial" w:hAnsi="Arial" w:cs="Arial"/>
                <w:sz w:val="24"/>
                <w:szCs w:val="24"/>
              </w:rPr>
              <w:t>Whilst there is no national statutory guidance for vulnerable young person’s processes, these are locally developed</w:t>
            </w:r>
            <w:r w:rsidR="002D65C8">
              <w:rPr>
                <w:rFonts w:ascii="Arial" w:hAnsi="Arial" w:cs="Arial"/>
                <w:sz w:val="24"/>
                <w:szCs w:val="24"/>
              </w:rPr>
              <w:t xml:space="preserve"> and</w:t>
            </w:r>
            <w:r w:rsidRPr="00E7264D">
              <w:rPr>
                <w:rFonts w:ascii="Arial" w:hAnsi="Arial" w:cs="Arial"/>
                <w:sz w:val="24"/>
                <w:szCs w:val="24"/>
              </w:rPr>
              <w:t xml:space="preserve"> consideration should be given to the effectiveness of the review process </w:t>
            </w:r>
            <w:r w:rsidR="0054191B">
              <w:rPr>
                <w:rFonts w:ascii="Arial" w:hAnsi="Arial" w:cs="Arial"/>
                <w:sz w:val="24"/>
                <w:szCs w:val="24"/>
              </w:rPr>
              <w:t>for</w:t>
            </w:r>
            <w:r w:rsidRPr="00E7264D">
              <w:rPr>
                <w:rFonts w:ascii="Arial" w:hAnsi="Arial" w:cs="Arial"/>
                <w:sz w:val="24"/>
                <w:szCs w:val="24"/>
              </w:rPr>
              <w:t xml:space="preserve"> the child.  </w:t>
            </w:r>
          </w:p>
          <w:p w14:paraId="5F95DF86" w14:textId="220D27A1" w:rsidR="00D17F13" w:rsidRPr="00E7264D" w:rsidRDefault="00D17F13" w:rsidP="007D38C1">
            <w:pPr>
              <w:contextualSpacing/>
              <w:rPr>
                <w:rFonts w:ascii="Arial" w:eastAsiaTheme="minorHAnsi" w:hAnsi="Arial" w:cs="Arial"/>
                <w:sz w:val="24"/>
                <w:szCs w:val="24"/>
              </w:rPr>
            </w:pPr>
            <w:r w:rsidRPr="00E7264D">
              <w:rPr>
                <w:rFonts w:ascii="Arial" w:eastAsia="Times New Roman" w:hAnsi="Arial" w:cs="Arial"/>
                <w:b/>
                <w:bCs/>
                <w:sz w:val="24"/>
                <w:szCs w:val="24"/>
                <w:lang w:eastAsia="en-GB"/>
              </w:rPr>
              <w:t>Reviews for children who are no longer subject to child protection planning and not on any legal orders:</w:t>
            </w:r>
            <w:r w:rsidRPr="00E7264D">
              <w:rPr>
                <w:rFonts w:ascii="Arial" w:eastAsia="Times New Roman" w:hAnsi="Arial" w:cs="Arial"/>
                <w:sz w:val="24"/>
                <w:szCs w:val="24"/>
                <w:lang w:eastAsia="en-GB"/>
              </w:rPr>
              <w:t xml:space="preserve"> no minimum frequency however, best practice dictates continued multi-agency core group meetings following de-registration</w:t>
            </w:r>
            <w:r w:rsidR="002F2724" w:rsidRPr="00E7264D">
              <w:rPr>
                <w:rFonts w:ascii="Arial" w:eastAsia="Times New Roman" w:hAnsi="Arial" w:cs="Arial"/>
                <w:sz w:val="24"/>
                <w:szCs w:val="24"/>
                <w:lang w:eastAsia="en-GB"/>
              </w:rPr>
              <w:t>.</w:t>
            </w:r>
          </w:p>
          <w:p w14:paraId="71E1B1A0" w14:textId="34D7172A" w:rsidR="00D17F13" w:rsidRPr="00E7264D" w:rsidRDefault="00D17F13" w:rsidP="007D38C1">
            <w:pPr>
              <w:contextualSpacing/>
              <w:rPr>
                <w:rFonts w:ascii="Arial" w:eastAsiaTheme="minorHAnsi" w:hAnsi="Arial" w:cs="Arial"/>
                <w:sz w:val="24"/>
                <w:szCs w:val="24"/>
              </w:rPr>
            </w:pPr>
          </w:p>
          <w:p w14:paraId="4F47655E" w14:textId="75230CDD" w:rsidR="00424B7D" w:rsidRPr="00E7264D" w:rsidRDefault="00424B7D" w:rsidP="007D38C1">
            <w:pPr>
              <w:pStyle w:val="ListParagraph"/>
              <w:numPr>
                <w:ilvl w:val="0"/>
                <w:numId w:val="19"/>
              </w:numPr>
              <w:spacing w:line="240" w:lineRule="auto"/>
              <w:ind w:right="23"/>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w:t>
            </w:r>
            <w:r w:rsidRPr="00E7264D">
              <w:rPr>
                <w:rFonts w:ascii="Arial" w:hAnsi="Arial" w:cs="Arial"/>
                <w:sz w:val="24"/>
                <w:szCs w:val="24"/>
              </w:rPr>
              <w:t xml:space="preserve"> if </w:t>
            </w:r>
            <w:r w:rsidR="00B53956" w:rsidRPr="00E7264D">
              <w:rPr>
                <w:rFonts w:ascii="Arial" w:hAnsi="Arial" w:cs="Arial"/>
                <w:sz w:val="24"/>
                <w:szCs w:val="24"/>
              </w:rPr>
              <w:t xml:space="preserve">reviews have </w:t>
            </w:r>
            <w:r w:rsidR="0063183A" w:rsidRPr="00E7264D">
              <w:rPr>
                <w:rFonts w:ascii="Arial" w:hAnsi="Arial" w:cs="Arial"/>
                <w:sz w:val="24"/>
                <w:szCs w:val="24"/>
              </w:rPr>
              <w:t xml:space="preserve">been held within the expected timescales.  </w:t>
            </w:r>
          </w:p>
          <w:p w14:paraId="2F0003D9" w14:textId="77777777" w:rsidR="007E4C62" w:rsidRPr="007E4C62" w:rsidRDefault="00A0512A" w:rsidP="007D38C1">
            <w:pPr>
              <w:pStyle w:val="ListParagraph"/>
              <w:numPr>
                <w:ilvl w:val="0"/>
                <w:numId w:val="19"/>
              </w:numPr>
              <w:spacing w:line="240" w:lineRule="auto"/>
              <w:ind w:right="23"/>
              <w:rPr>
                <w:rFonts w:ascii="Arial" w:eastAsia="Times New Roman"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yes but not within expected timescales</w:t>
            </w:r>
            <w:r w:rsidRPr="00E7264D">
              <w:rPr>
                <w:rFonts w:ascii="Arial" w:hAnsi="Arial" w:cs="Arial"/>
                <w:sz w:val="24"/>
                <w:szCs w:val="24"/>
              </w:rPr>
              <w:t xml:space="preserve"> if there have been reviews, but these have not been held within the expected timescales</w:t>
            </w:r>
            <w:r w:rsidR="001759AC" w:rsidRPr="00E7264D">
              <w:rPr>
                <w:rFonts w:ascii="Arial" w:hAnsi="Arial" w:cs="Arial"/>
                <w:sz w:val="24"/>
                <w:szCs w:val="24"/>
              </w:rPr>
              <w:t xml:space="preserve"> as listed above.  Note this requires professional judgement and discretion should be used, for example, if a review is only slightly late or has been delayed for good reason.</w:t>
            </w:r>
          </w:p>
          <w:p w14:paraId="5937428A" w14:textId="56B00D3F" w:rsidR="007E4C62" w:rsidRPr="007E4C62" w:rsidRDefault="001759AC" w:rsidP="007D38C1">
            <w:pPr>
              <w:pStyle w:val="ListParagraph"/>
              <w:numPr>
                <w:ilvl w:val="0"/>
                <w:numId w:val="19"/>
              </w:numPr>
              <w:spacing w:line="240" w:lineRule="auto"/>
              <w:ind w:right="23"/>
              <w:rPr>
                <w:rFonts w:ascii="Arial" w:eastAsia="Times New Roman" w:hAnsi="Arial" w:cs="Arial"/>
                <w:sz w:val="24"/>
                <w:szCs w:val="24"/>
              </w:rPr>
            </w:pPr>
            <w:r w:rsidRPr="007E4C62">
              <w:rPr>
                <w:rFonts w:ascii="Arial" w:hAnsi="Arial" w:cs="Arial"/>
                <w:sz w:val="24"/>
                <w:szCs w:val="24"/>
              </w:rPr>
              <w:t xml:space="preserve">Select </w:t>
            </w:r>
            <w:r w:rsidRPr="007E4C62">
              <w:rPr>
                <w:rFonts w:ascii="Arial" w:hAnsi="Arial" w:cs="Arial"/>
                <w:b/>
                <w:bCs/>
                <w:sz w:val="24"/>
                <w:szCs w:val="24"/>
              </w:rPr>
              <w:t>too early to tell and skip</w:t>
            </w:r>
            <w:r w:rsidR="007E5A76" w:rsidRPr="007E4C62">
              <w:rPr>
                <w:rFonts w:ascii="Arial" w:hAnsi="Arial" w:cs="Arial"/>
                <w:b/>
                <w:bCs/>
                <w:sz w:val="24"/>
                <w:szCs w:val="24"/>
              </w:rPr>
              <w:t xml:space="preserve"> </w:t>
            </w:r>
            <w:r w:rsidR="002A041B">
              <w:rPr>
                <w:rFonts w:ascii="Arial" w:hAnsi="Arial" w:cs="Arial"/>
                <w:b/>
                <w:bCs/>
                <w:sz w:val="24"/>
                <w:szCs w:val="24"/>
              </w:rPr>
              <w:t xml:space="preserve">to </w:t>
            </w:r>
            <w:r w:rsidR="007E5A76" w:rsidRPr="007E4C62">
              <w:rPr>
                <w:rFonts w:ascii="Arial" w:hAnsi="Arial" w:cs="Arial"/>
                <w:b/>
                <w:bCs/>
                <w:sz w:val="24"/>
                <w:szCs w:val="24"/>
              </w:rPr>
              <w:t>section E</w:t>
            </w:r>
            <w:r w:rsidRPr="007E4C62">
              <w:rPr>
                <w:rFonts w:ascii="Arial" w:hAnsi="Arial" w:cs="Arial"/>
                <w:b/>
                <w:bCs/>
                <w:sz w:val="24"/>
                <w:szCs w:val="24"/>
              </w:rPr>
              <w:t xml:space="preserve"> </w:t>
            </w:r>
            <w:r w:rsidRPr="007E4C62">
              <w:rPr>
                <w:rFonts w:ascii="Arial" w:hAnsi="Arial" w:cs="Arial"/>
                <w:sz w:val="24"/>
                <w:szCs w:val="24"/>
              </w:rPr>
              <w:t xml:space="preserve"> </w:t>
            </w:r>
            <w:r w:rsidR="00D17F13" w:rsidRPr="007E4C62">
              <w:rPr>
                <w:rFonts w:ascii="Arial" w:hAnsi="Arial" w:cs="Arial"/>
                <w:sz w:val="24"/>
                <w:szCs w:val="24"/>
              </w:rPr>
              <w:t xml:space="preserve">If the child has only become subject to a multi-agency plan within the past six months, </w:t>
            </w:r>
            <w:r w:rsidR="0057605A" w:rsidRPr="007E4C62">
              <w:rPr>
                <w:rFonts w:ascii="Arial" w:hAnsi="Arial" w:cs="Arial"/>
                <w:sz w:val="24"/>
                <w:szCs w:val="24"/>
              </w:rPr>
              <w:t>and a review has not yet happened.</w:t>
            </w:r>
            <w:r w:rsidR="0057605A" w:rsidRPr="007E4C62">
              <w:rPr>
                <w:rFonts w:ascii="Arial" w:hAnsi="Arial" w:cs="Arial"/>
                <w:b/>
                <w:bCs/>
                <w:sz w:val="24"/>
                <w:szCs w:val="24"/>
              </w:rPr>
              <w:t xml:space="preserve">  </w:t>
            </w:r>
          </w:p>
          <w:p w14:paraId="133425BA" w14:textId="63AD836C" w:rsidR="00D17F13" w:rsidRPr="007E5A76" w:rsidRDefault="007E5A76" w:rsidP="007D38C1">
            <w:pPr>
              <w:pStyle w:val="ListParagraph"/>
              <w:numPr>
                <w:ilvl w:val="0"/>
                <w:numId w:val="19"/>
              </w:numPr>
              <w:spacing w:line="240" w:lineRule="auto"/>
              <w:ind w:right="23"/>
              <w:rPr>
                <w:rFonts w:ascii="Arial" w:eastAsia="Times New Roman" w:hAnsi="Arial" w:cs="Arial"/>
                <w:sz w:val="24"/>
                <w:szCs w:val="24"/>
              </w:rPr>
            </w:pPr>
            <w:r w:rsidRPr="007E5A76">
              <w:rPr>
                <w:rFonts w:ascii="Arial" w:eastAsia="Times New Roman" w:hAnsi="Arial" w:cs="Arial"/>
                <w:sz w:val="24"/>
                <w:szCs w:val="24"/>
              </w:rPr>
              <w:t>S</w:t>
            </w:r>
            <w:r w:rsidR="0098514B" w:rsidRPr="007E5A76">
              <w:rPr>
                <w:rFonts w:ascii="Arial" w:eastAsia="Times New Roman" w:hAnsi="Arial" w:cs="Arial"/>
                <w:sz w:val="24"/>
                <w:szCs w:val="24"/>
              </w:rPr>
              <w:t>elect</w:t>
            </w:r>
            <w:r w:rsidR="00D17F13" w:rsidRPr="007E5A76">
              <w:rPr>
                <w:rFonts w:ascii="Arial" w:eastAsia="Times New Roman" w:hAnsi="Arial" w:cs="Arial"/>
                <w:sz w:val="24"/>
                <w:szCs w:val="24"/>
              </w:rPr>
              <w:t xml:space="preserve"> </w:t>
            </w:r>
            <w:r w:rsidR="00D17F13" w:rsidRPr="007E5A76">
              <w:rPr>
                <w:rFonts w:ascii="Arial" w:eastAsia="Times New Roman" w:hAnsi="Arial" w:cs="Arial"/>
                <w:b/>
                <w:sz w:val="24"/>
                <w:szCs w:val="24"/>
              </w:rPr>
              <w:t>no</w:t>
            </w:r>
            <w:r w:rsidR="00D71FE0" w:rsidRPr="007E5A76">
              <w:rPr>
                <w:rFonts w:ascii="Arial" w:eastAsia="Times New Roman" w:hAnsi="Arial" w:cs="Arial"/>
                <w:b/>
                <w:sz w:val="24"/>
                <w:szCs w:val="24"/>
              </w:rPr>
              <w:t xml:space="preserve"> and skip to section E</w:t>
            </w:r>
            <w:r w:rsidR="00D17F13" w:rsidRPr="007E5A76">
              <w:rPr>
                <w:rFonts w:ascii="Arial" w:eastAsia="Times New Roman" w:hAnsi="Arial" w:cs="Arial"/>
                <w:sz w:val="24"/>
                <w:szCs w:val="24"/>
              </w:rPr>
              <w:t xml:space="preserve"> </w:t>
            </w:r>
            <w:r w:rsidR="00294586">
              <w:rPr>
                <w:rFonts w:ascii="Arial" w:eastAsia="Times New Roman" w:hAnsi="Arial" w:cs="Arial"/>
                <w:sz w:val="24"/>
                <w:szCs w:val="24"/>
              </w:rPr>
              <w:t xml:space="preserve"> if </w:t>
            </w:r>
            <w:r w:rsidR="00D17F13" w:rsidRPr="007E5A76">
              <w:rPr>
                <w:rFonts w:ascii="Arial" w:eastAsia="Times New Roman" w:hAnsi="Arial" w:cs="Arial"/>
                <w:sz w:val="24"/>
                <w:szCs w:val="24"/>
              </w:rPr>
              <w:t xml:space="preserve">it is considered that the plan has not been reviewed at appropriate intervals. </w:t>
            </w:r>
          </w:p>
          <w:p w14:paraId="42B48A19" w14:textId="7E3BB9B2" w:rsidR="00D17F13" w:rsidRPr="00E7264D" w:rsidRDefault="00D17F13" w:rsidP="007D38C1">
            <w:pPr>
              <w:pStyle w:val="Heading2"/>
            </w:pPr>
          </w:p>
        </w:tc>
      </w:tr>
      <w:tr w:rsidR="00E7264D" w:rsidRPr="00E7264D" w14:paraId="4373CC88" w14:textId="77777777" w:rsidTr="670848C1">
        <w:tc>
          <w:tcPr>
            <w:tcW w:w="566" w:type="dxa"/>
            <w:shd w:val="clear" w:color="auto" w:fill="B4C6E7" w:themeFill="accent1" w:themeFillTint="66"/>
            <w:vAlign w:val="center"/>
          </w:tcPr>
          <w:p w14:paraId="59120A09" w14:textId="4C7A4F4D" w:rsidR="00D17F13" w:rsidRPr="00E7264D" w:rsidRDefault="00D17F13" w:rsidP="007D38C1">
            <w:pPr>
              <w:pStyle w:val="Heading2"/>
            </w:pPr>
            <w:r w:rsidRPr="00E7264D">
              <w:lastRenderedPageBreak/>
              <w:t>D8</w:t>
            </w:r>
          </w:p>
        </w:tc>
        <w:tc>
          <w:tcPr>
            <w:tcW w:w="9782" w:type="dxa"/>
            <w:shd w:val="clear" w:color="auto" w:fill="B4C6E7" w:themeFill="accent1" w:themeFillTint="66"/>
          </w:tcPr>
          <w:p w14:paraId="2417E332" w14:textId="0B412B45" w:rsidR="00D17F13" w:rsidRPr="00E7264D" w:rsidRDefault="00D17F13" w:rsidP="007D38C1">
            <w:pPr>
              <w:pStyle w:val="Heading2"/>
            </w:pPr>
            <w:r w:rsidRPr="00E7264D">
              <w:t>Use the rating scale to evaluate the quality of reviews.</w:t>
            </w:r>
          </w:p>
        </w:tc>
      </w:tr>
      <w:tr w:rsidR="00E7264D" w:rsidRPr="00E7264D" w14:paraId="7F55485A" w14:textId="77777777" w:rsidTr="670848C1">
        <w:tc>
          <w:tcPr>
            <w:tcW w:w="10348" w:type="dxa"/>
            <w:gridSpan w:val="2"/>
            <w:shd w:val="clear" w:color="auto" w:fill="auto"/>
            <w:vAlign w:val="center"/>
          </w:tcPr>
          <w:p w14:paraId="11D0480C" w14:textId="77777777" w:rsidR="007A3F46" w:rsidRDefault="007A3F46" w:rsidP="007D38C1">
            <w:pPr>
              <w:tabs>
                <w:tab w:val="right" w:pos="9639"/>
              </w:tabs>
              <w:ind w:right="23"/>
              <w:contextualSpacing/>
              <w:rPr>
                <w:rFonts w:ascii="Arial" w:eastAsia="Times New Roman" w:hAnsi="Arial" w:cs="Arial"/>
                <w:sz w:val="24"/>
                <w:szCs w:val="24"/>
                <w:lang w:eastAsia="en-GB"/>
              </w:rPr>
            </w:pPr>
          </w:p>
          <w:p w14:paraId="21D0979F" w14:textId="2A1F6772" w:rsidR="00006A76" w:rsidRPr="00E7264D" w:rsidRDefault="00006A76" w:rsidP="007D38C1">
            <w:pPr>
              <w:tabs>
                <w:tab w:val="right" w:pos="9639"/>
              </w:tabs>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With reference to the following statements, evaluate how well partnerships are reviewing the child’s progress using the rating scale.</w:t>
            </w:r>
          </w:p>
          <w:p w14:paraId="5A556EC0" w14:textId="77777777" w:rsidR="00006A76" w:rsidRPr="00E7264D" w:rsidRDefault="00006A76" w:rsidP="007D38C1">
            <w:pPr>
              <w:tabs>
                <w:tab w:val="right" w:pos="9639"/>
              </w:tabs>
              <w:ind w:right="23"/>
              <w:contextualSpacing/>
              <w:rPr>
                <w:rFonts w:ascii="Arial" w:eastAsia="Times New Roman" w:hAnsi="Arial" w:cs="Arial"/>
                <w:sz w:val="24"/>
                <w:szCs w:val="24"/>
                <w:lang w:eastAsia="en-GB"/>
              </w:rPr>
            </w:pPr>
          </w:p>
          <w:p w14:paraId="1A869A3D" w14:textId="77777777" w:rsidR="00006A76" w:rsidRPr="003B54D9" w:rsidRDefault="00006A76" w:rsidP="007D38C1">
            <w:pPr>
              <w:tabs>
                <w:tab w:val="right" w:pos="9639"/>
              </w:tabs>
              <w:ind w:right="23"/>
              <w:contextualSpacing/>
              <w:rPr>
                <w:rFonts w:ascii="Arial" w:eastAsia="Times New Roman" w:hAnsi="Arial" w:cs="Arial"/>
                <w:bCs/>
                <w:sz w:val="24"/>
                <w:szCs w:val="24"/>
                <w:lang w:eastAsia="en-GB"/>
              </w:rPr>
            </w:pPr>
            <w:r w:rsidRPr="003B54D9">
              <w:rPr>
                <w:rFonts w:ascii="Arial" w:eastAsia="Times New Roman" w:hAnsi="Arial" w:cs="Arial"/>
                <w:bCs/>
                <w:sz w:val="24"/>
                <w:szCs w:val="24"/>
                <w:lang w:eastAsia="en-GB"/>
              </w:rPr>
              <w:t>Consider the extent to which:</w:t>
            </w:r>
          </w:p>
          <w:p w14:paraId="38D7CB83" w14:textId="72CCCADF"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T</w:t>
            </w:r>
            <w:r w:rsidR="00006A76" w:rsidRPr="00E7264D">
              <w:rPr>
                <w:rFonts w:ascii="Arial" w:eastAsia="Times New Roman" w:hAnsi="Arial" w:cs="Arial"/>
                <w:sz w:val="24"/>
                <w:szCs w:val="24"/>
                <w:lang w:eastAsia="en-GB"/>
              </w:rPr>
              <w:t xml:space="preserve">here </w:t>
            </w:r>
            <w:r w:rsidR="001C23AA">
              <w:rPr>
                <w:rFonts w:ascii="Arial" w:eastAsia="Times New Roman" w:hAnsi="Arial" w:cs="Arial"/>
                <w:sz w:val="24"/>
                <w:szCs w:val="24"/>
                <w:lang w:eastAsia="en-GB"/>
              </w:rPr>
              <w:t>has been</w:t>
            </w:r>
            <w:r w:rsidR="00006A76" w:rsidRPr="00E7264D">
              <w:rPr>
                <w:rFonts w:ascii="Arial" w:eastAsia="Times New Roman" w:hAnsi="Arial" w:cs="Arial"/>
                <w:sz w:val="24"/>
                <w:szCs w:val="24"/>
                <w:lang w:eastAsia="en-GB"/>
              </w:rPr>
              <w:t xml:space="preserve"> sufficient challenge to drive progress forward within timescales appropriate to the child</w:t>
            </w:r>
          </w:p>
          <w:p w14:paraId="49A720A7" w14:textId="7C7AD730"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T</w:t>
            </w:r>
            <w:r w:rsidR="00006A76" w:rsidRPr="00E7264D">
              <w:rPr>
                <w:rFonts w:ascii="Arial" w:eastAsia="Times New Roman" w:hAnsi="Arial" w:cs="Arial"/>
                <w:sz w:val="24"/>
                <w:szCs w:val="24"/>
                <w:lang w:eastAsia="en-GB"/>
              </w:rPr>
              <w:t xml:space="preserve">he chair </w:t>
            </w:r>
            <w:r w:rsidR="001C23AA">
              <w:rPr>
                <w:rFonts w:ascii="Arial" w:eastAsia="Times New Roman" w:hAnsi="Arial" w:cs="Arial"/>
                <w:sz w:val="24"/>
                <w:szCs w:val="24"/>
                <w:lang w:eastAsia="en-GB"/>
              </w:rPr>
              <w:t>has carried</w:t>
            </w:r>
            <w:r w:rsidR="00006A76" w:rsidRPr="00E7264D">
              <w:rPr>
                <w:rFonts w:ascii="Arial" w:eastAsia="Times New Roman" w:hAnsi="Arial" w:cs="Arial"/>
                <w:sz w:val="24"/>
                <w:szCs w:val="24"/>
                <w:lang w:eastAsia="en-GB"/>
              </w:rPr>
              <w:t xml:space="preserve"> out their role effectively</w:t>
            </w:r>
          </w:p>
          <w:p w14:paraId="2B9C8C1F" w14:textId="51F23AA9"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R</w:t>
            </w:r>
            <w:r w:rsidR="00006A76" w:rsidRPr="00E7264D">
              <w:rPr>
                <w:rFonts w:ascii="Arial" w:eastAsia="Times New Roman" w:hAnsi="Arial" w:cs="Arial"/>
                <w:sz w:val="24"/>
                <w:szCs w:val="24"/>
                <w:lang w:eastAsia="en-GB"/>
              </w:rPr>
              <w:t xml:space="preserve">eview processes </w:t>
            </w:r>
            <w:r w:rsidR="00487565">
              <w:rPr>
                <w:rFonts w:ascii="Arial" w:eastAsia="Times New Roman" w:hAnsi="Arial" w:cs="Arial"/>
                <w:sz w:val="24"/>
                <w:szCs w:val="24"/>
                <w:lang w:eastAsia="en-GB"/>
              </w:rPr>
              <w:t>have been</w:t>
            </w:r>
            <w:r w:rsidR="00006A76" w:rsidRPr="00E7264D">
              <w:rPr>
                <w:rFonts w:ascii="Arial" w:eastAsia="Times New Roman" w:hAnsi="Arial" w:cs="Arial"/>
                <w:sz w:val="24"/>
                <w:szCs w:val="24"/>
                <w:lang w:eastAsia="en-GB"/>
              </w:rPr>
              <w:t xml:space="preserve"> streamlined to minimise </w:t>
            </w:r>
            <w:r w:rsidR="005D66EE">
              <w:rPr>
                <w:rFonts w:ascii="Arial" w:eastAsia="Times New Roman" w:hAnsi="Arial" w:cs="Arial"/>
                <w:sz w:val="24"/>
                <w:szCs w:val="24"/>
                <w:lang w:eastAsia="en-GB"/>
              </w:rPr>
              <w:t>numbers</w:t>
            </w:r>
            <w:r w:rsidR="00006A76" w:rsidRPr="00E7264D">
              <w:rPr>
                <w:rFonts w:ascii="Arial" w:eastAsia="Times New Roman" w:hAnsi="Arial" w:cs="Arial"/>
                <w:sz w:val="24"/>
                <w:szCs w:val="24"/>
                <w:lang w:eastAsia="en-GB"/>
              </w:rPr>
              <w:t xml:space="preserve"> of meetings </w:t>
            </w:r>
          </w:p>
          <w:p w14:paraId="2FB858DB" w14:textId="359CA7F1"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R</w:t>
            </w:r>
            <w:r w:rsidR="00006A76" w:rsidRPr="00E7264D">
              <w:rPr>
                <w:rFonts w:ascii="Arial" w:eastAsia="Times New Roman" w:hAnsi="Arial" w:cs="Arial"/>
                <w:sz w:val="24"/>
                <w:szCs w:val="24"/>
                <w:lang w:eastAsia="en-GB"/>
              </w:rPr>
              <w:t xml:space="preserve">eviews </w:t>
            </w:r>
            <w:r w:rsidR="005D66EE">
              <w:rPr>
                <w:rFonts w:ascii="Arial" w:eastAsia="Times New Roman" w:hAnsi="Arial" w:cs="Arial"/>
                <w:sz w:val="24"/>
                <w:szCs w:val="24"/>
                <w:lang w:eastAsia="en-GB"/>
              </w:rPr>
              <w:t>have added</w:t>
            </w:r>
            <w:r w:rsidR="00006A76" w:rsidRPr="00E7264D">
              <w:rPr>
                <w:rFonts w:ascii="Arial" w:eastAsia="Times New Roman" w:hAnsi="Arial" w:cs="Arial"/>
                <w:sz w:val="24"/>
                <w:szCs w:val="24"/>
                <w:lang w:eastAsia="en-GB"/>
              </w:rPr>
              <w:t xml:space="preserve"> value and contribute</w:t>
            </w:r>
            <w:r w:rsidR="005D66EE">
              <w:rPr>
                <w:rFonts w:ascii="Arial" w:eastAsia="Times New Roman" w:hAnsi="Arial" w:cs="Arial"/>
                <w:sz w:val="24"/>
                <w:szCs w:val="24"/>
                <w:lang w:eastAsia="en-GB"/>
              </w:rPr>
              <w:t>d</w:t>
            </w:r>
            <w:r w:rsidR="00006A76" w:rsidRPr="00E7264D">
              <w:rPr>
                <w:rFonts w:ascii="Arial" w:eastAsia="Times New Roman" w:hAnsi="Arial" w:cs="Arial"/>
                <w:sz w:val="24"/>
                <w:szCs w:val="24"/>
                <w:lang w:eastAsia="en-GB"/>
              </w:rPr>
              <w:t xml:space="preserve"> effectively to the child’s life</w:t>
            </w:r>
          </w:p>
          <w:p w14:paraId="4E3589FF" w14:textId="0B79B178"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A</w:t>
            </w:r>
            <w:r w:rsidR="00006A76" w:rsidRPr="00E7264D">
              <w:rPr>
                <w:rFonts w:ascii="Arial" w:eastAsia="Times New Roman" w:hAnsi="Arial" w:cs="Arial"/>
                <w:sz w:val="24"/>
                <w:szCs w:val="24"/>
                <w:lang w:eastAsia="en-GB"/>
              </w:rPr>
              <w:t xml:space="preserve">ll relevant professionals across services, including those who work with adults in the family or the child’s network, </w:t>
            </w:r>
            <w:r w:rsidR="00B16172">
              <w:rPr>
                <w:rFonts w:ascii="Arial" w:eastAsia="Times New Roman" w:hAnsi="Arial" w:cs="Arial"/>
                <w:sz w:val="24"/>
                <w:szCs w:val="24"/>
                <w:lang w:eastAsia="en-GB"/>
              </w:rPr>
              <w:t>have been involved</w:t>
            </w:r>
            <w:r w:rsidR="00006A76" w:rsidRPr="00E7264D">
              <w:rPr>
                <w:rFonts w:ascii="Arial" w:eastAsia="Times New Roman" w:hAnsi="Arial" w:cs="Arial"/>
                <w:sz w:val="24"/>
                <w:szCs w:val="24"/>
                <w:lang w:eastAsia="en-GB"/>
              </w:rPr>
              <w:t xml:space="preserve"> in reviewing processes as appropriate</w:t>
            </w:r>
          </w:p>
          <w:p w14:paraId="5BE4E801" w14:textId="4E96600B"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T</w:t>
            </w:r>
            <w:r w:rsidR="00006A76" w:rsidRPr="00E7264D">
              <w:rPr>
                <w:rFonts w:ascii="Arial" w:eastAsia="Times New Roman" w:hAnsi="Arial" w:cs="Arial"/>
                <w:sz w:val="24"/>
                <w:szCs w:val="24"/>
                <w:lang w:eastAsia="en-GB"/>
              </w:rPr>
              <w:t xml:space="preserve">he child </w:t>
            </w:r>
            <w:r w:rsidR="00C05129">
              <w:rPr>
                <w:rFonts w:ascii="Arial" w:eastAsia="Times New Roman" w:hAnsi="Arial" w:cs="Arial"/>
                <w:sz w:val="24"/>
                <w:szCs w:val="24"/>
                <w:lang w:eastAsia="en-GB"/>
              </w:rPr>
              <w:t>has been</w:t>
            </w:r>
            <w:r w:rsidR="00006A76" w:rsidRPr="00E7264D">
              <w:rPr>
                <w:rFonts w:ascii="Arial" w:eastAsia="Times New Roman" w:hAnsi="Arial" w:cs="Arial"/>
                <w:sz w:val="24"/>
                <w:szCs w:val="24"/>
                <w:lang w:eastAsia="en-GB"/>
              </w:rPr>
              <w:t xml:space="preserve"> involved in the reviewing process and has been effectively supported to contribute their views</w:t>
            </w:r>
          </w:p>
          <w:p w14:paraId="77A54C9F" w14:textId="0C9EFA3C" w:rsidR="00006A76" w:rsidRPr="00E7264D" w:rsidRDefault="0045776F" w:rsidP="007D38C1">
            <w:pPr>
              <w:numPr>
                <w:ilvl w:val="0"/>
                <w:numId w:val="20"/>
              </w:numPr>
              <w:ind w:right="23"/>
              <w:contextualSpacing/>
              <w:rPr>
                <w:rFonts w:ascii="Arial" w:eastAsia="Times New Roman" w:hAnsi="Arial" w:cs="Arial"/>
                <w:sz w:val="24"/>
                <w:szCs w:val="24"/>
                <w:lang w:eastAsia="en-GB"/>
              </w:rPr>
            </w:pPr>
            <w:r>
              <w:rPr>
                <w:rFonts w:ascii="Arial" w:eastAsia="Times New Roman" w:hAnsi="Arial" w:cs="Arial"/>
                <w:sz w:val="24"/>
                <w:szCs w:val="24"/>
                <w:lang w:eastAsia="en-GB"/>
              </w:rPr>
              <w:t>P</w:t>
            </w:r>
            <w:r w:rsidR="00006A76" w:rsidRPr="00E7264D">
              <w:rPr>
                <w:rFonts w:ascii="Arial" w:eastAsia="Times New Roman" w:hAnsi="Arial" w:cs="Arial"/>
                <w:sz w:val="24"/>
                <w:szCs w:val="24"/>
                <w:lang w:eastAsia="en-GB"/>
              </w:rPr>
              <w:t xml:space="preserve">arents/carers, </w:t>
            </w:r>
            <w:r w:rsidR="004B59D8">
              <w:rPr>
                <w:rFonts w:ascii="Arial" w:eastAsia="Times New Roman" w:hAnsi="Arial" w:cs="Arial"/>
                <w:sz w:val="24"/>
                <w:szCs w:val="24"/>
                <w:lang w:eastAsia="en-GB"/>
              </w:rPr>
              <w:t>and</w:t>
            </w:r>
            <w:r w:rsidR="00006A76" w:rsidRPr="00E7264D">
              <w:rPr>
                <w:rFonts w:ascii="Arial" w:eastAsia="Times New Roman" w:hAnsi="Arial" w:cs="Arial"/>
                <w:sz w:val="24"/>
                <w:szCs w:val="24"/>
                <w:lang w:eastAsia="en-GB"/>
              </w:rPr>
              <w:t xml:space="preserve"> other </w:t>
            </w:r>
            <w:r w:rsidR="004B59D8">
              <w:rPr>
                <w:rFonts w:ascii="Arial" w:eastAsia="Times New Roman" w:hAnsi="Arial" w:cs="Arial"/>
                <w:sz w:val="24"/>
                <w:szCs w:val="24"/>
                <w:lang w:eastAsia="en-GB"/>
              </w:rPr>
              <w:t xml:space="preserve">relevant </w:t>
            </w:r>
            <w:r w:rsidR="00006A76" w:rsidRPr="00E7264D">
              <w:rPr>
                <w:rFonts w:ascii="Arial" w:eastAsia="Times New Roman" w:hAnsi="Arial" w:cs="Arial"/>
                <w:sz w:val="24"/>
                <w:szCs w:val="24"/>
                <w:lang w:eastAsia="en-GB"/>
              </w:rPr>
              <w:t xml:space="preserve">family members, </w:t>
            </w:r>
            <w:r w:rsidR="00C05129">
              <w:rPr>
                <w:rFonts w:ascii="Arial" w:eastAsia="Times New Roman" w:hAnsi="Arial" w:cs="Arial"/>
                <w:sz w:val="24"/>
                <w:szCs w:val="24"/>
                <w:lang w:eastAsia="en-GB"/>
              </w:rPr>
              <w:t>have been</w:t>
            </w:r>
            <w:r w:rsidR="00006A76" w:rsidRPr="00E7264D">
              <w:rPr>
                <w:rFonts w:ascii="Arial" w:eastAsia="Times New Roman" w:hAnsi="Arial" w:cs="Arial"/>
                <w:sz w:val="24"/>
                <w:szCs w:val="24"/>
                <w:lang w:eastAsia="en-GB"/>
              </w:rPr>
              <w:t xml:space="preserve"> involved in the reviewing process and their views </w:t>
            </w:r>
            <w:r w:rsidR="004B59D8">
              <w:rPr>
                <w:rFonts w:ascii="Arial" w:eastAsia="Times New Roman" w:hAnsi="Arial" w:cs="Arial"/>
                <w:sz w:val="24"/>
                <w:szCs w:val="24"/>
                <w:lang w:eastAsia="en-GB"/>
              </w:rPr>
              <w:t>have been</w:t>
            </w:r>
            <w:r w:rsidR="00006A76" w:rsidRPr="00E7264D">
              <w:rPr>
                <w:rFonts w:ascii="Arial" w:eastAsia="Times New Roman" w:hAnsi="Arial" w:cs="Arial"/>
                <w:sz w:val="24"/>
                <w:szCs w:val="24"/>
                <w:lang w:eastAsia="en-GB"/>
              </w:rPr>
              <w:t xml:space="preserve"> considered and respected</w:t>
            </w:r>
          </w:p>
          <w:p w14:paraId="1B795CEF" w14:textId="1B916ED8" w:rsidR="00006A76"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I</w:t>
            </w:r>
            <w:r w:rsidR="002D12ED" w:rsidRPr="00E7264D">
              <w:rPr>
                <w:rFonts w:ascii="Arial" w:eastAsia="Times New Roman" w:hAnsi="Arial" w:cs="Arial"/>
                <w:sz w:val="24"/>
                <w:szCs w:val="24"/>
                <w:lang w:eastAsia="en-GB"/>
              </w:rPr>
              <w:t xml:space="preserve">ndependent </w:t>
            </w:r>
            <w:r w:rsidR="00006A76" w:rsidRPr="00E7264D">
              <w:rPr>
                <w:rFonts w:ascii="Arial" w:eastAsia="Times New Roman" w:hAnsi="Arial" w:cs="Arial"/>
                <w:sz w:val="24"/>
                <w:szCs w:val="24"/>
                <w:lang w:eastAsia="en-GB"/>
              </w:rPr>
              <w:t xml:space="preserve">advocacy </w:t>
            </w:r>
            <w:r w:rsidR="00C05129">
              <w:rPr>
                <w:rFonts w:ascii="Arial" w:eastAsia="Times New Roman" w:hAnsi="Arial" w:cs="Arial"/>
                <w:sz w:val="24"/>
                <w:szCs w:val="24"/>
                <w:lang w:eastAsia="en-GB"/>
              </w:rPr>
              <w:t xml:space="preserve">has </w:t>
            </w:r>
            <w:r w:rsidR="004B59D8">
              <w:rPr>
                <w:rFonts w:ascii="Arial" w:eastAsia="Times New Roman" w:hAnsi="Arial" w:cs="Arial"/>
                <w:sz w:val="24"/>
                <w:szCs w:val="24"/>
                <w:lang w:eastAsia="en-GB"/>
              </w:rPr>
              <w:t xml:space="preserve">been made available </w:t>
            </w:r>
            <w:r w:rsidR="00006A76" w:rsidRPr="00E7264D">
              <w:rPr>
                <w:rFonts w:ascii="Arial" w:eastAsia="Times New Roman" w:hAnsi="Arial" w:cs="Arial"/>
                <w:sz w:val="24"/>
                <w:szCs w:val="24"/>
                <w:lang w:eastAsia="en-GB"/>
              </w:rPr>
              <w:t>to the child</w:t>
            </w:r>
            <w:r w:rsidR="002D12ED" w:rsidRPr="00E7264D">
              <w:rPr>
                <w:rFonts w:ascii="Arial" w:eastAsia="Times New Roman" w:hAnsi="Arial" w:cs="Arial"/>
                <w:sz w:val="24"/>
                <w:szCs w:val="24"/>
                <w:lang w:eastAsia="en-GB"/>
              </w:rPr>
              <w:t xml:space="preserve"> and parents/carers</w:t>
            </w:r>
          </w:p>
          <w:p w14:paraId="03E1AEF8" w14:textId="29CCAEC1" w:rsidR="00CF2C82"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R</w:t>
            </w:r>
            <w:r w:rsidR="00F46539" w:rsidRPr="00E7264D">
              <w:rPr>
                <w:rFonts w:ascii="Arial" w:eastAsia="Times New Roman" w:hAnsi="Arial" w:cs="Arial"/>
                <w:sz w:val="24"/>
                <w:szCs w:val="24"/>
                <w:lang w:eastAsia="en-GB"/>
              </w:rPr>
              <w:t xml:space="preserve">eviews have been held </w:t>
            </w:r>
            <w:r w:rsidR="00A175E2">
              <w:rPr>
                <w:rFonts w:ascii="Arial" w:eastAsia="Times New Roman" w:hAnsi="Arial" w:cs="Arial"/>
                <w:sz w:val="24"/>
                <w:szCs w:val="24"/>
                <w:lang w:eastAsia="en-GB"/>
              </w:rPr>
              <w:t>promptly</w:t>
            </w:r>
          </w:p>
          <w:p w14:paraId="3BD3B034" w14:textId="7A6D4001" w:rsidR="00F46539" w:rsidRPr="00E7264D" w:rsidRDefault="00CF2C82" w:rsidP="007D38C1">
            <w:pPr>
              <w:numPr>
                <w:ilvl w:val="0"/>
                <w:numId w:val="20"/>
              </w:numPr>
              <w:ind w:right="23"/>
              <w:contextualSpacing/>
              <w:rPr>
                <w:rFonts w:ascii="Arial" w:eastAsia="Times New Roman" w:hAnsi="Arial" w:cs="Arial"/>
                <w:sz w:val="24"/>
                <w:szCs w:val="24"/>
                <w:lang w:eastAsia="en-GB"/>
              </w:rPr>
            </w:pPr>
            <w:r w:rsidRPr="00E7264D">
              <w:rPr>
                <w:rFonts w:ascii="Arial" w:eastAsia="Times New Roman" w:hAnsi="Arial" w:cs="Arial"/>
                <w:sz w:val="24"/>
                <w:szCs w:val="24"/>
                <w:lang w:eastAsia="en-GB"/>
              </w:rPr>
              <w:t>R</w:t>
            </w:r>
            <w:r w:rsidR="002B6E5C" w:rsidRPr="00E7264D">
              <w:rPr>
                <w:rFonts w:ascii="Arial" w:eastAsia="Times New Roman" w:hAnsi="Arial" w:cs="Arial"/>
                <w:sz w:val="24"/>
                <w:szCs w:val="24"/>
                <w:lang w:eastAsia="en-GB"/>
              </w:rPr>
              <w:t xml:space="preserve">eviews </w:t>
            </w:r>
            <w:r w:rsidR="004B59D8">
              <w:rPr>
                <w:rFonts w:ascii="Arial" w:eastAsia="Times New Roman" w:hAnsi="Arial" w:cs="Arial"/>
                <w:sz w:val="24"/>
                <w:szCs w:val="24"/>
                <w:lang w:eastAsia="en-GB"/>
              </w:rPr>
              <w:t>have been</w:t>
            </w:r>
            <w:r w:rsidR="002B6E5C" w:rsidRPr="00E7264D">
              <w:rPr>
                <w:rFonts w:ascii="Arial" w:eastAsia="Times New Roman" w:hAnsi="Arial" w:cs="Arial"/>
                <w:sz w:val="24"/>
                <w:szCs w:val="24"/>
                <w:lang w:eastAsia="en-GB"/>
              </w:rPr>
              <w:t xml:space="preserve"> clearly recorded</w:t>
            </w:r>
          </w:p>
          <w:p w14:paraId="671A8460" w14:textId="77777777" w:rsidR="00D17F13" w:rsidRPr="00E7264D" w:rsidRDefault="00D17F13" w:rsidP="007D38C1">
            <w:pPr>
              <w:pStyle w:val="Heading2"/>
            </w:pPr>
          </w:p>
        </w:tc>
      </w:tr>
    </w:tbl>
    <w:p w14:paraId="7ACFF8E8" w14:textId="77777777" w:rsidR="00FA192F" w:rsidRPr="00E7264D" w:rsidRDefault="00FA192F" w:rsidP="007D38C1">
      <w:pPr>
        <w:spacing w:after="160" w:line="259" w:lineRule="auto"/>
        <w:rPr>
          <w:rFonts w:ascii="Arial" w:hAnsi="Arial" w:cs="Arial"/>
          <w:sz w:val="24"/>
          <w:szCs w:val="24"/>
        </w:rPr>
      </w:pPr>
    </w:p>
    <w:tbl>
      <w:tblPr>
        <w:tblStyle w:val="TableGrid"/>
        <w:tblW w:w="10348" w:type="dxa"/>
        <w:tblInd w:w="-714" w:type="dxa"/>
        <w:tblLook w:val="04A0" w:firstRow="1" w:lastRow="0" w:firstColumn="1" w:lastColumn="0" w:noHBand="0" w:noVBand="1"/>
      </w:tblPr>
      <w:tblGrid>
        <w:gridCol w:w="567"/>
        <w:gridCol w:w="9781"/>
      </w:tblGrid>
      <w:tr w:rsidR="00E7264D" w:rsidRPr="00E7264D" w14:paraId="308A7929" w14:textId="77777777" w:rsidTr="73758F7D">
        <w:tc>
          <w:tcPr>
            <w:tcW w:w="10348" w:type="dxa"/>
            <w:gridSpan w:val="2"/>
            <w:shd w:val="clear" w:color="auto" w:fill="B4C6E7" w:themeFill="accent1" w:themeFillTint="66"/>
          </w:tcPr>
          <w:p w14:paraId="3BCAA4FE" w14:textId="355604CC" w:rsidR="00145B0A" w:rsidRPr="00E7264D" w:rsidRDefault="00145B0A" w:rsidP="007D38C1">
            <w:pPr>
              <w:pStyle w:val="Heading1"/>
            </w:pPr>
            <w:bookmarkStart w:id="9" w:name="_Toc75528507"/>
            <w:r w:rsidRPr="00E7264D">
              <w:lastRenderedPageBreak/>
              <w:t>Section E: The impact of work with children and parents/carers</w:t>
            </w:r>
            <w:bookmarkEnd w:id="9"/>
          </w:p>
          <w:p w14:paraId="7199245A" w14:textId="77777777" w:rsidR="00CC7AD7" w:rsidRDefault="00CC7AD7" w:rsidP="007D38C1">
            <w:pPr>
              <w:spacing w:line="240" w:lineRule="auto"/>
              <w:textAlignment w:val="baseline"/>
              <w:rPr>
                <w:rFonts w:ascii="Arial" w:hAnsi="Arial" w:cs="Arial"/>
                <w:sz w:val="24"/>
                <w:szCs w:val="24"/>
              </w:rPr>
            </w:pPr>
          </w:p>
          <w:p w14:paraId="7C34D1B8" w14:textId="4D90BF60" w:rsidR="003355FB" w:rsidRPr="00E7264D" w:rsidRDefault="00A97DCF" w:rsidP="007D38C1">
            <w:pPr>
              <w:spacing w:line="240" w:lineRule="auto"/>
              <w:textAlignment w:val="baseline"/>
              <w:rPr>
                <w:rFonts w:ascii="Arial" w:eastAsiaTheme="minorEastAsia" w:hAnsi="Arial" w:cs="Arial"/>
                <w:sz w:val="24"/>
                <w:szCs w:val="24"/>
                <w:lang w:eastAsia="zh-CN"/>
              </w:rPr>
            </w:pPr>
            <w:r w:rsidRPr="00E7264D">
              <w:rPr>
                <w:rFonts w:ascii="Arial" w:hAnsi="Arial" w:cs="Arial"/>
                <w:sz w:val="24"/>
                <w:szCs w:val="24"/>
              </w:rPr>
              <w:t>In this section we focus on the</w:t>
            </w:r>
            <w:r w:rsidR="00E85321">
              <w:rPr>
                <w:rFonts w:ascii="Arial" w:hAnsi="Arial" w:cs="Arial"/>
                <w:sz w:val="24"/>
                <w:szCs w:val="24"/>
              </w:rPr>
              <w:t xml:space="preserve"> experiences of children, young people and their families and what difference services are making to their lives.  </w:t>
            </w:r>
            <w:r w:rsidRPr="00E7264D">
              <w:rPr>
                <w:rFonts w:ascii="Arial" w:hAnsi="Arial" w:cs="Arial"/>
                <w:sz w:val="24"/>
                <w:szCs w:val="24"/>
              </w:rPr>
              <w:t xml:space="preserve"> </w:t>
            </w:r>
          </w:p>
          <w:p w14:paraId="34E60DFF" w14:textId="77777777" w:rsidR="003355FB" w:rsidRPr="00E7264D" w:rsidRDefault="003355FB" w:rsidP="007D38C1">
            <w:pPr>
              <w:spacing w:after="160" w:line="240" w:lineRule="auto"/>
              <w:rPr>
                <w:rFonts w:ascii="Arial" w:hAnsi="Arial" w:cs="Arial"/>
                <w:sz w:val="24"/>
                <w:szCs w:val="24"/>
              </w:rPr>
            </w:pPr>
          </w:p>
          <w:p w14:paraId="6AFAA601" w14:textId="53EC3C42" w:rsidR="00DA447A" w:rsidRDefault="0033042C" w:rsidP="007D38C1">
            <w:pPr>
              <w:spacing w:after="160" w:line="240" w:lineRule="auto"/>
              <w:rPr>
                <w:rFonts w:ascii="Arial" w:eastAsiaTheme="minorEastAsia" w:hAnsi="Arial" w:cs="Arial"/>
                <w:sz w:val="24"/>
                <w:szCs w:val="24"/>
                <w:lang w:eastAsia="zh-CN"/>
              </w:rPr>
            </w:pPr>
            <w:r w:rsidRPr="00E7264D">
              <w:rPr>
                <w:rFonts w:ascii="Arial" w:hAnsi="Arial" w:cs="Arial"/>
                <w:sz w:val="24"/>
                <w:szCs w:val="24"/>
              </w:rPr>
              <w:t xml:space="preserve">In the last four questions we consider the </w:t>
            </w:r>
            <w:r w:rsidR="006F15F0" w:rsidRPr="00E7264D">
              <w:rPr>
                <w:rFonts w:ascii="Arial" w:hAnsi="Arial" w:cs="Arial"/>
                <w:sz w:val="24"/>
                <w:szCs w:val="24"/>
              </w:rPr>
              <w:t xml:space="preserve">impact of work carried out to reduce risks for children who have been at risk of harm. </w:t>
            </w:r>
            <w:r w:rsidR="00797767" w:rsidRPr="00E7264D">
              <w:rPr>
                <w:rFonts w:ascii="Arial" w:hAnsi="Arial" w:cs="Arial"/>
                <w:sz w:val="24"/>
                <w:szCs w:val="24"/>
              </w:rPr>
              <w:t xml:space="preserve">We expect </w:t>
            </w:r>
            <w:r w:rsidR="00797767" w:rsidRPr="00E7264D">
              <w:rPr>
                <w:rFonts w:ascii="Arial" w:eastAsiaTheme="minorEastAsia" w:hAnsi="Arial" w:cs="Arial"/>
                <w:sz w:val="24"/>
                <w:szCs w:val="24"/>
                <w:lang w:eastAsia="zh-CN"/>
              </w:rPr>
              <w:t xml:space="preserve">services to be delivered in ways that reduce barriers and prevent further </w:t>
            </w:r>
            <w:r w:rsidR="00344A1A">
              <w:rPr>
                <w:rFonts w:ascii="Arial" w:eastAsiaTheme="minorEastAsia" w:hAnsi="Arial" w:cs="Arial"/>
                <w:sz w:val="24"/>
                <w:szCs w:val="24"/>
                <w:lang w:eastAsia="zh-CN"/>
              </w:rPr>
              <w:t xml:space="preserve">emotional </w:t>
            </w:r>
            <w:r w:rsidR="00797767" w:rsidRPr="00E7264D">
              <w:rPr>
                <w:rFonts w:ascii="Arial" w:eastAsiaTheme="minorEastAsia" w:hAnsi="Arial" w:cs="Arial"/>
                <w:sz w:val="24"/>
                <w:szCs w:val="24"/>
                <w:lang w:eastAsia="zh-CN"/>
              </w:rPr>
              <w:t>har</w:t>
            </w:r>
            <w:r w:rsidR="007B3B3C">
              <w:rPr>
                <w:rFonts w:ascii="Arial" w:eastAsiaTheme="minorEastAsia" w:hAnsi="Arial" w:cs="Arial"/>
                <w:sz w:val="24"/>
                <w:szCs w:val="24"/>
                <w:lang w:eastAsia="zh-CN"/>
              </w:rPr>
              <w:t>m</w:t>
            </w:r>
            <w:r w:rsidR="00797767" w:rsidRPr="00E7264D">
              <w:rPr>
                <w:rFonts w:ascii="Arial" w:eastAsiaTheme="minorEastAsia" w:hAnsi="Arial" w:cs="Arial"/>
                <w:sz w:val="24"/>
                <w:szCs w:val="24"/>
                <w:lang w:eastAsia="zh-CN"/>
              </w:rPr>
              <w:t xml:space="preserve"> for those who have experienced psychological trauma or adversity at any stage in their lives.</w:t>
            </w:r>
          </w:p>
          <w:p w14:paraId="1CC444A7" w14:textId="2C58EFF7" w:rsidR="00DA447A" w:rsidRPr="00E7264D" w:rsidRDefault="00DA447A" w:rsidP="007D38C1">
            <w:pPr>
              <w:spacing w:after="160" w:line="240" w:lineRule="auto"/>
              <w:rPr>
                <w:rFonts w:ascii="Arial" w:hAnsi="Arial" w:cs="Arial"/>
                <w:sz w:val="24"/>
                <w:szCs w:val="24"/>
              </w:rPr>
            </w:pPr>
          </w:p>
        </w:tc>
      </w:tr>
      <w:tr w:rsidR="00E7264D" w:rsidRPr="00E7264D" w14:paraId="583F5821" w14:textId="77777777" w:rsidTr="73758F7D">
        <w:tc>
          <w:tcPr>
            <w:tcW w:w="567" w:type="dxa"/>
            <w:shd w:val="clear" w:color="auto" w:fill="B4C6E7" w:themeFill="accent1" w:themeFillTint="66"/>
            <w:vAlign w:val="center"/>
          </w:tcPr>
          <w:p w14:paraId="4B56E01A" w14:textId="793D70D9" w:rsidR="003B59D4" w:rsidRPr="00E7264D" w:rsidRDefault="003B59D4" w:rsidP="007D38C1">
            <w:pPr>
              <w:pStyle w:val="Heading2"/>
              <w:rPr>
                <w:szCs w:val="24"/>
              </w:rPr>
            </w:pPr>
            <w:r w:rsidRPr="00E7264D">
              <w:rPr>
                <w:lang w:eastAsia="en-GB"/>
              </w:rPr>
              <w:t>E1</w:t>
            </w:r>
          </w:p>
        </w:tc>
        <w:tc>
          <w:tcPr>
            <w:tcW w:w="9781" w:type="dxa"/>
            <w:shd w:val="clear" w:color="auto" w:fill="B4C6E7" w:themeFill="accent1" w:themeFillTint="66"/>
          </w:tcPr>
          <w:p w14:paraId="5EE026DA" w14:textId="78E9CEF1" w:rsidR="003B59D4" w:rsidRPr="00E7264D" w:rsidRDefault="003B59D4" w:rsidP="007D38C1">
            <w:pPr>
              <w:pStyle w:val="Heading2"/>
              <w:rPr>
                <w:lang w:eastAsia="en-GB"/>
              </w:rPr>
            </w:pPr>
            <w:r w:rsidRPr="00E7264D">
              <w:rPr>
                <w:lang w:eastAsia="en-GB"/>
              </w:rPr>
              <w:t xml:space="preserve">The child has had an opportunity to develop a relationship with a key member of staff. </w:t>
            </w:r>
          </w:p>
        </w:tc>
      </w:tr>
      <w:tr w:rsidR="00E7264D" w:rsidRPr="00E7264D" w14:paraId="44F93090" w14:textId="77777777" w:rsidTr="73758F7D">
        <w:tc>
          <w:tcPr>
            <w:tcW w:w="10348" w:type="dxa"/>
            <w:gridSpan w:val="2"/>
          </w:tcPr>
          <w:p w14:paraId="4537CDD5" w14:textId="77777777" w:rsidR="00341897" w:rsidRDefault="00341897" w:rsidP="007D38C1">
            <w:pPr>
              <w:tabs>
                <w:tab w:val="left" w:pos="720"/>
                <w:tab w:val="left" w:pos="1440"/>
                <w:tab w:val="left" w:pos="2160"/>
                <w:tab w:val="left" w:pos="2880"/>
                <w:tab w:val="left" w:pos="4680"/>
                <w:tab w:val="left" w:pos="5400"/>
                <w:tab w:val="right" w:pos="9000"/>
              </w:tabs>
              <w:rPr>
                <w:rFonts w:ascii="Arial" w:hAnsi="Arial" w:cs="Arial"/>
                <w:sz w:val="24"/>
                <w:szCs w:val="24"/>
              </w:rPr>
            </w:pPr>
          </w:p>
          <w:p w14:paraId="6C7E7970" w14:textId="06D776D8" w:rsidR="001944D4" w:rsidRPr="00E7264D" w:rsidRDefault="00C35992" w:rsidP="007D38C1">
            <w:pPr>
              <w:tabs>
                <w:tab w:val="left" w:pos="720"/>
                <w:tab w:val="left" w:pos="1440"/>
                <w:tab w:val="left" w:pos="2160"/>
                <w:tab w:val="left" w:pos="2880"/>
                <w:tab w:val="left" w:pos="4680"/>
                <w:tab w:val="left" w:pos="5400"/>
                <w:tab w:val="right" w:pos="9000"/>
              </w:tabs>
              <w:rPr>
                <w:rFonts w:ascii="Arial" w:hAnsi="Arial" w:cs="Arial"/>
                <w:sz w:val="24"/>
                <w:szCs w:val="24"/>
              </w:rPr>
            </w:pPr>
            <w:r>
              <w:rPr>
                <w:rFonts w:ascii="Arial" w:hAnsi="Arial" w:cs="Arial"/>
                <w:sz w:val="24"/>
                <w:szCs w:val="24"/>
              </w:rPr>
              <w:t>C</w:t>
            </w:r>
            <w:r w:rsidR="006725FB" w:rsidRPr="00E7264D">
              <w:rPr>
                <w:rFonts w:ascii="Arial" w:hAnsi="Arial" w:cs="Arial"/>
                <w:sz w:val="24"/>
                <w:szCs w:val="24"/>
              </w:rPr>
              <w:t xml:space="preserve">onsider whether the child has had the opportunity to develop a relationship with a key member of staff.  We know that </w:t>
            </w:r>
            <w:r w:rsidR="000E2D6A" w:rsidRPr="00E7264D">
              <w:rPr>
                <w:rFonts w:ascii="Arial" w:hAnsi="Arial" w:cs="Arial"/>
                <w:sz w:val="24"/>
                <w:szCs w:val="24"/>
              </w:rPr>
              <w:t xml:space="preserve">children benefit from staff taking time to get to know them and build a relationship with them.  </w:t>
            </w:r>
            <w:r w:rsidR="001944D4" w:rsidRPr="00E7264D">
              <w:rPr>
                <w:rFonts w:ascii="Arial" w:hAnsi="Arial" w:cs="Arial"/>
                <w:sz w:val="24"/>
                <w:szCs w:val="24"/>
              </w:rPr>
              <w:t xml:space="preserve">This could be any </w:t>
            </w:r>
            <w:r w:rsidR="0089610D">
              <w:rPr>
                <w:rFonts w:ascii="Arial" w:hAnsi="Arial" w:cs="Arial"/>
                <w:sz w:val="24"/>
                <w:szCs w:val="24"/>
              </w:rPr>
              <w:t>member of</w:t>
            </w:r>
            <w:r w:rsidR="001944D4" w:rsidRPr="00E7264D">
              <w:rPr>
                <w:rFonts w:ascii="Arial" w:hAnsi="Arial" w:cs="Arial"/>
                <w:sz w:val="24"/>
                <w:szCs w:val="24"/>
              </w:rPr>
              <w:t xml:space="preserve"> the </w:t>
            </w:r>
            <w:r w:rsidR="0075101B">
              <w:rPr>
                <w:rFonts w:ascii="Arial" w:hAnsi="Arial" w:cs="Arial"/>
                <w:sz w:val="24"/>
                <w:szCs w:val="24"/>
              </w:rPr>
              <w:t>child’s</w:t>
            </w:r>
            <w:r w:rsidR="001944D4" w:rsidRPr="00E7264D">
              <w:rPr>
                <w:rFonts w:ascii="Arial" w:hAnsi="Arial" w:cs="Arial"/>
                <w:sz w:val="24"/>
                <w:szCs w:val="24"/>
              </w:rPr>
              <w:t xml:space="preserve"> professional support network (including support workers, teachers, residential worker</w:t>
            </w:r>
            <w:r w:rsidR="00A43510" w:rsidRPr="00E7264D">
              <w:rPr>
                <w:rFonts w:ascii="Arial" w:hAnsi="Arial" w:cs="Arial"/>
                <w:sz w:val="24"/>
                <w:szCs w:val="24"/>
              </w:rPr>
              <w:t>s</w:t>
            </w:r>
            <w:r w:rsidR="008446D2">
              <w:rPr>
                <w:rFonts w:ascii="Arial" w:hAnsi="Arial" w:cs="Arial"/>
                <w:sz w:val="24"/>
                <w:szCs w:val="24"/>
              </w:rPr>
              <w:t xml:space="preserve">, </w:t>
            </w:r>
            <w:r w:rsidR="00E25E35">
              <w:rPr>
                <w:rFonts w:ascii="Arial" w:hAnsi="Arial" w:cs="Arial"/>
                <w:sz w:val="24"/>
                <w:szCs w:val="24"/>
              </w:rPr>
              <w:t>volunteers,</w:t>
            </w:r>
            <w:r w:rsidR="001944D4" w:rsidRPr="00E7264D">
              <w:rPr>
                <w:rFonts w:ascii="Arial" w:hAnsi="Arial" w:cs="Arial"/>
                <w:sz w:val="24"/>
                <w:szCs w:val="24"/>
              </w:rPr>
              <w:t xml:space="preserve"> and others). </w:t>
            </w:r>
          </w:p>
          <w:p w14:paraId="43644189" w14:textId="5EF70FCF" w:rsidR="001944D4" w:rsidRPr="00E7264D" w:rsidRDefault="0056715A" w:rsidP="007D38C1">
            <w:pPr>
              <w:pStyle w:val="ListParagraph"/>
              <w:numPr>
                <w:ilvl w:val="0"/>
                <w:numId w:val="21"/>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1944D4" w:rsidRPr="00E7264D">
              <w:rPr>
                <w:rFonts w:ascii="Arial" w:hAnsi="Arial" w:cs="Arial"/>
                <w:sz w:val="24"/>
                <w:szCs w:val="24"/>
              </w:rPr>
              <w:t xml:space="preserve"> </w:t>
            </w:r>
            <w:r w:rsidR="001944D4" w:rsidRPr="00E7264D">
              <w:rPr>
                <w:rFonts w:ascii="Arial" w:hAnsi="Arial" w:cs="Arial"/>
                <w:b/>
                <w:bCs/>
                <w:sz w:val="24"/>
                <w:szCs w:val="24"/>
              </w:rPr>
              <w:t>yes</w:t>
            </w:r>
            <w:r w:rsidR="001944D4" w:rsidRPr="00E7264D">
              <w:rPr>
                <w:rFonts w:ascii="Arial" w:hAnsi="Arial" w:cs="Arial"/>
                <w:sz w:val="24"/>
                <w:szCs w:val="24"/>
              </w:rPr>
              <w:t xml:space="preserve"> if there is evidence of a key member of </w:t>
            </w:r>
            <w:r w:rsidR="00B72D42" w:rsidRPr="00E7264D">
              <w:rPr>
                <w:rFonts w:ascii="Arial" w:hAnsi="Arial" w:cs="Arial"/>
                <w:sz w:val="24"/>
                <w:szCs w:val="24"/>
              </w:rPr>
              <w:t xml:space="preserve">the child’s professional </w:t>
            </w:r>
            <w:r w:rsidR="00E25E35">
              <w:rPr>
                <w:rFonts w:ascii="Arial" w:hAnsi="Arial" w:cs="Arial"/>
                <w:sz w:val="24"/>
                <w:szCs w:val="24"/>
              </w:rPr>
              <w:t>support</w:t>
            </w:r>
            <w:r w:rsidR="00B72D42" w:rsidRPr="00E7264D">
              <w:rPr>
                <w:rFonts w:ascii="Arial" w:hAnsi="Arial" w:cs="Arial"/>
                <w:sz w:val="24"/>
                <w:szCs w:val="24"/>
              </w:rPr>
              <w:t xml:space="preserve"> network </w:t>
            </w:r>
            <w:r w:rsidR="001944D4" w:rsidRPr="00E7264D">
              <w:rPr>
                <w:rFonts w:ascii="Arial" w:hAnsi="Arial" w:cs="Arial"/>
                <w:sz w:val="24"/>
                <w:szCs w:val="24"/>
              </w:rPr>
              <w:t>developing or working towards developing a relationship with the child</w:t>
            </w:r>
            <w:r w:rsidR="00A83E00" w:rsidRPr="00E7264D">
              <w:rPr>
                <w:rFonts w:ascii="Arial" w:hAnsi="Arial" w:cs="Arial"/>
                <w:sz w:val="24"/>
                <w:szCs w:val="24"/>
              </w:rPr>
              <w:t>.</w:t>
            </w:r>
          </w:p>
          <w:p w14:paraId="7832F46A" w14:textId="37F575B2" w:rsidR="001944D4" w:rsidRPr="00E7264D" w:rsidRDefault="00C14C38" w:rsidP="007D38C1">
            <w:pPr>
              <w:pStyle w:val="ListParagraph"/>
              <w:numPr>
                <w:ilvl w:val="0"/>
                <w:numId w:val="21"/>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1944D4" w:rsidRPr="00E7264D">
              <w:rPr>
                <w:rFonts w:ascii="Arial" w:hAnsi="Arial" w:cs="Arial"/>
                <w:sz w:val="24"/>
                <w:szCs w:val="24"/>
              </w:rPr>
              <w:t xml:space="preserve"> </w:t>
            </w:r>
            <w:r w:rsidR="001944D4" w:rsidRPr="00E7264D">
              <w:rPr>
                <w:rFonts w:ascii="Arial" w:hAnsi="Arial" w:cs="Arial"/>
                <w:b/>
                <w:bCs/>
                <w:sz w:val="24"/>
                <w:szCs w:val="24"/>
              </w:rPr>
              <w:t>no</w:t>
            </w:r>
            <w:r w:rsidR="001944D4" w:rsidRPr="00E7264D">
              <w:rPr>
                <w:rFonts w:ascii="Arial" w:hAnsi="Arial" w:cs="Arial"/>
                <w:sz w:val="24"/>
                <w:szCs w:val="24"/>
              </w:rPr>
              <w:t xml:space="preserve"> if there is no evidence of this in the child’s records, or if evidence is very limited and it is not known whether the child has had opportunity to develop a relationship with a member of the</w:t>
            </w:r>
            <w:r w:rsidR="00A23B58">
              <w:rPr>
                <w:rFonts w:ascii="Arial" w:hAnsi="Arial" w:cs="Arial"/>
                <w:sz w:val="24"/>
                <w:szCs w:val="24"/>
              </w:rPr>
              <w:t xml:space="preserve"> child’s professional support network</w:t>
            </w:r>
            <w:r w:rsidR="00455E16" w:rsidRPr="00E7264D">
              <w:rPr>
                <w:rFonts w:ascii="Arial" w:hAnsi="Arial" w:cs="Arial"/>
                <w:sz w:val="24"/>
                <w:szCs w:val="24"/>
              </w:rPr>
              <w:t>; or if the evidence shows that the relationship has been short term</w:t>
            </w:r>
            <w:r w:rsidR="00B323AD" w:rsidRPr="00E7264D">
              <w:rPr>
                <w:rFonts w:ascii="Arial" w:hAnsi="Arial" w:cs="Arial"/>
                <w:sz w:val="24"/>
                <w:szCs w:val="24"/>
              </w:rPr>
              <w:t xml:space="preserve"> or inconsistent. </w:t>
            </w:r>
          </w:p>
          <w:p w14:paraId="7CA8C2A3" w14:textId="77777777" w:rsidR="00036CF6" w:rsidRPr="00E7264D" w:rsidRDefault="00036CF6" w:rsidP="007D38C1">
            <w:pPr>
              <w:pStyle w:val="ListParagraph"/>
              <w:numPr>
                <w:ilvl w:val="0"/>
                <w:numId w:val="21"/>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If there is evidence that there have been significant changes of lead professionals or other key professionals, consider the impact of this on the child in relation to their ability to develop relationships.  </w:t>
            </w:r>
          </w:p>
          <w:p w14:paraId="1771C40A" w14:textId="097FAEC2" w:rsidR="00B323AD" w:rsidRPr="00E7264D" w:rsidRDefault="00B323AD" w:rsidP="007D38C1">
            <w:pPr>
              <w:pStyle w:val="ListParagraph"/>
              <w:numPr>
                <w:ilvl w:val="0"/>
                <w:numId w:val="21"/>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Select </w:t>
            </w:r>
            <w:r w:rsidRPr="00E7264D">
              <w:rPr>
                <w:rFonts w:ascii="Arial" w:hAnsi="Arial" w:cs="Arial"/>
                <w:b/>
                <w:bCs/>
                <w:sz w:val="24"/>
                <w:szCs w:val="24"/>
              </w:rPr>
              <w:t>too early to</w:t>
            </w:r>
            <w:r w:rsidR="00036CF6" w:rsidRPr="00E7264D">
              <w:rPr>
                <w:rFonts w:ascii="Arial" w:hAnsi="Arial" w:cs="Arial"/>
                <w:b/>
                <w:bCs/>
                <w:sz w:val="24"/>
                <w:szCs w:val="24"/>
              </w:rPr>
              <w:t xml:space="preserve"> tell</w:t>
            </w:r>
            <w:r w:rsidR="00036CF6" w:rsidRPr="00E7264D">
              <w:rPr>
                <w:rFonts w:ascii="Arial" w:hAnsi="Arial" w:cs="Arial"/>
                <w:sz w:val="24"/>
                <w:szCs w:val="24"/>
              </w:rPr>
              <w:t xml:space="preserve"> if </w:t>
            </w:r>
            <w:r w:rsidR="005F6DA2" w:rsidRPr="00E7264D">
              <w:rPr>
                <w:rFonts w:ascii="Arial" w:hAnsi="Arial" w:cs="Arial"/>
                <w:sz w:val="24"/>
                <w:szCs w:val="24"/>
              </w:rPr>
              <w:t xml:space="preserve">it is very early in the protective process and there has not been any opportunity for a key staff member to begin to develop opportunities.  Select </w:t>
            </w:r>
            <w:r w:rsidR="005F6DA2" w:rsidRPr="00E7264D">
              <w:rPr>
                <w:rFonts w:ascii="Arial" w:hAnsi="Arial" w:cs="Arial"/>
                <w:b/>
                <w:bCs/>
                <w:sz w:val="24"/>
                <w:szCs w:val="24"/>
              </w:rPr>
              <w:t>yes</w:t>
            </w:r>
            <w:r w:rsidR="005F6DA2" w:rsidRPr="00E7264D">
              <w:rPr>
                <w:rFonts w:ascii="Arial" w:hAnsi="Arial" w:cs="Arial"/>
                <w:sz w:val="24"/>
                <w:szCs w:val="24"/>
              </w:rPr>
              <w:t xml:space="preserve"> if </w:t>
            </w:r>
            <w:r w:rsidR="00A83E00" w:rsidRPr="00E7264D">
              <w:rPr>
                <w:rFonts w:ascii="Arial" w:hAnsi="Arial" w:cs="Arial"/>
                <w:sz w:val="24"/>
                <w:szCs w:val="24"/>
              </w:rPr>
              <w:t xml:space="preserve">there is some evidence of a relationship developing, even if it is in the very early stages of development.  </w:t>
            </w:r>
          </w:p>
          <w:p w14:paraId="0FAD15AF" w14:textId="77777777" w:rsidR="000F1BAE" w:rsidRDefault="001944D4" w:rsidP="007D38C1">
            <w:pPr>
              <w:pStyle w:val="ListParagraph"/>
              <w:numPr>
                <w:ilvl w:val="0"/>
                <w:numId w:val="21"/>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There should be very limited use of the </w:t>
            </w:r>
            <w:r w:rsidRPr="00E7264D">
              <w:rPr>
                <w:rFonts w:ascii="Arial" w:hAnsi="Arial" w:cs="Arial"/>
                <w:b/>
                <w:bCs/>
                <w:sz w:val="24"/>
                <w:szCs w:val="24"/>
              </w:rPr>
              <w:t>not applicable</w:t>
            </w:r>
            <w:r w:rsidRPr="00E7264D">
              <w:rPr>
                <w:rFonts w:ascii="Arial" w:hAnsi="Arial" w:cs="Arial"/>
                <w:sz w:val="24"/>
                <w:szCs w:val="24"/>
              </w:rPr>
              <w:t xml:space="preserve"> option in this question.  This should only be used in relation to unborn or very young children.  It is not acceptable to </w:t>
            </w:r>
            <w:r w:rsidR="00F32BA3">
              <w:rPr>
                <w:rFonts w:ascii="Arial" w:hAnsi="Arial" w:cs="Arial"/>
                <w:sz w:val="24"/>
                <w:szCs w:val="24"/>
              </w:rPr>
              <w:t>select</w:t>
            </w:r>
            <w:r w:rsidRPr="00E7264D">
              <w:rPr>
                <w:rFonts w:ascii="Arial" w:hAnsi="Arial" w:cs="Arial"/>
                <w:sz w:val="24"/>
                <w:szCs w:val="24"/>
              </w:rPr>
              <w:t xml:space="preserve"> </w:t>
            </w:r>
            <w:r w:rsidRPr="00E7264D">
              <w:rPr>
                <w:rFonts w:ascii="Arial" w:hAnsi="Arial" w:cs="Arial"/>
                <w:b/>
                <w:bCs/>
                <w:sz w:val="24"/>
                <w:szCs w:val="24"/>
              </w:rPr>
              <w:t>not applicable</w:t>
            </w:r>
            <w:r w:rsidRPr="00E7264D">
              <w:rPr>
                <w:rFonts w:ascii="Arial" w:hAnsi="Arial" w:cs="Arial"/>
                <w:sz w:val="24"/>
                <w:szCs w:val="24"/>
              </w:rPr>
              <w:t xml:space="preserve"> for children with disabilities, communication or translation needs</w:t>
            </w:r>
            <w:r w:rsidR="009E52DB">
              <w:rPr>
                <w:rFonts w:ascii="Arial" w:hAnsi="Arial" w:cs="Arial"/>
                <w:sz w:val="24"/>
                <w:szCs w:val="24"/>
              </w:rPr>
              <w:t xml:space="preserve"> (unless other reasons apply)</w:t>
            </w:r>
            <w:r w:rsidRPr="00E7264D">
              <w:rPr>
                <w:rFonts w:ascii="Arial" w:hAnsi="Arial" w:cs="Arial"/>
                <w:sz w:val="24"/>
                <w:szCs w:val="24"/>
              </w:rPr>
              <w:t xml:space="preserve">.  All children should have the opportunity to develop a relationship with a key member of </w:t>
            </w:r>
            <w:r w:rsidR="00B00C41">
              <w:rPr>
                <w:rFonts w:ascii="Arial" w:hAnsi="Arial" w:cs="Arial"/>
                <w:sz w:val="24"/>
                <w:szCs w:val="24"/>
              </w:rPr>
              <w:t>their</w:t>
            </w:r>
            <w:r w:rsidR="00A23B58">
              <w:rPr>
                <w:rFonts w:ascii="Arial" w:hAnsi="Arial" w:cs="Arial"/>
                <w:sz w:val="24"/>
                <w:szCs w:val="24"/>
              </w:rPr>
              <w:t xml:space="preserve"> professional support network</w:t>
            </w:r>
            <w:r w:rsidRPr="00E7264D">
              <w:rPr>
                <w:rFonts w:ascii="Arial" w:hAnsi="Arial" w:cs="Arial"/>
                <w:sz w:val="24"/>
                <w:szCs w:val="24"/>
              </w:rPr>
              <w:t xml:space="preserve"> and creative approaches should be taken to ensure that this occurs.  </w:t>
            </w:r>
          </w:p>
          <w:p w14:paraId="4B458481" w14:textId="15058431" w:rsidR="000F1BAE" w:rsidRPr="00E7264D" w:rsidRDefault="000F1BAE" w:rsidP="007D38C1">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p>
        </w:tc>
      </w:tr>
      <w:tr w:rsidR="00E7264D" w:rsidRPr="00E7264D" w14:paraId="3EA97EA1" w14:textId="77777777" w:rsidTr="73758F7D">
        <w:tc>
          <w:tcPr>
            <w:tcW w:w="567" w:type="dxa"/>
            <w:shd w:val="clear" w:color="auto" w:fill="B4C6E7" w:themeFill="accent1" w:themeFillTint="66"/>
            <w:vAlign w:val="center"/>
          </w:tcPr>
          <w:p w14:paraId="26C8ED24" w14:textId="536E72C2" w:rsidR="003F5493" w:rsidRPr="00E7264D" w:rsidRDefault="003F5493" w:rsidP="007D38C1">
            <w:pPr>
              <w:pStyle w:val="Heading2"/>
              <w:rPr>
                <w:szCs w:val="24"/>
              </w:rPr>
            </w:pPr>
            <w:r w:rsidRPr="00E7264D">
              <w:rPr>
                <w:lang w:eastAsia="en-GB"/>
              </w:rPr>
              <w:t>E2</w:t>
            </w:r>
          </w:p>
        </w:tc>
        <w:tc>
          <w:tcPr>
            <w:tcW w:w="9781" w:type="dxa"/>
            <w:shd w:val="clear" w:color="auto" w:fill="B4C6E7" w:themeFill="accent1" w:themeFillTint="66"/>
          </w:tcPr>
          <w:p w14:paraId="053E35FB" w14:textId="3709A6A6" w:rsidR="003F5493" w:rsidRPr="00E7264D" w:rsidRDefault="003F5493" w:rsidP="007D38C1">
            <w:pPr>
              <w:pStyle w:val="Heading2"/>
              <w:rPr>
                <w:lang w:eastAsia="en-GB"/>
              </w:rPr>
            </w:pPr>
            <w:r w:rsidRPr="00E7264D">
              <w:rPr>
                <w:lang w:eastAsia="en-GB"/>
              </w:rPr>
              <w:t>The child’s parents/carers have had an opportunity to develop a relationship with a key member of staff.</w:t>
            </w:r>
          </w:p>
        </w:tc>
      </w:tr>
      <w:tr w:rsidR="00E7264D" w:rsidRPr="00E7264D" w14:paraId="3DDC8866" w14:textId="77777777" w:rsidTr="73758F7D">
        <w:tc>
          <w:tcPr>
            <w:tcW w:w="10348" w:type="dxa"/>
            <w:gridSpan w:val="2"/>
          </w:tcPr>
          <w:p w14:paraId="74C1E2FF" w14:textId="77777777" w:rsidR="00C35992" w:rsidRDefault="00C35992" w:rsidP="007D38C1">
            <w:pPr>
              <w:tabs>
                <w:tab w:val="left" w:pos="720"/>
                <w:tab w:val="left" w:pos="1440"/>
                <w:tab w:val="left" w:pos="2160"/>
                <w:tab w:val="left" w:pos="2880"/>
                <w:tab w:val="left" w:pos="4680"/>
                <w:tab w:val="left" w:pos="5400"/>
                <w:tab w:val="right" w:pos="9000"/>
              </w:tabs>
              <w:rPr>
                <w:rFonts w:ascii="Arial" w:hAnsi="Arial" w:cs="Arial"/>
                <w:sz w:val="24"/>
                <w:szCs w:val="24"/>
              </w:rPr>
            </w:pPr>
          </w:p>
          <w:p w14:paraId="02D89F34" w14:textId="105A56D5" w:rsidR="008725CD" w:rsidRPr="00E7264D" w:rsidRDefault="00C35992" w:rsidP="007D38C1">
            <w:pPr>
              <w:tabs>
                <w:tab w:val="left" w:pos="720"/>
                <w:tab w:val="left" w:pos="1440"/>
                <w:tab w:val="left" w:pos="2160"/>
                <w:tab w:val="left" w:pos="2880"/>
                <w:tab w:val="left" w:pos="4680"/>
                <w:tab w:val="left" w:pos="5400"/>
                <w:tab w:val="right" w:pos="9000"/>
              </w:tabs>
              <w:rPr>
                <w:rFonts w:ascii="Arial" w:hAnsi="Arial" w:cs="Arial"/>
                <w:sz w:val="24"/>
                <w:szCs w:val="24"/>
              </w:rPr>
            </w:pPr>
            <w:r>
              <w:rPr>
                <w:rFonts w:ascii="Arial" w:hAnsi="Arial" w:cs="Arial"/>
                <w:sz w:val="24"/>
                <w:szCs w:val="24"/>
              </w:rPr>
              <w:t>C</w:t>
            </w:r>
            <w:r w:rsidR="005E6F11" w:rsidRPr="00E7264D">
              <w:rPr>
                <w:rFonts w:ascii="Arial" w:hAnsi="Arial" w:cs="Arial"/>
                <w:sz w:val="24"/>
                <w:szCs w:val="24"/>
              </w:rPr>
              <w:t xml:space="preserve">onsider whether there is evidence that parents/carers have had the opportunity to develop </w:t>
            </w:r>
            <w:r w:rsidR="008725CD" w:rsidRPr="00E7264D">
              <w:rPr>
                <w:rFonts w:ascii="Arial" w:hAnsi="Arial" w:cs="Arial"/>
                <w:sz w:val="24"/>
                <w:szCs w:val="24"/>
              </w:rPr>
              <w:t xml:space="preserve">a relationship with a key member of staff.  We know that </w:t>
            </w:r>
            <w:r w:rsidR="00E5313C" w:rsidRPr="00E7264D">
              <w:rPr>
                <w:rFonts w:ascii="Arial" w:hAnsi="Arial" w:cs="Arial"/>
                <w:sz w:val="24"/>
                <w:szCs w:val="24"/>
              </w:rPr>
              <w:t>parents/carers benefit from staff taking time to get to know them and build a relationship with them.  This staff member does not necessarily need to be the lead professional</w:t>
            </w:r>
            <w:r w:rsidR="003F07B0">
              <w:rPr>
                <w:rFonts w:ascii="Arial" w:hAnsi="Arial" w:cs="Arial"/>
                <w:sz w:val="24"/>
                <w:szCs w:val="24"/>
              </w:rPr>
              <w:t>;</w:t>
            </w:r>
            <w:r w:rsidR="00E5313C" w:rsidRPr="00E7264D">
              <w:rPr>
                <w:rFonts w:ascii="Arial" w:hAnsi="Arial" w:cs="Arial"/>
                <w:sz w:val="24"/>
                <w:szCs w:val="24"/>
              </w:rPr>
              <w:t xml:space="preserve"> this role could be fulfilled by any person within the </w:t>
            </w:r>
            <w:r w:rsidR="003F6FBE">
              <w:rPr>
                <w:rFonts w:ascii="Arial" w:hAnsi="Arial" w:cs="Arial"/>
                <w:sz w:val="24"/>
                <w:szCs w:val="24"/>
              </w:rPr>
              <w:t>family’s</w:t>
            </w:r>
            <w:r w:rsidR="00E5313C" w:rsidRPr="00E7264D">
              <w:rPr>
                <w:rFonts w:ascii="Arial" w:hAnsi="Arial" w:cs="Arial"/>
                <w:sz w:val="24"/>
                <w:szCs w:val="24"/>
              </w:rPr>
              <w:t xml:space="preserve"> support network (including support workers, teachers, residential worker</w:t>
            </w:r>
            <w:r w:rsidR="00A43510" w:rsidRPr="00E7264D">
              <w:rPr>
                <w:rFonts w:ascii="Arial" w:hAnsi="Arial" w:cs="Arial"/>
                <w:sz w:val="24"/>
                <w:szCs w:val="24"/>
              </w:rPr>
              <w:t>s</w:t>
            </w:r>
            <w:r w:rsidR="008446D2">
              <w:rPr>
                <w:rFonts w:ascii="Arial" w:hAnsi="Arial" w:cs="Arial"/>
                <w:sz w:val="24"/>
                <w:szCs w:val="24"/>
              </w:rPr>
              <w:t>, volunteer</w:t>
            </w:r>
            <w:r w:rsidR="003F6FBE">
              <w:rPr>
                <w:rFonts w:ascii="Arial" w:hAnsi="Arial" w:cs="Arial"/>
                <w:sz w:val="24"/>
                <w:szCs w:val="24"/>
              </w:rPr>
              <w:t>s</w:t>
            </w:r>
            <w:r w:rsidR="00E5313C" w:rsidRPr="00E7264D">
              <w:rPr>
                <w:rFonts w:ascii="Arial" w:hAnsi="Arial" w:cs="Arial"/>
                <w:sz w:val="24"/>
                <w:szCs w:val="24"/>
              </w:rPr>
              <w:t xml:space="preserve"> and others).</w:t>
            </w:r>
          </w:p>
          <w:p w14:paraId="47BDB947" w14:textId="77777777" w:rsidR="00F701E2" w:rsidRPr="00E7264D" w:rsidRDefault="00F701E2" w:rsidP="007D38C1">
            <w:pPr>
              <w:tabs>
                <w:tab w:val="left" w:pos="720"/>
                <w:tab w:val="left" w:pos="1440"/>
                <w:tab w:val="left" w:pos="2160"/>
                <w:tab w:val="left" w:pos="2880"/>
                <w:tab w:val="left" w:pos="4680"/>
                <w:tab w:val="left" w:pos="5400"/>
                <w:tab w:val="right" w:pos="9000"/>
              </w:tabs>
              <w:rPr>
                <w:rFonts w:ascii="Arial" w:hAnsi="Arial" w:cs="Arial"/>
                <w:sz w:val="24"/>
                <w:szCs w:val="24"/>
              </w:rPr>
            </w:pPr>
          </w:p>
          <w:p w14:paraId="50049647" w14:textId="259C0C1B" w:rsidR="00A261EB" w:rsidRPr="00E7264D" w:rsidRDefault="00EB17E1" w:rsidP="007D38C1">
            <w:pPr>
              <w:pStyle w:val="ListParagraph"/>
              <w:numPr>
                <w:ilvl w:val="0"/>
                <w:numId w:val="62"/>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lastRenderedPageBreak/>
              <w:t>Select</w:t>
            </w:r>
            <w:r w:rsidR="001944D4" w:rsidRPr="00E7264D">
              <w:rPr>
                <w:rFonts w:ascii="Arial" w:hAnsi="Arial" w:cs="Arial"/>
                <w:sz w:val="24"/>
                <w:szCs w:val="24"/>
              </w:rPr>
              <w:t xml:space="preserve"> </w:t>
            </w:r>
            <w:r w:rsidR="001944D4" w:rsidRPr="00E7264D">
              <w:rPr>
                <w:rFonts w:ascii="Arial" w:hAnsi="Arial" w:cs="Arial"/>
                <w:b/>
                <w:bCs/>
                <w:sz w:val="24"/>
                <w:szCs w:val="24"/>
              </w:rPr>
              <w:t>yes</w:t>
            </w:r>
            <w:r w:rsidR="001944D4" w:rsidRPr="00E7264D">
              <w:rPr>
                <w:rFonts w:ascii="Arial" w:hAnsi="Arial" w:cs="Arial"/>
                <w:sz w:val="24"/>
                <w:szCs w:val="24"/>
              </w:rPr>
              <w:t xml:space="preserve"> if there is evidence of a key member of the </w:t>
            </w:r>
            <w:r w:rsidR="00A23B58">
              <w:rPr>
                <w:rFonts w:ascii="Arial" w:hAnsi="Arial" w:cs="Arial"/>
                <w:sz w:val="24"/>
                <w:szCs w:val="24"/>
              </w:rPr>
              <w:t>professional support network</w:t>
            </w:r>
            <w:r w:rsidR="001944D4" w:rsidRPr="00E7264D">
              <w:rPr>
                <w:rFonts w:ascii="Arial" w:hAnsi="Arial" w:cs="Arial"/>
                <w:sz w:val="24"/>
                <w:szCs w:val="24"/>
              </w:rPr>
              <w:t xml:space="preserve"> developing or working towards developing a relationship with </w:t>
            </w:r>
            <w:r w:rsidRPr="00E7264D">
              <w:rPr>
                <w:rFonts w:ascii="Arial" w:hAnsi="Arial" w:cs="Arial"/>
                <w:sz w:val="24"/>
                <w:szCs w:val="24"/>
              </w:rPr>
              <w:t>all</w:t>
            </w:r>
            <w:r w:rsidR="001944D4" w:rsidRPr="00E7264D">
              <w:rPr>
                <w:rFonts w:ascii="Arial" w:hAnsi="Arial" w:cs="Arial"/>
                <w:sz w:val="24"/>
                <w:szCs w:val="24"/>
              </w:rPr>
              <w:t xml:space="preserve"> parents/carers, even if this is in the very early stages of development.</w:t>
            </w:r>
          </w:p>
          <w:p w14:paraId="794067A1" w14:textId="4E426F88" w:rsidR="00A261EB" w:rsidRPr="00E7264D" w:rsidRDefault="00A261EB" w:rsidP="007D38C1">
            <w:pPr>
              <w:pStyle w:val="ListParagraph"/>
              <w:numPr>
                <w:ilvl w:val="0"/>
                <w:numId w:val="22"/>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This question concerns parents and carers meaningfully being given the opportunity to develop a relationship with a key member of the </w:t>
            </w:r>
            <w:r w:rsidR="00A23B58">
              <w:rPr>
                <w:rFonts w:ascii="Arial" w:hAnsi="Arial" w:cs="Arial"/>
                <w:sz w:val="24"/>
                <w:szCs w:val="24"/>
              </w:rPr>
              <w:t>professional support network</w:t>
            </w:r>
            <w:r w:rsidRPr="00E7264D">
              <w:rPr>
                <w:rFonts w:ascii="Arial" w:hAnsi="Arial" w:cs="Arial"/>
                <w:sz w:val="24"/>
                <w:szCs w:val="24"/>
              </w:rPr>
              <w:t xml:space="preserve">, not whether they </w:t>
            </w:r>
            <w:r w:rsidR="004A2D63" w:rsidRPr="00E7264D">
              <w:rPr>
                <w:rFonts w:ascii="Arial" w:hAnsi="Arial" w:cs="Arial"/>
                <w:sz w:val="24"/>
                <w:szCs w:val="24"/>
              </w:rPr>
              <w:t>have</w:t>
            </w:r>
            <w:r w:rsidRPr="00E7264D">
              <w:rPr>
                <w:rFonts w:ascii="Arial" w:hAnsi="Arial" w:cs="Arial"/>
                <w:sz w:val="24"/>
                <w:szCs w:val="24"/>
              </w:rPr>
              <w:t xml:space="preserve"> this relationship.  Therefore, if parents/carers have been offered </w:t>
            </w:r>
            <w:r w:rsidR="00A43510" w:rsidRPr="00E7264D">
              <w:rPr>
                <w:rFonts w:ascii="Arial" w:hAnsi="Arial" w:cs="Arial"/>
                <w:sz w:val="24"/>
                <w:szCs w:val="24"/>
              </w:rPr>
              <w:t>a meaningful</w:t>
            </w:r>
            <w:r w:rsidRPr="00E7264D">
              <w:rPr>
                <w:rFonts w:ascii="Arial" w:hAnsi="Arial" w:cs="Arial"/>
                <w:sz w:val="24"/>
                <w:szCs w:val="24"/>
              </w:rPr>
              <w:t xml:space="preserve"> opportunit</w:t>
            </w:r>
            <w:r w:rsidR="00A43510" w:rsidRPr="00E7264D">
              <w:rPr>
                <w:rFonts w:ascii="Arial" w:hAnsi="Arial" w:cs="Arial"/>
                <w:sz w:val="24"/>
                <w:szCs w:val="24"/>
              </w:rPr>
              <w:t>y</w:t>
            </w:r>
            <w:r w:rsidRPr="00E7264D">
              <w:rPr>
                <w:rFonts w:ascii="Arial" w:hAnsi="Arial" w:cs="Arial"/>
                <w:sz w:val="24"/>
                <w:szCs w:val="24"/>
              </w:rPr>
              <w:t xml:space="preserve">, the answer to this question should be </w:t>
            </w:r>
            <w:r w:rsidRPr="00E7264D">
              <w:rPr>
                <w:rFonts w:ascii="Arial" w:hAnsi="Arial" w:cs="Arial"/>
                <w:b/>
                <w:bCs/>
                <w:sz w:val="24"/>
                <w:szCs w:val="24"/>
              </w:rPr>
              <w:t>yes</w:t>
            </w:r>
            <w:r w:rsidRPr="00E7264D">
              <w:rPr>
                <w:rFonts w:ascii="Arial" w:hAnsi="Arial" w:cs="Arial"/>
                <w:sz w:val="24"/>
                <w:szCs w:val="24"/>
              </w:rPr>
              <w:t>, even if this opportunity has not been taken.</w:t>
            </w:r>
          </w:p>
          <w:p w14:paraId="226A9946" w14:textId="2AFA45C9" w:rsidR="00A261EB" w:rsidRPr="00E7264D" w:rsidRDefault="00EB17E1" w:rsidP="007D38C1">
            <w:pPr>
              <w:pStyle w:val="ListParagraph"/>
              <w:numPr>
                <w:ilvl w:val="0"/>
                <w:numId w:val="22"/>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Select </w:t>
            </w:r>
            <w:r w:rsidR="00015E9D" w:rsidRPr="00E7264D">
              <w:rPr>
                <w:rFonts w:ascii="Arial" w:hAnsi="Arial" w:cs="Arial"/>
                <w:b/>
                <w:bCs/>
                <w:sz w:val="24"/>
                <w:szCs w:val="24"/>
              </w:rPr>
              <w:t xml:space="preserve">some but not all parents/carers </w:t>
            </w:r>
            <w:r w:rsidR="00015E9D" w:rsidRPr="00E7264D">
              <w:rPr>
                <w:rFonts w:ascii="Arial" w:hAnsi="Arial" w:cs="Arial"/>
                <w:sz w:val="24"/>
                <w:szCs w:val="24"/>
              </w:rPr>
              <w:t xml:space="preserve">if </w:t>
            </w:r>
            <w:r w:rsidR="00DE0F08" w:rsidRPr="00E7264D">
              <w:rPr>
                <w:rFonts w:ascii="Arial" w:hAnsi="Arial" w:cs="Arial"/>
                <w:sz w:val="24"/>
                <w:szCs w:val="24"/>
              </w:rPr>
              <w:t xml:space="preserve">there is evidence of one parent/carer having opportunity to develop a relationship, this is not </w:t>
            </w:r>
            <w:r w:rsidR="00274329" w:rsidRPr="00E7264D">
              <w:rPr>
                <w:rFonts w:ascii="Arial" w:hAnsi="Arial" w:cs="Arial"/>
                <w:sz w:val="24"/>
                <w:szCs w:val="24"/>
              </w:rPr>
              <w:t>the case for all parents/carers.</w:t>
            </w:r>
            <w:r w:rsidR="00274329" w:rsidRPr="00E7264D">
              <w:rPr>
                <w:rFonts w:ascii="Arial" w:hAnsi="Arial" w:cs="Arial"/>
                <w:b/>
                <w:bCs/>
                <w:sz w:val="24"/>
                <w:szCs w:val="24"/>
              </w:rPr>
              <w:t xml:space="preserve">  </w:t>
            </w:r>
          </w:p>
          <w:p w14:paraId="3C75E7F0" w14:textId="04B9DA0F" w:rsidR="006A3D1B" w:rsidRPr="00E7264D" w:rsidRDefault="00274329" w:rsidP="007D38C1">
            <w:pPr>
              <w:pStyle w:val="ListParagraph"/>
              <w:numPr>
                <w:ilvl w:val="0"/>
                <w:numId w:val="22"/>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6A3D1B" w:rsidRPr="00E7264D">
              <w:rPr>
                <w:rFonts w:ascii="Arial" w:hAnsi="Arial" w:cs="Arial"/>
                <w:sz w:val="24"/>
                <w:szCs w:val="24"/>
              </w:rPr>
              <w:t xml:space="preserve"> </w:t>
            </w:r>
            <w:r w:rsidR="006A3D1B" w:rsidRPr="00E7264D">
              <w:rPr>
                <w:rFonts w:ascii="Arial" w:hAnsi="Arial" w:cs="Arial"/>
                <w:b/>
                <w:bCs/>
                <w:sz w:val="24"/>
                <w:szCs w:val="24"/>
              </w:rPr>
              <w:t>no</w:t>
            </w:r>
            <w:r w:rsidR="006A3D1B" w:rsidRPr="00E7264D">
              <w:rPr>
                <w:rFonts w:ascii="Arial" w:hAnsi="Arial" w:cs="Arial"/>
                <w:sz w:val="24"/>
                <w:szCs w:val="24"/>
              </w:rPr>
              <w:t xml:space="preserve"> if there is no evidence of this in the child’s records, or if evidence is very limited and it is not known whether the </w:t>
            </w:r>
            <w:r w:rsidR="00DE3829" w:rsidRPr="00E7264D">
              <w:rPr>
                <w:rFonts w:ascii="Arial" w:hAnsi="Arial" w:cs="Arial"/>
                <w:sz w:val="24"/>
                <w:szCs w:val="24"/>
              </w:rPr>
              <w:t>parent/carer</w:t>
            </w:r>
            <w:r w:rsidR="006A3D1B" w:rsidRPr="00E7264D">
              <w:rPr>
                <w:rFonts w:ascii="Arial" w:hAnsi="Arial" w:cs="Arial"/>
                <w:sz w:val="24"/>
                <w:szCs w:val="24"/>
              </w:rPr>
              <w:t xml:space="preserve"> has had </w:t>
            </w:r>
            <w:r w:rsidR="00DE3829" w:rsidRPr="00E7264D">
              <w:rPr>
                <w:rFonts w:ascii="Arial" w:hAnsi="Arial" w:cs="Arial"/>
                <w:sz w:val="24"/>
                <w:szCs w:val="24"/>
              </w:rPr>
              <w:t>an</w:t>
            </w:r>
            <w:r w:rsidR="006A3D1B" w:rsidRPr="00E7264D">
              <w:rPr>
                <w:rFonts w:ascii="Arial" w:hAnsi="Arial" w:cs="Arial"/>
                <w:sz w:val="24"/>
                <w:szCs w:val="24"/>
              </w:rPr>
              <w:t xml:space="preserve"> opportunity to develop a relationship with a member of the team; or if the evidence shows that the relationship has been short term or inconsistent. </w:t>
            </w:r>
          </w:p>
          <w:p w14:paraId="13DE156D" w14:textId="0C7682D0" w:rsidR="00A844A7" w:rsidRPr="00E7264D" w:rsidRDefault="00274329" w:rsidP="007D38C1">
            <w:pPr>
              <w:pStyle w:val="ListParagraph"/>
              <w:numPr>
                <w:ilvl w:val="0"/>
                <w:numId w:val="22"/>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Select</w:t>
            </w:r>
            <w:r w:rsidR="001944D4" w:rsidRPr="00E7264D">
              <w:rPr>
                <w:rFonts w:ascii="Arial" w:hAnsi="Arial" w:cs="Arial"/>
                <w:sz w:val="24"/>
                <w:szCs w:val="24"/>
              </w:rPr>
              <w:t xml:space="preserve"> </w:t>
            </w:r>
            <w:r w:rsidR="001944D4" w:rsidRPr="00E7264D">
              <w:rPr>
                <w:rFonts w:ascii="Arial" w:hAnsi="Arial" w:cs="Arial"/>
                <w:b/>
                <w:bCs/>
                <w:sz w:val="24"/>
                <w:szCs w:val="24"/>
              </w:rPr>
              <w:t xml:space="preserve">not applicable </w:t>
            </w:r>
            <w:r w:rsidR="001944D4" w:rsidRPr="00E7264D">
              <w:rPr>
                <w:rFonts w:ascii="Arial" w:hAnsi="Arial" w:cs="Arial"/>
                <w:sz w:val="24"/>
                <w:szCs w:val="24"/>
              </w:rPr>
              <w:t>in situations where it is not appropriate for professionals to develop a relation</w:t>
            </w:r>
            <w:r w:rsidRPr="00E7264D">
              <w:rPr>
                <w:rFonts w:ascii="Arial" w:hAnsi="Arial" w:cs="Arial"/>
                <w:sz w:val="24"/>
                <w:szCs w:val="24"/>
              </w:rPr>
              <w:t>ship</w:t>
            </w:r>
            <w:r w:rsidR="00A145F2" w:rsidRPr="00E7264D">
              <w:rPr>
                <w:rFonts w:ascii="Arial" w:hAnsi="Arial" w:cs="Arial"/>
                <w:sz w:val="24"/>
                <w:szCs w:val="24"/>
              </w:rPr>
              <w:t>,</w:t>
            </w:r>
            <w:r w:rsidR="001944D4" w:rsidRPr="00E7264D">
              <w:rPr>
                <w:rFonts w:ascii="Arial" w:hAnsi="Arial" w:cs="Arial"/>
                <w:sz w:val="24"/>
                <w:szCs w:val="24"/>
              </w:rPr>
              <w:t xml:space="preserve"> or it is not possible to do so.  For example, if a parent/carer poses a significant risk, or if the child has no parents/carers, or if the young person is 16 or 17 and living independently</w:t>
            </w:r>
            <w:r w:rsidR="004335FC">
              <w:rPr>
                <w:rFonts w:ascii="Arial" w:hAnsi="Arial" w:cs="Arial"/>
                <w:sz w:val="24"/>
                <w:szCs w:val="24"/>
              </w:rPr>
              <w:t xml:space="preserve"> and does not wish parents/carers to be involved</w:t>
            </w:r>
            <w:r w:rsidR="001944D4" w:rsidRPr="00E7264D">
              <w:rPr>
                <w:rFonts w:ascii="Arial" w:hAnsi="Arial" w:cs="Arial"/>
                <w:sz w:val="24"/>
                <w:szCs w:val="24"/>
              </w:rPr>
              <w:t xml:space="preserve">.  </w:t>
            </w:r>
          </w:p>
          <w:p w14:paraId="2B284707" w14:textId="77777777" w:rsidR="001612EF" w:rsidRDefault="001944D4" w:rsidP="007D38C1">
            <w:pPr>
              <w:pStyle w:val="ListParagraph"/>
              <w:numPr>
                <w:ilvl w:val="0"/>
                <w:numId w:val="22"/>
              </w:numPr>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If there is evidence that there have been significant changes of lead professionals or other key professionals, consider the impact of this on the parents/carers in relation to their ability to develop relationships.</w:t>
            </w:r>
          </w:p>
          <w:p w14:paraId="49BB9F56" w14:textId="10F53CC0" w:rsidR="001944D4" w:rsidRPr="00E7264D" w:rsidRDefault="001944D4" w:rsidP="001612EF">
            <w:pPr>
              <w:pStyle w:val="ListParagraph"/>
              <w:tabs>
                <w:tab w:val="left" w:pos="720"/>
                <w:tab w:val="left" w:pos="1440"/>
                <w:tab w:val="left" w:pos="2160"/>
                <w:tab w:val="left" w:pos="2880"/>
                <w:tab w:val="left" w:pos="4680"/>
                <w:tab w:val="left" w:pos="5400"/>
                <w:tab w:val="right" w:pos="9000"/>
              </w:tabs>
              <w:spacing w:line="240" w:lineRule="auto"/>
              <w:rPr>
                <w:rFonts w:ascii="Arial" w:hAnsi="Arial" w:cs="Arial"/>
                <w:sz w:val="24"/>
                <w:szCs w:val="24"/>
              </w:rPr>
            </w:pPr>
            <w:r w:rsidRPr="00E7264D">
              <w:rPr>
                <w:rFonts w:ascii="Arial" w:hAnsi="Arial" w:cs="Arial"/>
                <w:sz w:val="24"/>
                <w:szCs w:val="24"/>
              </w:rPr>
              <w:t xml:space="preserve">  </w:t>
            </w:r>
          </w:p>
        </w:tc>
      </w:tr>
      <w:tr w:rsidR="00E7264D" w:rsidRPr="00E7264D" w14:paraId="4AF1EA84" w14:textId="77777777" w:rsidTr="73758F7D">
        <w:tc>
          <w:tcPr>
            <w:tcW w:w="567" w:type="dxa"/>
            <w:shd w:val="clear" w:color="auto" w:fill="B4C6E7" w:themeFill="accent1" w:themeFillTint="66"/>
            <w:vAlign w:val="center"/>
          </w:tcPr>
          <w:p w14:paraId="506988F2" w14:textId="7514FE19" w:rsidR="001944D4" w:rsidRPr="00E7264D" w:rsidRDefault="001944D4" w:rsidP="007D38C1">
            <w:pPr>
              <w:pStyle w:val="Heading2"/>
              <w:rPr>
                <w:szCs w:val="24"/>
              </w:rPr>
            </w:pPr>
            <w:r w:rsidRPr="00E7264D">
              <w:rPr>
                <w:lang w:eastAsia="en-GB"/>
              </w:rPr>
              <w:lastRenderedPageBreak/>
              <w:t>E3</w:t>
            </w:r>
          </w:p>
        </w:tc>
        <w:tc>
          <w:tcPr>
            <w:tcW w:w="9781" w:type="dxa"/>
            <w:shd w:val="clear" w:color="auto" w:fill="B4C6E7" w:themeFill="accent1" w:themeFillTint="66"/>
          </w:tcPr>
          <w:p w14:paraId="7BB78839" w14:textId="6BD5897C" w:rsidR="001944D4" w:rsidRPr="00E7264D" w:rsidRDefault="001944D4" w:rsidP="007D38C1">
            <w:pPr>
              <w:pStyle w:val="Heading2"/>
              <w:rPr>
                <w:lang w:eastAsia="en-GB"/>
              </w:rPr>
            </w:pPr>
            <w:r w:rsidRPr="00E7264D">
              <w:rPr>
                <w:lang w:eastAsia="en-GB"/>
              </w:rPr>
              <w:t xml:space="preserve">Use the rating scale to evaluate how well the child has been listened to, heard and </w:t>
            </w:r>
            <w:r w:rsidRPr="00023F60">
              <w:rPr>
                <w:lang w:eastAsia="en-GB"/>
              </w:rPr>
              <w:t>in</w:t>
            </w:r>
            <w:r w:rsidR="00095785" w:rsidRPr="00023F60">
              <w:rPr>
                <w:lang w:eastAsia="en-GB"/>
              </w:rPr>
              <w:t>cluded</w:t>
            </w:r>
            <w:r w:rsidRPr="00E7264D">
              <w:rPr>
                <w:lang w:eastAsia="en-GB"/>
              </w:rPr>
              <w:t xml:space="preserve"> by </w:t>
            </w:r>
            <w:r w:rsidR="00B451C8">
              <w:rPr>
                <w:lang w:eastAsia="en-GB"/>
              </w:rPr>
              <w:t>staff</w:t>
            </w:r>
            <w:r w:rsidRPr="00E7264D">
              <w:rPr>
                <w:lang w:eastAsia="en-GB"/>
              </w:rPr>
              <w:t>.  </w:t>
            </w:r>
          </w:p>
        </w:tc>
      </w:tr>
      <w:tr w:rsidR="00E7264D" w:rsidRPr="00E7264D" w14:paraId="719B5554" w14:textId="77777777" w:rsidTr="73758F7D">
        <w:tc>
          <w:tcPr>
            <w:tcW w:w="10348" w:type="dxa"/>
            <w:gridSpan w:val="2"/>
          </w:tcPr>
          <w:p w14:paraId="37A98A20" w14:textId="77777777" w:rsidR="002C58CC" w:rsidRDefault="002C58CC" w:rsidP="007D38C1">
            <w:pPr>
              <w:spacing w:line="240" w:lineRule="auto"/>
              <w:textAlignment w:val="baseline"/>
              <w:rPr>
                <w:rFonts w:ascii="Arial" w:eastAsia="Times New Roman" w:hAnsi="Arial" w:cs="Arial"/>
                <w:bCs/>
                <w:sz w:val="24"/>
                <w:szCs w:val="24"/>
              </w:rPr>
            </w:pPr>
          </w:p>
          <w:p w14:paraId="5F690429" w14:textId="4C44A84A" w:rsidR="008237EF" w:rsidRPr="00E7264D" w:rsidRDefault="00C35992" w:rsidP="007D38C1">
            <w:pPr>
              <w:spacing w:line="240" w:lineRule="auto"/>
              <w:textAlignment w:val="baseline"/>
              <w:rPr>
                <w:rFonts w:ascii="Arial" w:eastAsia="Times New Roman" w:hAnsi="Arial" w:cs="Arial"/>
                <w:bCs/>
                <w:sz w:val="24"/>
                <w:szCs w:val="24"/>
              </w:rPr>
            </w:pPr>
            <w:r>
              <w:rPr>
                <w:rFonts w:ascii="Arial" w:eastAsia="Times New Roman" w:hAnsi="Arial" w:cs="Arial"/>
                <w:bCs/>
                <w:sz w:val="24"/>
                <w:szCs w:val="24"/>
              </w:rPr>
              <w:t>U</w:t>
            </w:r>
            <w:r w:rsidR="00177F52">
              <w:rPr>
                <w:rFonts w:ascii="Arial" w:eastAsia="Times New Roman" w:hAnsi="Arial" w:cs="Arial"/>
                <w:bCs/>
                <w:sz w:val="24"/>
                <w:szCs w:val="24"/>
              </w:rPr>
              <w:t>se</w:t>
            </w:r>
            <w:r w:rsidR="00B228D2" w:rsidRPr="00E7264D">
              <w:rPr>
                <w:rFonts w:ascii="Arial" w:eastAsia="Times New Roman" w:hAnsi="Arial" w:cs="Arial"/>
                <w:bCs/>
                <w:sz w:val="24"/>
                <w:szCs w:val="24"/>
              </w:rPr>
              <w:t xml:space="preserve"> the rating scale</w:t>
            </w:r>
            <w:r w:rsidR="00A22CB1" w:rsidRPr="00E7264D">
              <w:rPr>
                <w:rFonts w:ascii="Arial" w:eastAsia="Times New Roman" w:hAnsi="Arial" w:cs="Arial"/>
                <w:bCs/>
                <w:sz w:val="24"/>
                <w:szCs w:val="24"/>
              </w:rPr>
              <w:t xml:space="preserve"> to evaluate how effectively </w:t>
            </w:r>
            <w:r w:rsidR="008446D2">
              <w:rPr>
                <w:rFonts w:ascii="Arial" w:eastAsia="Times New Roman" w:hAnsi="Arial" w:cs="Arial"/>
                <w:bCs/>
                <w:sz w:val="24"/>
                <w:szCs w:val="24"/>
              </w:rPr>
              <w:t>staff</w:t>
            </w:r>
            <w:r w:rsidR="00A22CB1" w:rsidRPr="00E7264D">
              <w:rPr>
                <w:rFonts w:ascii="Arial" w:eastAsia="Times New Roman" w:hAnsi="Arial" w:cs="Arial"/>
                <w:bCs/>
                <w:sz w:val="24"/>
                <w:szCs w:val="24"/>
              </w:rPr>
              <w:t xml:space="preserve"> have enabled and encouraged the child to have his/her views heard</w:t>
            </w:r>
            <w:r w:rsidR="008C0E42" w:rsidRPr="00E7264D">
              <w:rPr>
                <w:rFonts w:ascii="Arial" w:eastAsia="Times New Roman" w:hAnsi="Arial" w:cs="Arial"/>
                <w:bCs/>
                <w:sz w:val="24"/>
                <w:szCs w:val="24"/>
              </w:rPr>
              <w:t xml:space="preserve"> and ensured those views </w:t>
            </w:r>
            <w:r w:rsidR="00C5392A" w:rsidRPr="00E7264D">
              <w:rPr>
                <w:rFonts w:ascii="Arial" w:eastAsia="Times New Roman" w:hAnsi="Arial" w:cs="Arial"/>
                <w:bCs/>
                <w:sz w:val="24"/>
                <w:szCs w:val="24"/>
              </w:rPr>
              <w:t>were taken into account</w:t>
            </w:r>
            <w:r w:rsidR="008C0E42" w:rsidRPr="00E7264D">
              <w:rPr>
                <w:rFonts w:ascii="Arial" w:eastAsia="Times New Roman" w:hAnsi="Arial" w:cs="Arial"/>
                <w:bCs/>
                <w:sz w:val="24"/>
                <w:szCs w:val="24"/>
              </w:rPr>
              <w:t xml:space="preserve"> in decision-making processes. This does</w:t>
            </w:r>
            <w:r w:rsidR="00B87B39" w:rsidRPr="00E7264D">
              <w:rPr>
                <w:rFonts w:ascii="Arial" w:eastAsia="Times New Roman" w:hAnsi="Arial" w:cs="Arial"/>
                <w:bCs/>
                <w:sz w:val="24"/>
                <w:szCs w:val="24"/>
              </w:rPr>
              <w:t xml:space="preserve"> not </w:t>
            </w:r>
            <w:r w:rsidR="00C5392A" w:rsidRPr="00E7264D">
              <w:rPr>
                <w:rFonts w:ascii="Arial" w:eastAsia="Times New Roman" w:hAnsi="Arial" w:cs="Arial"/>
                <w:bCs/>
                <w:sz w:val="24"/>
                <w:szCs w:val="24"/>
              </w:rPr>
              <w:t xml:space="preserve">only </w:t>
            </w:r>
            <w:r w:rsidR="00B87B39" w:rsidRPr="00E7264D">
              <w:rPr>
                <w:rFonts w:ascii="Arial" w:eastAsia="Times New Roman" w:hAnsi="Arial" w:cs="Arial"/>
                <w:bCs/>
                <w:sz w:val="24"/>
                <w:szCs w:val="24"/>
              </w:rPr>
              <w:t>mean how well the child was supported to attend a</w:t>
            </w:r>
            <w:r w:rsidR="00653A45" w:rsidRPr="00E7264D">
              <w:rPr>
                <w:rFonts w:ascii="Arial" w:eastAsia="Times New Roman" w:hAnsi="Arial" w:cs="Arial"/>
                <w:bCs/>
                <w:sz w:val="24"/>
                <w:szCs w:val="24"/>
              </w:rPr>
              <w:t>nd participate in a</w:t>
            </w:r>
            <w:r w:rsidR="00B87B39" w:rsidRPr="00E7264D">
              <w:rPr>
                <w:rFonts w:ascii="Arial" w:eastAsia="Times New Roman" w:hAnsi="Arial" w:cs="Arial"/>
                <w:bCs/>
                <w:sz w:val="24"/>
                <w:szCs w:val="24"/>
              </w:rPr>
              <w:t xml:space="preserve"> meeting</w:t>
            </w:r>
            <w:r w:rsidR="004335FC">
              <w:rPr>
                <w:rFonts w:ascii="Arial" w:eastAsia="Times New Roman" w:hAnsi="Arial" w:cs="Arial"/>
                <w:bCs/>
                <w:sz w:val="24"/>
                <w:szCs w:val="24"/>
              </w:rPr>
              <w:t xml:space="preserve"> </w:t>
            </w:r>
            <w:r w:rsidR="00653A45" w:rsidRPr="00E7264D">
              <w:rPr>
                <w:rFonts w:ascii="Arial" w:eastAsia="Times New Roman" w:hAnsi="Arial" w:cs="Arial"/>
                <w:bCs/>
                <w:sz w:val="24"/>
                <w:szCs w:val="24"/>
              </w:rPr>
              <w:t>but</w:t>
            </w:r>
            <w:r w:rsidR="00B87B39" w:rsidRPr="00E7264D">
              <w:rPr>
                <w:rFonts w:ascii="Arial" w:eastAsia="Times New Roman" w:hAnsi="Arial" w:cs="Arial"/>
                <w:bCs/>
                <w:sz w:val="24"/>
                <w:szCs w:val="24"/>
              </w:rPr>
              <w:t xml:space="preserve"> is</w:t>
            </w:r>
            <w:r w:rsidR="001B561D">
              <w:rPr>
                <w:rFonts w:ascii="Arial" w:eastAsia="Times New Roman" w:hAnsi="Arial" w:cs="Arial"/>
                <w:bCs/>
                <w:sz w:val="24"/>
                <w:szCs w:val="24"/>
              </w:rPr>
              <w:t xml:space="preserve"> also</w:t>
            </w:r>
            <w:r w:rsidR="00B87B39" w:rsidRPr="00E7264D">
              <w:rPr>
                <w:rFonts w:ascii="Arial" w:eastAsia="Times New Roman" w:hAnsi="Arial" w:cs="Arial"/>
                <w:bCs/>
                <w:sz w:val="24"/>
                <w:szCs w:val="24"/>
              </w:rPr>
              <w:t xml:space="preserve"> </w:t>
            </w:r>
            <w:r w:rsidR="00E20240" w:rsidRPr="00E7264D">
              <w:rPr>
                <w:rFonts w:ascii="Arial" w:eastAsia="Times New Roman" w:hAnsi="Arial" w:cs="Arial"/>
                <w:bCs/>
                <w:sz w:val="24"/>
                <w:szCs w:val="24"/>
              </w:rPr>
              <w:t xml:space="preserve">about their </w:t>
            </w:r>
            <w:r w:rsidR="00653A45" w:rsidRPr="00E7264D">
              <w:rPr>
                <w:rFonts w:ascii="Arial" w:eastAsia="Times New Roman" w:hAnsi="Arial" w:cs="Arial"/>
                <w:bCs/>
                <w:sz w:val="24"/>
                <w:szCs w:val="24"/>
              </w:rPr>
              <w:t xml:space="preserve">wider </w:t>
            </w:r>
            <w:r w:rsidR="00502736" w:rsidRPr="00E7264D">
              <w:rPr>
                <w:rFonts w:ascii="Arial" w:eastAsia="Times New Roman" w:hAnsi="Arial" w:cs="Arial"/>
                <w:bCs/>
                <w:sz w:val="24"/>
                <w:szCs w:val="24"/>
              </w:rPr>
              <w:t>inclusion</w:t>
            </w:r>
            <w:r w:rsidR="00E20240" w:rsidRPr="00E7264D">
              <w:rPr>
                <w:rFonts w:ascii="Arial" w:eastAsia="Times New Roman" w:hAnsi="Arial" w:cs="Arial"/>
                <w:bCs/>
                <w:sz w:val="24"/>
                <w:szCs w:val="24"/>
              </w:rPr>
              <w:t xml:space="preserve"> and participation across all assessment and planning pr</w:t>
            </w:r>
            <w:r w:rsidR="00653A45" w:rsidRPr="00E7264D">
              <w:rPr>
                <w:rFonts w:ascii="Arial" w:eastAsia="Times New Roman" w:hAnsi="Arial" w:cs="Arial"/>
                <w:bCs/>
                <w:sz w:val="24"/>
                <w:szCs w:val="24"/>
              </w:rPr>
              <w:t>o</w:t>
            </w:r>
            <w:r w:rsidR="00E20240" w:rsidRPr="00E7264D">
              <w:rPr>
                <w:rFonts w:ascii="Arial" w:eastAsia="Times New Roman" w:hAnsi="Arial" w:cs="Arial"/>
                <w:bCs/>
                <w:sz w:val="24"/>
                <w:szCs w:val="24"/>
              </w:rPr>
              <w:t>cesses.</w:t>
            </w:r>
          </w:p>
          <w:p w14:paraId="321411FC" w14:textId="77777777" w:rsidR="008237EF" w:rsidRPr="00E7264D" w:rsidRDefault="008237EF" w:rsidP="007D38C1">
            <w:pPr>
              <w:spacing w:line="240" w:lineRule="auto"/>
              <w:textAlignment w:val="baseline"/>
              <w:rPr>
                <w:rFonts w:ascii="Arial" w:eastAsia="Times New Roman" w:hAnsi="Arial" w:cs="Arial"/>
                <w:b/>
                <w:bCs/>
                <w:sz w:val="24"/>
                <w:szCs w:val="24"/>
              </w:rPr>
            </w:pPr>
          </w:p>
          <w:p w14:paraId="38142AE3" w14:textId="5AD17F78" w:rsidR="001944D4" w:rsidRPr="00E7264D" w:rsidRDefault="001944D4" w:rsidP="007D38C1">
            <w:pPr>
              <w:spacing w:line="240" w:lineRule="auto"/>
              <w:textAlignment w:val="baseline"/>
              <w:rPr>
                <w:rFonts w:ascii="Arial" w:eastAsia="Times New Roman" w:hAnsi="Arial" w:cs="Arial"/>
                <w:sz w:val="24"/>
                <w:szCs w:val="24"/>
              </w:rPr>
            </w:pPr>
            <w:r w:rsidRPr="00E7264D">
              <w:rPr>
                <w:rFonts w:ascii="Arial" w:eastAsia="Times New Roman" w:hAnsi="Arial" w:cs="Arial"/>
                <w:sz w:val="24"/>
                <w:szCs w:val="24"/>
              </w:rPr>
              <w:t>Consider the extent to which:</w:t>
            </w:r>
          </w:p>
          <w:p w14:paraId="163CDDD5" w14:textId="6AA7268D" w:rsidR="00C95DAD" w:rsidRPr="00E7264D" w:rsidRDefault="00C7729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T</w:t>
            </w:r>
            <w:r w:rsidR="001944D4" w:rsidRPr="00E7264D">
              <w:rPr>
                <w:rFonts w:asciiTheme="minorBidi" w:hAnsiTheme="minorBidi" w:cstheme="minorBidi"/>
                <w:color w:val="auto"/>
              </w:rPr>
              <w:t xml:space="preserve">he child </w:t>
            </w:r>
            <w:r w:rsidR="009D34ED" w:rsidRPr="00E7264D">
              <w:rPr>
                <w:rFonts w:asciiTheme="minorBidi" w:hAnsiTheme="minorBidi" w:cstheme="minorBidi"/>
                <w:color w:val="auto"/>
              </w:rPr>
              <w:t xml:space="preserve">was </w:t>
            </w:r>
            <w:r w:rsidR="001944D4" w:rsidRPr="00E7264D">
              <w:rPr>
                <w:rFonts w:asciiTheme="minorBidi" w:hAnsiTheme="minorBidi" w:cstheme="minorBidi"/>
                <w:color w:val="auto"/>
              </w:rPr>
              <w:t xml:space="preserve">effectively </w:t>
            </w:r>
            <w:r w:rsidR="00DD1C9C">
              <w:rPr>
                <w:rFonts w:asciiTheme="minorBidi" w:hAnsiTheme="minorBidi" w:cstheme="minorBidi"/>
                <w:color w:val="auto"/>
              </w:rPr>
              <w:t>included</w:t>
            </w:r>
            <w:r w:rsidR="001944D4" w:rsidRPr="00E7264D">
              <w:rPr>
                <w:rFonts w:asciiTheme="minorBidi" w:hAnsiTheme="minorBidi" w:cstheme="minorBidi"/>
                <w:color w:val="auto"/>
              </w:rPr>
              <w:t xml:space="preserve"> in key processes</w:t>
            </w:r>
            <w:r w:rsidR="00C95DAD" w:rsidRPr="00E7264D">
              <w:rPr>
                <w:rFonts w:asciiTheme="minorBidi" w:hAnsiTheme="minorBidi" w:cstheme="minorBidi"/>
                <w:color w:val="auto"/>
              </w:rPr>
              <w:t xml:space="preserve"> and their views were sought and recorded clearly</w:t>
            </w:r>
          </w:p>
          <w:p w14:paraId="30156B94" w14:textId="0732743B" w:rsidR="001944D4" w:rsidRPr="00E7264D" w:rsidRDefault="00C7729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C</w:t>
            </w:r>
            <w:r w:rsidR="001944D4" w:rsidRPr="00E7264D">
              <w:rPr>
                <w:rFonts w:asciiTheme="minorBidi" w:hAnsiTheme="minorBidi" w:cstheme="minorBidi"/>
                <w:color w:val="auto"/>
              </w:rPr>
              <w:t xml:space="preserve">onsideration </w:t>
            </w:r>
            <w:r w:rsidR="009D34ED" w:rsidRPr="00E7264D">
              <w:rPr>
                <w:rFonts w:asciiTheme="minorBidi" w:hAnsiTheme="minorBidi" w:cstheme="minorBidi"/>
                <w:color w:val="auto"/>
              </w:rPr>
              <w:t xml:space="preserve">was </w:t>
            </w:r>
            <w:r w:rsidR="001944D4" w:rsidRPr="00E7264D">
              <w:rPr>
                <w:rFonts w:asciiTheme="minorBidi" w:hAnsiTheme="minorBidi" w:cstheme="minorBidi"/>
                <w:color w:val="auto"/>
              </w:rPr>
              <w:t xml:space="preserve">given to the child’s experiences and services </w:t>
            </w:r>
            <w:r w:rsidR="00031D51" w:rsidRPr="00E7264D">
              <w:rPr>
                <w:rFonts w:asciiTheme="minorBidi" w:hAnsiTheme="minorBidi" w:cstheme="minorBidi"/>
                <w:color w:val="auto"/>
              </w:rPr>
              <w:t>were</w:t>
            </w:r>
            <w:r w:rsidR="001944D4" w:rsidRPr="00E7264D">
              <w:rPr>
                <w:rFonts w:asciiTheme="minorBidi" w:hAnsiTheme="minorBidi" w:cstheme="minorBidi"/>
                <w:color w:val="auto"/>
              </w:rPr>
              <w:t xml:space="preserve"> delivered in a way that reduce</w:t>
            </w:r>
            <w:r w:rsidR="00031D51" w:rsidRPr="00E7264D">
              <w:rPr>
                <w:rFonts w:asciiTheme="minorBidi" w:hAnsiTheme="minorBidi" w:cstheme="minorBidi"/>
                <w:color w:val="auto"/>
              </w:rPr>
              <w:t>d</w:t>
            </w:r>
            <w:r w:rsidR="001944D4" w:rsidRPr="00E7264D">
              <w:rPr>
                <w:rFonts w:asciiTheme="minorBidi" w:hAnsiTheme="minorBidi" w:cstheme="minorBidi"/>
                <w:color w:val="auto"/>
              </w:rPr>
              <w:t xml:space="preserve"> barriers and prevent</w:t>
            </w:r>
            <w:r w:rsidR="00031D51" w:rsidRPr="00E7264D">
              <w:rPr>
                <w:rFonts w:asciiTheme="minorBidi" w:hAnsiTheme="minorBidi" w:cstheme="minorBidi"/>
                <w:color w:val="auto"/>
              </w:rPr>
              <w:t>ed</w:t>
            </w:r>
            <w:r w:rsidR="001944D4" w:rsidRPr="00E7264D">
              <w:rPr>
                <w:rFonts w:asciiTheme="minorBidi" w:hAnsiTheme="minorBidi" w:cstheme="minorBidi"/>
                <w:color w:val="auto"/>
              </w:rPr>
              <w:t xml:space="preserve"> further </w:t>
            </w:r>
            <w:r w:rsidR="00222647">
              <w:rPr>
                <w:rFonts w:asciiTheme="minorBidi" w:hAnsiTheme="minorBidi" w:cstheme="minorBidi"/>
                <w:color w:val="auto"/>
              </w:rPr>
              <w:t xml:space="preserve">emotional </w:t>
            </w:r>
            <w:r w:rsidR="001944D4" w:rsidRPr="00E7264D">
              <w:rPr>
                <w:rFonts w:asciiTheme="minorBidi" w:hAnsiTheme="minorBidi" w:cstheme="minorBidi"/>
                <w:color w:val="auto"/>
              </w:rPr>
              <w:t xml:space="preserve">harm for children who have experienced </w:t>
            </w:r>
            <w:r w:rsidR="001944D4" w:rsidRPr="00E7264D">
              <w:rPr>
                <w:rFonts w:eastAsiaTheme="minorEastAsia"/>
                <w:color w:val="auto"/>
                <w:lang w:eastAsia="zh-CN"/>
              </w:rPr>
              <w:t>psychological trauma or adversity at any stage in their lives</w:t>
            </w:r>
          </w:p>
          <w:p w14:paraId="757DD708" w14:textId="29610F16" w:rsidR="00E26829" w:rsidRPr="00E7264D" w:rsidRDefault="00031D51"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Conversations with children and/or their representative were recorded in records and minutes</w:t>
            </w:r>
          </w:p>
          <w:p w14:paraId="0F5B9E1F" w14:textId="2E5BC171" w:rsidR="001944D4" w:rsidRPr="00E7264D" w:rsidRDefault="00E26829"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Direct contributions from the child were evidenced in records, for example:</w:t>
            </w:r>
            <w:r w:rsidR="001944D4" w:rsidRPr="00E7264D">
              <w:rPr>
                <w:rFonts w:asciiTheme="minorBidi" w:hAnsiTheme="minorBidi" w:cstheme="minorBidi"/>
                <w:color w:val="auto"/>
              </w:rPr>
              <w:t xml:space="preserve"> letters, worksheets, use of technology</w:t>
            </w:r>
            <w:r w:rsidR="005D02D1" w:rsidRPr="00E7264D">
              <w:rPr>
                <w:rFonts w:asciiTheme="minorBidi" w:hAnsiTheme="minorBidi" w:cstheme="minorBidi"/>
                <w:color w:val="auto"/>
              </w:rPr>
              <w:t>, quotes</w:t>
            </w:r>
          </w:p>
          <w:p w14:paraId="48CDCF12" w14:textId="0FE8FAF1" w:rsidR="001944D4" w:rsidRPr="00E7264D" w:rsidRDefault="00416D4B"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 xml:space="preserve">The child was invited to attend and contributed to meetings where key decisions were made </w:t>
            </w:r>
          </w:p>
          <w:p w14:paraId="2568F947" w14:textId="2BFB4D5B" w:rsidR="00D10536" w:rsidRPr="00E7264D" w:rsidRDefault="00C7729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W</w:t>
            </w:r>
            <w:r w:rsidR="001944D4" w:rsidRPr="00E7264D">
              <w:rPr>
                <w:rFonts w:asciiTheme="minorBidi" w:hAnsiTheme="minorBidi" w:cstheme="minorBidi"/>
                <w:color w:val="auto"/>
              </w:rPr>
              <w:t>here children choose not to attend</w:t>
            </w:r>
            <w:r w:rsidR="00D10536" w:rsidRPr="00E7264D">
              <w:rPr>
                <w:rFonts w:asciiTheme="minorBidi" w:hAnsiTheme="minorBidi" w:cstheme="minorBidi"/>
                <w:color w:val="auto"/>
              </w:rPr>
              <w:t xml:space="preserve">, </w:t>
            </w:r>
            <w:r w:rsidR="00A23B58">
              <w:rPr>
                <w:rFonts w:asciiTheme="minorBidi" w:hAnsiTheme="minorBidi" w:cstheme="minorBidi"/>
                <w:color w:val="auto"/>
              </w:rPr>
              <w:t>their</w:t>
            </w:r>
            <w:r w:rsidR="00D10536" w:rsidRPr="00E7264D">
              <w:rPr>
                <w:rFonts w:asciiTheme="minorBidi" w:hAnsiTheme="minorBidi" w:cstheme="minorBidi"/>
                <w:color w:val="auto"/>
              </w:rPr>
              <w:t xml:space="preserve"> views were taken into account and influenced decision making</w:t>
            </w:r>
          </w:p>
          <w:p w14:paraId="5FF8E97E" w14:textId="30DBBA43" w:rsidR="001944D4" w:rsidRPr="00E7264D" w:rsidRDefault="00C419E5"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If</w:t>
            </w:r>
            <w:r w:rsidR="001944D4" w:rsidRPr="00E7264D">
              <w:rPr>
                <w:rFonts w:asciiTheme="minorBidi" w:hAnsiTheme="minorBidi" w:cstheme="minorBidi"/>
                <w:color w:val="auto"/>
              </w:rPr>
              <w:t xml:space="preserve"> the child </w:t>
            </w:r>
            <w:r w:rsidRPr="00E7264D">
              <w:rPr>
                <w:rFonts w:asciiTheme="minorBidi" w:hAnsiTheme="minorBidi" w:cstheme="minorBidi"/>
                <w:color w:val="auto"/>
              </w:rPr>
              <w:t>did not</w:t>
            </w:r>
            <w:r w:rsidR="001944D4" w:rsidRPr="00E7264D">
              <w:rPr>
                <w:rFonts w:asciiTheme="minorBidi" w:hAnsiTheme="minorBidi" w:cstheme="minorBidi"/>
                <w:color w:val="auto"/>
              </w:rPr>
              <w:t xml:space="preserve"> attend meeting</w:t>
            </w:r>
            <w:r w:rsidRPr="00E7264D">
              <w:rPr>
                <w:rFonts w:asciiTheme="minorBidi" w:hAnsiTheme="minorBidi" w:cstheme="minorBidi"/>
                <w:color w:val="auto"/>
              </w:rPr>
              <w:t>s</w:t>
            </w:r>
            <w:r w:rsidR="001944D4" w:rsidRPr="00E7264D">
              <w:rPr>
                <w:rFonts w:asciiTheme="minorBidi" w:hAnsiTheme="minorBidi" w:cstheme="minorBidi"/>
                <w:color w:val="auto"/>
              </w:rPr>
              <w:t xml:space="preserve">, </w:t>
            </w:r>
            <w:r w:rsidR="00D471E9">
              <w:rPr>
                <w:rFonts w:asciiTheme="minorBidi" w:hAnsiTheme="minorBidi" w:cstheme="minorBidi"/>
                <w:color w:val="auto"/>
              </w:rPr>
              <w:t xml:space="preserve">the </w:t>
            </w:r>
            <w:r w:rsidRPr="00E7264D">
              <w:rPr>
                <w:rFonts w:asciiTheme="minorBidi" w:hAnsiTheme="minorBidi" w:cstheme="minorBidi"/>
                <w:color w:val="auto"/>
              </w:rPr>
              <w:t>reasons were</w:t>
            </w:r>
            <w:r w:rsidR="001944D4" w:rsidRPr="00E7264D">
              <w:rPr>
                <w:rFonts w:asciiTheme="minorBidi" w:hAnsiTheme="minorBidi" w:cstheme="minorBidi"/>
                <w:color w:val="auto"/>
              </w:rPr>
              <w:t xml:space="preserve"> outlined in the record</w:t>
            </w:r>
          </w:p>
          <w:p w14:paraId="6B227870" w14:textId="304B91EE" w:rsidR="001944D4" w:rsidRDefault="005D630C"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N</w:t>
            </w:r>
            <w:r w:rsidR="001944D4" w:rsidRPr="00E7264D">
              <w:rPr>
                <w:rFonts w:asciiTheme="minorBidi" w:hAnsiTheme="minorBidi" w:cstheme="minorBidi"/>
                <w:color w:val="auto"/>
              </w:rPr>
              <w:t>ecessary support</w:t>
            </w:r>
            <w:r w:rsidRPr="00E7264D">
              <w:rPr>
                <w:rFonts w:asciiTheme="minorBidi" w:hAnsiTheme="minorBidi" w:cstheme="minorBidi"/>
                <w:color w:val="auto"/>
              </w:rPr>
              <w:t>s</w:t>
            </w:r>
            <w:r w:rsidR="001944D4" w:rsidRPr="00E7264D">
              <w:rPr>
                <w:rFonts w:asciiTheme="minorBidi" w:hAnsiTheme="minorBidi" w:cstheme="minorBidi"/>
                <w:color w:val="auto"/>
              </w:rPr>
              <w:t xml:space="preserve">, including independent advocacy, </w:t>
            </w:r>
            <w:r w:rsidRPr="00E7264D">
              <w:rPr>
                <w:rFonts w:asciiTheme="minorBidi" w:hAnsiTheme="minorBidi" w:cstheme="minorBidi"/>
                <w:color w:val="auto"/>
              </w:rPr>
              <w:t>were</w:t>
            </w:r>
            <w:r w:rsidR="001944D4" w:rsidRPr="00E7264D">
              <w:rPr>
                <w:rFonts w:asciiTheme="minorBidi" w:hAnsiTheme="minorBidi" w:cstheme="minorBidi"/>
                <w:color w:val="auto"/>
              </w:rPr>
              <w:t xml:space="preserve"> provided </w:t>
            </w:r>
            <w:r w:rsidRPr="00E7264D">
              <w:rPr>
                <w:rFonts w:asciiTheme="minorBidi" w:hAnsiTheme="minorBidi" w:cstheme="minorBidi"/>
                <w:color w:val="auto"/>
              </w:rPr>
              <w:t>and</w:t>
            </w:r>
            <w:r w:rsidR="001944D4" w:rsidRPr="00E7264D">
              <w:rPr>
                <w:rFonts w:asciiTheme="minorBidi" w:hAnsiTheme="minorBidi" w:cstheme="minorBidi"/>
                <w:color w:val="auto"/>
              </w:rPr>
              <w:t xml:space="preserve"> enable</w:t>
            </w:r>
            <w:r w:rsidRPr="00E7264D">
              <w:rPr>
                <w:rFonts w:asciiTheme="minorBidi" w:hAnsiTheme="minorBidi" w:cstheme="minorBidi"/>
                <w:color w:val="auto"/>
              </w:rPr>
              <w:t>d</w:t>
            </w:r>
            <w:r w:rsidR="001944D4" w:rsidRPr="00E7264D">
              <w:rPr>
                <w:rFonts w:asciiTheme="minorBidi" w:hAnsiTheme="minorBidi" w:cstheme="minorBidi"/>
                <w:color w:val="auto"/>
              </w:rPr>
              <w:t xml:space="preserve"> the child to participate fully in key processes.</w:t>
            </w:r>
          </w:p>
          <w:p w14:paraId="440B51F8" w14:textId="77777777" w:rsidR="00672B20" w:rsidRPr="00E7264D" w:rsidRDefault="00672B20" w:rsidP="00672B20">
            <w:pPr>
              <w:pStyle w:val="Default"/>
              <w:ind w:left="720"/>
              <w:rPr>
                <w:rFonts w:asciiTheme="minorBidi" w:hAnsiTheme="minorBidi" w:cstheme="minorBidi"/>
                <w:color w:val="auto"/>
              </w:rPr>
            </w:pPr>
          </w:p>
          <w:p w14:paraId="084D679F" w14:textId="29DA5C97" w:rsidR="00C81858" w:rsidRPr="00E7264D" w:rsidRDefault="00C81858"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lastRenderedPageBreak/>
              <w:t xml:space="preserve">Where necessary </w:t>
            </w:r>
            <w:r w:rsidR="00DB346C">
              <w:rPr>
                <w:rFonts w:asciiTheme="minorBidi" w:hAnsiTheme="minorBidi" w:cstheme="minorBidi"/>
                <w:color w:val="auto"/>
              </w:rPr>
              <w:t xml:space="preserve">and </w:t>
            </w:r>
            <w:r w:rsidRPr="00E7264D">
              <w:rPr>
                <w:rFonts w:asciiTheme="minorBidi" w:hAnsiTheme="minorBidi" w:cstheme="minorBidi"/>
                <w:color w:val="auto"/>
              </w:rPr>
              <w:t xml:space="preserve">depending on the age and stage and particular needs of the child, additional supports such as an interpreter or </w:t>
            </w:r>
            <w:r w:rsidR="00805DB4" w:rsidRPr="00E7264D">
              <w:rPr>
                <w:rFonts w:asciiTheme="minorBidi" w:hAnsiTheme="minorBidi" w:cstheme="minorBidi"/>
                <w:color w:val="auto"/>
              </w:rPr>
              <w:t xml:space="preserve">staff member communicating with Makaton or storyboard) were provided </w:t>
            </w:r>
          </w:p>
          <w:p w14:paraId="7F36649E" w14:textId="702C1BDA" w:rsidR="00805DB4" w:rsidRPr="0008021C" w:rsidRDefault="00C7729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A</w:t>
            </w:r>
            <w:r w:rsidR="001944D4" w:rsidRPr="00E7264D">
              <w:rPr>
                <w:rFonts w:asciiTheme="minorBidi" w:hAnsiTheme="minorBidi" w:cstheme="minorBidi"/>
                <w:color w:val="auto"/>
              </w:rPr>
              <w:t>fter meeting</w:t>
            </w:r>
            <w:r w:rsidR="0008021C">
              <w:rPr>
                <w:rFonts w:asciiTheme="minorBidi" w:hAnsiTheme="minorBidi" w:cstheme="minorBidi"/>
                <w:color w:val="auto"/>
              </w:rPr>
              <w:t>s</w:t>
            </w:r>
            <w:r w:rsidR="001944D4" w:rsidRPr="00E7264D">
              <w:rPr>
                <w:rFonts w:asciiTheme="minorBidi" w:hAnsiTheme="minorBidi" w:cstheme="minorBidi"/>
                <w:color w:val="auto"/>
              </w:rPr>
              <w:t>,</w:t>
            </w:r>
            <w:r w:rsidR="0008021C">
              <w:rPr>
                <w:rFonts w:asciiTheme="minorBidi" w:hAnsiTheme="minorBidi" w:cstheme="minorBidi"/>
                <w:color w:val="auto"/>
              </w:rPr>
              <w:t xml:space="preserve"> feedback was given to the child and they were supported to understand decisions and key outcomes of meeting(s)</w:t>
            </w:r>
          </w:p>
          <w:p w14:paraId="5F866725" w14:textId="192E4D43" w:rsidR="001944D4" w:rsidRPr="00E7264D" w:rsidRDefault="00C7729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T</w:t>
            </w:r>
            <w:r w:rsidR="001944D4" w:rsidRPr="00E7264D">
              <w:rPr>
                <w:rFonts w:asciiTheme="minorBidi" w:hAnsiTheme="minorBidi" w:cstheme="minorBidi"/>
                <w:color w:val="auto"/>
              </w:rPr>
              <w:t xml:space="preserve">he child </w:t>
            </w:r>
            <w:r w:rsidR="00DC556C" w:rsidRPr="00E7264D">
              <w:rPr>
                <w:rFonts w:asciiTheme="minorBidi" w:hAnsiTheme="minorBidi" w:cstheme="minorBidi"/>
                <w:color w:val="auto"/>
              </w:rPr>
              <w:t>was</w:t>
            </w:r>
            <w:r w:rsidR="001944D4" w:rsidRPr="00E7264D">
              <w:rPr>
                <w:rFonts w:asciiTheme="minorBidi" w:hAnsiTheme="minorBidi" w:cstheme="minorBidi"/>
                <w:color w:val="auto"/>
              </w:rPr>
              <w:t xml:space="preserve"> informed about and encouraged to exercise their rights </w:t>
            </w:r>
          </w:p>
          <w:p w14:paraId="422FE15D" w14:textId="0E15DD1E" w:rsidR="001944D4" w:rsidRPr="00E7264D" w:rsidRDefault="0017784A"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The child had opportunities</w:t>
            </w:r>
            <w:r w:rsidR="001944D4" w:rsidRPr="00E7264D">
              <w:rPr>
                <w:rFonts w:asciiTheme="minorBidi" w:hAnsiTheme="minorBidi" w:cstheme="minorBidi"/>
                <w:color w:val="auto"/>
              </w:rPr>
              <w:t xml:space="preserve"> to express what they </w:t>
            </w:r>
            <w:r w:rsidRPr="00E7264D">
              <w:rPr>
                <w:rFonts w:asciiTheme="minorBidi" w:hAnsiTheme="minorBidi" w:cstheme="minorBidi"/>
                <w:color w:val="auto"/>
              </w:rPr>
              <w:t>thought</w:t>
            </w:r>
            <w:r w:rsidR="001944D4" w:rsidRPr="00E7264D">
              <w:rPr>
                <w:rFonts w:asciiTheme="minorBidi" w:hAnsiTheme="minorBidi" w:cstheme="minorBidi"/>
                <w:color w:val="auto"/>
              </w:rPr>
              <w:t xml:space="preserve"> about the services they receive</w:t>
            </w:r>
            <w:r w:rsidRPr="00E7264D">
              <w:rPr>
                <w:rFonts w:asciiTheme="minorBidi" w:hAnsiTheme="minorBidi" w:cstheme="minorBidi"/>
                <w:color w:val="auto"/>
              </w:rPr>
              <w:t>d</w:t>
            </w:r>
          </w:p>
          <w:p w14:paraId="41E58E58" w14:textId="33BD2EC2" w:rsidR="001944D4" w:rsidRPr="00E7264D" w:rsidRDefault="00C7729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T</w:t>
            </w:r>
            <w:r w:rsidR="001944D4" w:rsidRPr="00E7264D">
              <w:rPr>
                <w:rFonts w:asciiTheme="minorBidi" w:hAnsiTheme="minorBidi" w:cstheme="minorBidi"/>
                <w:color w:val="auto"/>
              </w:rPr>
              <w:t xml:space="preserve">he child </w:t>
            </w:r>
            <w:r w:rsidR="0017784A" w:rsidRPr="00E7264D">
              <w:rPr>
                <w:rFonts w:asciiTheme="minorBidi" w:hAnsiTheme="minorBidi" w:cstheme="minorBidi"/>
                <w:color w:val="auto"/>
              </w:rPr>
              <w:t>was</w:t>
            </w:r>
            <w:r w:rsidR="001944D4" w:rsidRPr="00E7264D">
              <w:rPr>
                <w:rFonts w:asciiTheme="minorBidi" w:hAnsiTheme="minorBidi" w:cstheme="minorBidi"/>
                <w:color w:val="auto"/>
              </w:rPr>
              <w:t xml:space="preserve"> informed and </w:t>
            </w:r>
            <w:r w:rsidR="0017784A" w:rsidRPr="00E7264D">
              <w:rPr>
                <w:rFonts w:asciiTheme="minorBidi" w:hAnsiTheme="minorBidi" w:cstheme="minorBidi"/>
                <w:color w:val="auto"/>
              </w:rPr>
              <w:t>understood how to express dissatisfaction and</w:t>
            </w:r>
            <w:r w:rsidR="003E2568">
              <w:rPr>
                <w:rFonts w:asciiTheme="minorBidi" w:hAnsiTheme="minorBidi" w:cstheme="minorBidi"/>
                <w:color w:val="auto"/>
              </w:rPr>
              <w:t>/</w:t>
            </w:r>
            <w:r w:rsidR="0017784A" w:rsidRPr="00E7264D">
              <w:rPr>
                <w:rFonts w:asciiTheme="minorBidi" w:hAnsiTheme="minorBidi" w:cstheme="minorBidi"/>
                <w:color w:val="auto"/>
              </w:rPr>
              <w:t xml:space="preserve">or make a complaint </w:t>
            </w:r>
          </w:p>
          <w:p w14:paraId="1E928C7B" w14:textId="12B87B39" w:rsidR="00700A93" w:rsidRPr="00E7264D" w:rsidRDefault="0017784A"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If relevant, t</w:t>
            </w:r>
            <w:r w:rsidR="001944D4" w:rsidRPr="00E7264D">
              <w:rPr>
                <w:rFonts w:asciiTheme="minorBidi" w:hAnsiTheme="minorBidi" w:cstheme="minorBidi"/>
                <w:color w:val="auto"/>
              </w:rPr>
              <w:t xml:space="preserve">he child </w:t>
            </w:r>
            <w:r w:rsidRPr="00E7264D">
              <w:rPr>
                <w:rFonts w:asciiTheme="minorBidi" w:hAnsiTheme="minorBidi" w:cstheme="minorBidi"/>
                <w:color w:val="auto"/>
              </w:rPr>
              <w:t>was</w:t>
            </w:r>
            <w:r w:rsidR="001944D4" w:rsidRPr="00E7264D">
              <w:rPr>
                <w:rFonts w:asciiTheme="minorBidi" w:hAnsiTheme="minorBidi" w:cstheme="minorBidi"/>
                <w:color w:val="auto"/>
              </w:rPr>
              <w:t xml:space="preserve"> supported to make a complaint or challenge a decision</w:t>
            </w:r>
          </w:p>
          <w:p w14:paraId="7C99AFDB" w14:textId="219FCCB6" w:rsidR="00E53A84" w:rsidRPr="00E7264D" w:rsidRDefault="00E53A84"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 xml:space="preserve">Effective information sharing processes </w:t>
            </w:r>
            <w:r w:rsidR="00CE62EB" w:rsidRPr="00E7264D">
              <w:rPr>
                <w:rFonts w:asciiTheme="minorBidi" w:hAnsiTheme="minorBidi" w:cstheme="minorBidi"/>
                <w:color w:val="auto"/>
              </w:rPr>
              <w:t>were</w:t>
            </w:r>
            <w:r w:rsidRPr="00E7264D">
              <w:rPr>
                <w:rFonts w:asciiTheme="minorBidi" w:hAnsiTheme="minorBidi" w:cstheme="minorBidi"/>
                <w:color w:val="auto"/>
              </w:rPr>
              <w:t xml:space="preserve"> in place</w:t>
            </w:r>
          </w:p>
          <w:p w14:paraId="7EABB7A1" w14:textId="412CF713" w:rsidR="00746E42" w:rsidRPr="00E7264D" w:rsidRDefault="00746E42" w:rsidP="007D38C1">
            <w:pPr>
              <w:pStyle w:val="Default"/>
              <w:numPr>
                <w:ilvl w:val="0"/>
                <w:numId w:val="25"/>
              </w:numPr>
              <w:rPr>
                <w:rFonts w:asciiTheme="minorBidi" w:hAnsiTheme="minorBidi" w:cstheme="minorBidi"/>
                <w:color w:val="auto"/>
              </w:rPr>
            </w:pPr>
            <w:r w:rsidRPr="00E7264D">
              <w:rPr>
                <w:rFonts w:asciiTheme="minorBidi" w:hAnsiTheme="minorBidi" w:cstheme="minorBidi"/>
                <w:color w:val="auto"/>
              </w:rPr>
              <w:t xml:space="preserve">The child </w:t>
            </w:r>
            <w:r w:rsidR="00CE62EB" w:rsidRPr="00E7264D">
              <w:rPr>
                <w:rFonts w:asciiTheme="minorBidi" w:hAnsiTheme="minorBidi" w:cstheme="minorBidi"/>
                <w:color w:val="auto"/>
              </w:rPr>
              <w:t>was</w:t>
            </w:r>
            <w:r w:rsidRPr="00E7264D">
              <w:rPr>
                <w:rFonts w:asciiTheme="minorBidi" w:hAnsiTheme="minorBidi" w:cstheme="minorBidi"/>
                <w:color w:val="auto"/>
              </w:rPr>
              <w:t xml:space="preserve"> given the opportunity to regularly update his/her views</w:t>
            </w:r>
          </w:p>
          <w:p w14:paraId="7723FB3C" w14:textId="77777777" w:rsidR="001944D4" w:rsidRPr="00E7264D" w:rsidRDefault="001944D4" w:rsidP="007D38C1">
            <w:pPr>
              <w:pStyle w:val="Default"/>
              <w:rPr>
                <w:color w:val="auto"/>
                <w:sz w:val="23"/>
                <w:szCs w:val="23"/>
              </w:rPr>
            </w:pPr>
          </w:p>
          <w:p w14:paraId="582DD6EE" w14:textId="7773B20E" w:rsidR="001944D4" w:rsidRPr="00E7264D" w:rsidRDefault="00926B7E" w:rsidP="007D38C1">
            <w:pPr>
              <w:spacing w:after="160" w:line="259" w:lineRule="auto"/>
              <w:rPr>
                <w:rFonts w:ascii="Arial" w:hAnsi="Arial" w:cs="Arial"/>
                <w:sz w:val="24"/>
                <w:szCs w:val="24"/>
              </w:rPr>
            </w:pPr>
            <w:r w:rsidRPr="00E7264D">
              <w:rPr>
                <w:rFonts w:ascii="Arial" w:hAnsi="Arial" w:cs="Arial"/>
                <w:sz w:val="24"/>
                <w:szCs w:val="24"/>
              </w:rPr>
              <w:t xml:space="preserve">There should be very limited use of the </w:t>
            </w:r>
            <w:r w:rsidRPr="00E7264D">
              <w:rPr>
                <w:rFonts w:ascii="Arial" w:hAnsi="Arial" w:cs="Arial"/>
                <w:b/>
                <w:bCs/>
                <w:sz w:val="24"/>
                <w:szCs w:val="24"/>
              </w:rPr>
              <w:t>not applicable</w:t>
            </w:r>
            <w:r w:rsidRPr="00E7264D">
              <w:rPr>
                <w:rFonts w:ascii="Arial" w:hAnsi="Arial" w:cs="Arial"/>
                <w:sz w:val="24"/>
                <w:szCs w:val="24"/>
              </w:rPr>
              <w:t xml:space="preserve"> option in this question.  This should only be used in relation to unborn or very young children.  It is not acceptable to </w:t>
            </w:r>
            <w:r w:rsidR="00657ED5" w:rsidRPr="00E7264D">
              <w:rPr>
                <w:rFonts w:ascii="Arial" w:hAnsi="Arial" w:cs="Arial"/>
                <w:sz w:val="24"/>
                <w:szCs w:val="24"/>
              </w:rPr>
              <w:t>select</w:t>
            </w:r>
            <w:r w:rsidRPr="00E7264D">
              <w:rPr>
                <w:rFonts w:ascii="Arial" w:hAnsi="Arial" w:cs="Arial"/>
                <w:sz w:val="24"/>
                <w:szCs w:val="24"/>
              </w:rPr>
              <w:t xml:space="preserve"> </w:t>
            </w:r>
            <w:r w:rsidRPr="00E7264D">
              <w:rPr>
                <w:rFonts w:ascii="Arial" w:hAnsi="Arial" w:cs="Arial"/>
                <w:b/>
                <w:bCs/>
                <w:sz w:val="24"/>
                <w:szCs w:val="24"/>
              </w:rPr>
              <w:t>not applicable</w:t>
            </w:r>
            <w:r w:rsidRPr="00E7264D">
              <w:rPr>
                <w:rFonts w:ascii="Arial" w:hAnsi="Arial" w:cs="Arial"/>
                <w:sz w:val="24"/>
                <w:szCs w:val="24"/>
              </w:rPr>
              <w:t xml:space="preserve"> for children with disabilities, communication or translation needs.  All children should have the opportunity to </w:t>
            </w:r>
            <w:r w:rsidR="0031375A" w:rsidRPr="00E7264D">
              <w:rPr>
                <w:rFonts w:ascii="Arial" w:hAnsi="Arial" w:cs="Arial"/>
                <w:sz w:val="24"/>
                <w:szCs w:val="24"/>
              </w:rPr>
              <w:t>be listened to, heard and involved</w:t>
            </w:r>
            <w:r w:rsidRPr="00E7264D">
              <w:rPr>
                <w:rFonts w:ascii="Arial" w:hAnsi="Arial" w:cs="Arial"/>
                <w:sz w:val="24"/>
                <w:szCs w:val="24"/>
              </w:rPr>
              <w:t xml:space="preserve"> and creative approaches should be taken to ensure that this occurs.  </w:t>
            </w:r>
          </w:p>
        </w:tc>
      </w:tr>
      <w:tr w:rsidR="00E7264D" w:rsidRPr="00E7264D" w14:paraId="4C8F6C5E" w14:textId="77777777" w:rsidTr="73758F7D">
        <w:tc>
          <w:tcPr>
            <w:tcW w:w="567" w:type="dxa"/>
            <w:shd w:val="clear" w:color="auto" w:fill="B4C6E7" w:themeFill="accent1" w:themeFillTint="66"/>
            <w:vAlign w:val="center"/>
          </w:tcPr>
          <w:p w14:paraId="55A688EC" w14:textId="0143D929" w:rsidR="001944D4" w:rsidRPr="00E7264D" w:rsidRDefault="001944D4" w:rsidP="007D38C1">
            <w:pPr>
              <w:pStyle w:val="Heading2"/>
              <w:rPr>
                <w:szCs w:val="24"/>
              </w:rPr>
            </w:pPr>
            <w:r w:rsidRPr="00E7264D">
              <w:rPr>
                <w:lang w:eastAsia="en-GB"/>
              </w:rPr>
              <w:lastRenderedPageBreak/>
              <w:t>E4</w:t>
            </w:r>
          </w:p>
        </w:tc>
        <w:tc>
          <w:tcPr>
            <w:tcW w:w="9781" w:type="dxa"/>
            <w:shd w:val="clear" w:color="auto" w:fill="B4C6E7" w:themeFill="accent1" w:themeFillTint="66"/>
          </w:tcPr>
          <w:p w14:paraId="70DF9621" w14:textId="0F0D2653" w:rsidR="001944D4" w:rsidRPr="00E7264D" w:rsidRDefault="001944D4" w:rsidP="007D38C1">
            <w:pPr>
              <w:pStyle w:val="Heading2"/>
              <w:rPr>
                <w:lang w:eastAsia="en-GB"/>
              </w:rPr>
            </w:pPr>
            <w:r w:rsidRPr="00E7264D">
              <w:rPr>
                <w:lang w:eastAsia="en-GB"/>
              </w:rPr>
              <w:t xml:space="preserve">Use the rating scale to evaluate how well parents/carers have been listened to, heard and </w:t>
            </w:r>
            <w:r w:rsidRPr="00A365DE">
              <w:rPr>
                <w:lang w:eastAsia="en-GB"/>
              </w:rPr>
              <w:t>in</w:t>
            </w:r>
            <w:r w:rsidR="003459A9" w:rsidRPr="00A365DE">
              <w:rPr>
                <w:lang w:eastAsia="en-GB"/>
              </w:rPr>
              <w:t>cluded</w:t>
            </w:r>
            <w:r w:rsidRPr="00E7264D">
              <w:rPr>
                <w:lang w:eastAsia="en-GB"/>
              </w:rPr>
              <w:t xml:space="preserve"> by </w:t>
            </w:r>
            <w:r w:rsidR="00B451C8">
              <w:rPr>
                <w:lang w:eastAsia="en-GB"/>
              </w:rPr>
              <w:t>staff</w:t>
            </w:r>
            <w:r w:rsidRPr="00E7264D">
              <w:rPr>
                <w:lang w:eastAsia="en-GB"/>
              </w:rPr>
              <w:t>.    </w:t>
            </w:r>
          </w:p>
        </w:tc>
      </w:tr>
      <w:tr w:rsidR="00E7264D" w:rsidRPr="00E7264D" w14:paraId="0D72F7C6" w14:textId="77777777" w:rsidTr="73758F7D">
        <w:tc>
          <w:tcPr>
            <w:tcW w:w="10348" w:type="dxa"/>
            <w:gridSpan w:val="2"/>
            <w:vAlign w:val="center"/>
          </w:tcPr>
          <w:p w14:paraId="1B127FD5" w14:textId="77777777" w:rsidR="00EA4895" w:rsidRDefault="00EA4895" w:rsidP="007D38C1">
            <w:pPr>
              <w:spacing w:line="240" w:lineRule="auto"/>
              <w:textAlignment w:val="baseline"/>
              <w:rPr>
                <w:rFonts w:ascii="Arial" w:eastAsia="Times New Roman" w:hAnsi="Arial" w:cs="Arial"/>
                <w:sz w:val="24"/>
                <w:szCs w:val="24"/>
              </w:rPr>
            </w:pPr>
          </w:p>
          <w:p w14:paraId="2A6D629D" w14:textId="01593408" w:rsidR="001944D4" w:rsidRDefault="00C35992" w:rsidP="007D38C1">
            <w:pPr>
              <w:spacing w:line="240" w:lineRule="auto"/>
              <w:textAlignment w:val="baseline"/>
              <w:rPr>
                <w:rFonts w:ascii="Arial" w:eastAsia="Times New Roman" w:hAnsi="Arial" w:cs="Arial"/>
                <w:sz w:val="24"/>
                <w:szCs w:val="24"/>
              </w:rPr>
            </w:pPr>
            <w:r>
              <w:rPr>
                <w:rFonts w:ascii="Arial" w:eastAsia="Times New Roman" w:hAnsi="Arial" w:cs="Arial"/>
                <w:sz w:val="24"/>
                <w:szCs w:val="24"/>
              </w:rPr>
              <w:t>E</w:t>
            </w:r>
            <w:r w:rsidR="00BA1E0D" w:rsidRPr="00E7264D">
              <w:rPr>
                <w:rFonts w:ascii="Arial" w:eastAsia="Times New Roman" w:hAnsi="Arial" w:cs="Arial"/>
                <w:sz w:val="24"/>
                <w:szCs w:val="24"/>
              </w:rPr>
              <w:t xml:space="preserve">valuate how effectively </w:t>
            </w:r>
            <w:r w:rsidR="008446D2">
              <w:rPr>
                <w:rFonts w:ascii="Arial" w:eastAsia="Times New Roman" w:hAnsi="Arial" w:cs="Arial"/>
                <w:sz w:val="24"/>
                <w:szCs w:val="24"/>
              </w:rPr>
              <w:t>staff</w:t>
            </w:r>
            <w:r w:rsidR="00BA1E0D" w:rsidRPr="00E7264D">
              <w:rPr>
                <w:rFonts w:ascii="Arial" w:eastAsia="Times New Roman" w:hAnsi="Arial" w:cs="Arial"/>
                <w:sz w:val="24"/>
                <w:szCs w:val="24"/>
              </w:rPr>
              <w:t xml:space="preserve"> have enabled and encouraged the child’s parent</w:t>
            </w:r>
            <w:r w:rsidR="009D34ED" w:rsidRPr="00E7264D">
              <w:rPr>
                <w:rFonts w:ascii="Arial" w:eastAsia="Times New Roman" w:hAnsi="Arial" w:cs="Arial"/>
                <w:sz w:val="24"/>
                <w:szCs w:val="24"/>
              </w:rPr>
              <w:t>s</w:t>
            </w:r>
            <w:r w:rsidR="00BA1E0D" w:rsidRPr="00E7264D">
              <w:rPr>
                <w:rFonts w:ascii="Arial" w:eastAsia="Times New Roman" w:hAnsi="Arial" w:cs="Arial"/>
                <w:sz w:val="24"/>
                <w:szCs w:val="24"/>
              </w:rPr>
              <w:t>/c</w:t>
            </w:r>
            <w:r w:rsidR="004A780C" w:rsidRPr="00E7264D">
              <w:rPr>
                <w:rFonts w:ascii="Arial" w:eastAsia="Times New Roman" w:hAnsi="Arial" w:cs="Arial"/>
                <w:sz w:val="24"/>
                <w:szCs w:val="24"/>
              </w:rPr>
              <w:t>arer</w:t>
            </w:r>
            <w:r w:rsidR="009D34ED" w:rsidRPr="00E7264D">
              <w:rPr>
                <w:rFonts w:ascii="Arial" w:eastAsia="Times New Roman" w:hAnsi="Arial" w:cs="Arial"/>
                <w:sz w:val="24"/>
                <w:szCs w:val="24"/>
              </w:rPr>
              <w:t>s</w:t>
            </w:r>
            <w:r w:rsidR="00BA1E0D" w:rsidRPr="00E7264D">
              <w:rPr>
                <w:rFonts w:ascii="Arial" w:eastAsia="Times New Roman" w:hAnsi="Arial" w:cs="Arial"/>
                <w:sz w:val="24"/>
                <w:szCs w:val="24"/>
              </w:rPr>
              <w:t xml:space="preserve"> to have </w:t>
            </w:r>
            <w:r w:rsidR="009D34ED" w:rsidRPr="00E7264D">
              <w:rPr>
                <w:rFonts w:ascii="Arial" w:eastAsia="Times New Roman" w:hAnsi="Arial" w:cs="Arial"/>
                <w:sz w:val="24"/>
                <w:szCs w:val="24"/>
              </w:rPr>
              <w:t>their</w:t>
            </w:r>
            <w:r w:rsidR="00BA1E0D" w:rsidRPr="00E7264D">
              <w:rPr>
                <w:rFonts w:ascii="Arial" w:eastAsia="Times New Roman" w:hAnsi="Arial" w:cs="Arial"/>
                <w:sz w:val="24"/>
                <w:szCs w:val="24"/>
              </w:rPr>
              <w:t xml:space="preserve"> views heard and ensured those views were taken into account in </w:t>
            </w:r>
            <w:r w:rsidR="00DF08C9">
              <w:rPr>
                <w:rFonts w:ascii="Arial" w:eastAsia="Times New Roman" w:hAnsi="Arial" w:cs="Arial"/>
                <w:sz w:val="24"/>
                <w:szCs w:val="24"/>
              </w:rPr>
              <w:t xml:space="preserve">assessments, plans and </w:t>
            </w:r>
            <w:r w:rsidR="00BA1E0D" w:rsidRPr="00E7264D">
              <w:rPr>
                <w:rFonts w:ascii="Arial" w:eastAsia="Times New Roman" w:hAnsi="Arial" w:cs="Arial"/>
                <w:sz w:val="24"/>
                <w:szCs w:val="24"/>
              </w:rPr>
              <w:t xml:space="preserve">decision-making processes. </w:t>
            </w:r>
          </w:p>
          <w:p w14:paraId="369A17CD" w14:textId="77777777" w:rsidR="000C7FE6" w:rsidRPr="00E7264D" w:rsidRDefault="000C7FE6" w:rsidP="007D38C1">
            <w:pPr>
              <w:spacing w:line="240" w:lineRule="auto"/>
              <w:textAlignment w:val="baseline"/>
              <w:rPr>
                <w:rFonts w:ascii="Arial" w:eastAsia="Times New Roman" w:hAnsi="Arial" w:cs="Arial"/>
                <w:lang w:eastAsia="en-GB"/>
              </w:rPr>
            </w:pPr>
          </w:p>
          <w:p w14:paraId="48984E23" w14:textId="77777777" w:rsidR="001944D4" w:rsidRPr="00E7264D" w:rsidRDefault="001944D4" w:rsidP="007D38C1">
            <w:pPr>
              <w:pStyle w:val="Default"/>
              <w:rPr>
                <w:rFonts w:asciiTheme="minorBidi" w:hAnsiTheme="minorBidi" w:cstheme="minorBidi"/>
                <w:color w:val="auto"/>
              </w:rPr>
            </w:pPr>
            <w:r w:rsidRPr="00E7264D">
              <w:rPr>
                <w:rFonts w:asciiTheme="minorBidi" w:hAnsiTheme="minorBidi" w:cstheme="minorBidi"/>
                <w:color w:val="auto"/>
              </w:rPr>
              <w:t xml:space="preserve">Consider the extent to which: </w:t>
            </w:r>
          </w:p>
          <w:p w14:paraId="2313A723" w14:textId="278E0DAA" w:rsidR="00E737E7" w:rsidRPr="00E7264D" w:rsidRDefault="00672A2C"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1944D4" w:rsidRPr="00E7264D">
              <w:rPr>
                <w:rFonts w:asciiTheme="minorBidi" w:hAnsiTheme="minorBidi" w:cstheme="minorBidi"/>
                <w:color w:val="auto"/>
              </w:rPr>
              <w:t>arent</w:t>
            </w:r>
            <w:r w:rsidR="00E47F0E" w:rsidRPr="00E7264D">
              <w:rPr>
                <w:rFonts w:asciiTheme="minorBidi" w:hAnsiTheme="minorBidi" w:cstheme="minorBidi"/>
                <w:color w:val="auto"/>
              </w:rPr>
              <w:t>s</w:t>
            </w:r>
            <w:r w:rsidR="001944D4" w:rsidRPr="00E7264D">
              <w:rPr>
                <w:rFonts w:asciiTheme="minorBidi" w:hAnsiTheme="minorBidi" w:cstheme="minorBidi"/>
                <w:color w:val="auto"/>
              </w:rPr>
              <w:t xml:space="preserve">/carers </w:t>
            </w:r>
            <w:r w:rsidR="00CE62EB" w:rsidRPr="00E7264D">
              <w:rPr>
                <w:rFonts w:asciiTheme="minorBidi" w:hAnsiTheme="minorBidi" w:cstheme="minorBidi"/>
                <w:color w:val="auto"/>
              </w:rPr>
              <w:t>were</w:t>
            </w:r>
            <w:r w:rsidR="001944D4" w:rsidRPr="00E7264D">
              <w:rPr>
                <w:rFonts w:asciiTheme="minorBidi" w:hAnsiTheme="minorBidi" w:cstheme="minorBidi"/>
                <w:color w:val="auto"/>
              </w:rPr>
              <w:t xml:space="preserve"> effectively </w:t>
            </w:r>
            <w:r w:rsidR="00750366">
              <w:rPr>
                <w:rFonts w:asciiTheme="minorBidi" w:hAnsiTheme="minorBidi" w:cstheme="minorBidi"/>
                <w:color w:val="auto"/>
              </w:rPr>
              <w:t>included</w:t>
            </w:r>
            <w:r w:rsidR="001944D4" w:rsidRPr="00E7264D">
              <w:rPr>
                <w:rFonts w:asciiTheme="minorBidi" w:hAnsiTheme="minorBidi" w:cstheme="minorBidi"/>
                <w:color w:val="auto"/>
              </w:rPr>
              <w:t xml:space="preserve"> in key processes, </w:t>
            </w:r>
            <w:r w:rsidR="00E737E7" w:rsidRPr="00E7264D">
              <w:rPr>
                <w:rFonts w:asciiTheme="minorBidi" w:hAnsiTheme="minorBidi" w:cstheme="minorBidi"/>
                <w:color w:val="auto"/>
              </w:rPr>
              <w:t>and their views were sought and recorded clearly</w:t>
            </w:r>
          </w:p>
          <w:p w14:paraId="15FA808A" w14:textId="1CD9A611" w:rsidR="001944D4" w:rsidRPr="00E7264D" w:rsidRDefault="00672A2C"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E737E7" w:rsidRPr="00E7264D">
              <w:rPr>
                <w:rFonts w:asciiTheme="minorBidi" w:hAnsiTheme="minorBidi" w:cstheme="minorBidi"/>
                <w:color w:val="auto"/>
              </w:rPr>
              <w:t>arents/carers contributed</w:t>
            </w:r>
            <w:r w:rsidR="001944D4" w:rsidRPr="00E7264D">
              <w:rPr>
                <w:rFonts w:asciiTheme="minorBidi" w:hAnsiTheme="minorBidi" w:cstheme="minorBidi"/>
                <w:color w:val="auto"/>
              </w:rPr>
              <w:t xml:space="preserve"> to discussions, assessments</w:t>
            </w:r>
            <w:r w:rsidR="00E737E7" w:rsidRPr="00E7264D">
              <w:rPr>
                <w:rFonts w:asciiTheme="minorBidi" w:hAnsiTheme="minorBidi" w:cstheme="minorBidi"/>
                <w:color w:val="auto"/>
              </w:rPr>
              <w:t>, planning and reviewing</w:t>
            </w:r>
          </w:p>
          <w:p w14:paraId="779269CF" w14:textId="65FEF45E" w:rsidR="00E47F0E" w:rsidRPr="00E7264D" w:rsidRDefault="00E47F0E"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 xml:space="preserve">All relevant parents/carers </w:t>
            </w:r>
            <w:r w:rsidR="00E737E7" w:rsidRPr="00E7264D">
              <w:rPr>
                <w:rFonts w:asciiTheme="minorBidi" w:hAnsiTheme="minorBidi" w:cstheme="minorBidi"/>
                <w:color w:val="auto"/>
              </w:rPr>
              <w:t>were</w:t>
            </w:r>
            <w:r w:rsidRPr="00E7264D">
              <w:rPr>
                <w:rFonts w:asciiTheme="minorBidi" w:hAnsiTheme="minorBidi" w:cstheme="minorBidi"/>
                <w:color w:val="auto"/>
              </w:rPr>
              <w:t xml:space="preserve"> involved</w:t>
            </w:r>
          </w:p>
          <w:p w14:paraId="6C3F0E4C" w14:textId="6763BEBD" w:rsidR="00F83C6B" w:rsidRPr="00E7264D" w:rsidRDefault="00F83C6B"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Conversations with parents/carers and/ or their representative were recorded in records and minutes</w:t>
            </w:r>
          </w:p>
          <w:p w14:paraId="0A68A999" w14:textId="00F1B782" w:rsidR="00F83C6B" w:rsidRPr="00E7264D" w:rsidRDefault="00F83C6B"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Direct contributions from parents/carers were evidenced in records, for example: letters, emails, quotes</w:t>
            </w:r>
          </w:p>
          <w:p w14:paraId="50CE028D" w14:textId="4AD444DB" w:rsidR="00A83FD7" w:rsidRPr="00E7264D" w:rsidRDefault="00F83C6B"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1944D4" w:rsidRPr="00E7264D">
              <w:rPr>
                <w:rFonts w:asciiTheme="minorBidi" w:hAnsiTheme="minorBidi" w:cstheme="minorBidi"/>
                <w:color w:val="auto"/>
              </w:rPr>
              <w:t>arent</w:t>
            </w:r>
            <w:r w:rsidR="00E47F0E" w:rsidRPr="00E7264D">
              <w:rPr>
                <w:rFonts w:asciiTheme="minorBidi" w:hAnsiTheme="minorBidi" w:cstheme="minorBidi"/>
                <w:color w:val="auto"/>
              </w:rPr>
              <w:t>s</w:t>
            </w:r>
            <w:r w:rsidR="001944D4" w:rsidRPr="00E7264D">
              <w:rPr>
                <w:rFonts w:asciiTheme="minorBidi" w:hAnsiTheme="minorBidi" w:cstheme="minorBidi"/>
                <w:color w:val="auto"/>
              </w:rPr>
              <w:t xml:space="preserve">/carers </w:t>
            </w:r>
            <w:r w:rsidRPr="00E7264D">
              <w:rPr>
                <w:rFonts w:asciiTheme="minorBidi" w:hAnsiTheme="minorBidi" w:cstheme="minorBidi"/>
                <w:color w:val="auto"/>
              </w:rPr>
              <w:t>were</w:t>
            </w:r>
            <w:r w:rsidR="001944D4" w:rsidRPr="00E7264D">
              <w:rPr>
                <w:rFonts w:asciiTheme="minorBidi" w:hAnsiTheme="minorBidi" w:cstheme="minorBidi"/>
                <w:color w:val="auto"/>
              </w:rPr>
              <w:t xml:space="preserve"> invited to attend meeting</w:t>
            </w:r>
            <w:r w:rsidR="00C24402">
              <w:rPr>
                <w:rFonts w:asciiTheme="minorBidi" w:hAnsiTheme="minorBidi" w:cstheme="minorBidi"/>
                <w:color w:val="auto"/>
              </w:rPr>
              <w:t>s</w:t>
            </w:r>
            <w:r w:rsidR="001944D4" w:rsidRPr="00E7264D">
              <w:rPr>
                <w:rFonts w:asciiTheme="minorBidi" w:hAnsiTheme="minorBidi" w:cstheme="minorBidi"/>
                <w:color w:val="auto"/>
              </w:rPr>
              <w:t xml:space="preserve"> where key decisions </w:t>
            </w:r>
            <w:r w:rsidR="00A83FD7" w:rsidRPr="00E7264D">
              <w:rPr>
                <w:rFonts w:asciiTheme="minorBidi" w:hAnsiTheme="minorBidi" w:cstheme="minorBidi"/>
                <w:color w:val="auto"/>
              </w:rPr>
              <w:t>were</w:t>
            </w:r>
            <w:r w:rsidR="001944D4" w:rsidRPr="00E7264D">
              <w:rPr>
                <w:rFonts w:asciiTheme="minorBidi" w:hAnsiTheme="minorBidi" w:cstheme="minorBidi"/>
                <w:color w:val="auto"/>
              </w:rPr>
              <w:t xml:space="preserve"> made</w:t>
            </w:r>
          </w:p>
          <w:p w14:paraId="4905850A" w14:textId="2C88B841" w:rsidR="001944D4" w:rsidRPr="00E7264D" w:rsidRDefault="00A83FD7"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1944D4" w:rsidRPr="00E7264D">
              <w:rPr>
                <w:rFonts w:asciiTheme="minorBidi" w:hAnsiTheme="minorBidi" w:cstheme="minorBidi"/>
                <w:color w:val="auto"/>
              </w:rPr>
              <w:t>arent</w:t>
            </w:r>
            <w:r w:rsidR="00E47F0E" w:rsidRPr="00E7264D">
              <w:rPr>
                <w:rFonts w:asciiTheme="minorBidi" w:hAnsiTheme="minorBidi" w:cstheme="minorBidi"/>
                <w:color w:val="auto"/>
              </w:rPr>
              <w:t>s</w:t>
            </w:r>
            <w:r w:rsidR="001944D4" w:rsidRPr="00E7264D">
              <w:rPr>
                <w:rFonts w:asciiTheme="minorBidi" w:hAnsiTheme="minorBidi" w:cstheme="minorBidi"/>
                <w:color w:val="auto"/>
              </w:rPr>
              <w:t xml:space="preserve">/carers and family and/or appropriate representative </w:t>
            </w:r>
            <w:r w:rsidRPr="00E7264D">
              <w:rPr>
                <w:rFonts w:asciiTheme="minorBidi" w:hAnsiTheme="minorBidi" w:cstheme="minorBidi"/>
                <w:color w:val="auto"/>
              </w:rPr>
              <w:t>were</w:t>
            </w:r>
            <w:r w:rsidR="001944D4" w:rsidRPr="00E7264D">
              <w:rPr>
                <w:rFonts w:asciiTheme="minorBidi" w:hAnsiTheme="minorBidi" w:cstheme="minorBidi"/>
                <w:color w:val="auto"/>
              </w:rPr>
              <w:t xml:space="preserve"> present at and contribut</w:t>
            </w:r>
            <w:r w:rsidRPr="00E7264D">
              <w:rPr>
                <w:rFonts w:asciiTheme="minorBidi" w:hAnsiTheme="minorBidi" w:cstheme="minorBidi"/>
                <w:color w:val="auto"/>
              </w:rPr>
              <w:t>ed</w:t>
            </w:r>
            <w:r w:rsidR="001944D4" w:rsidRPr="00E7264D">
              <w:rPr>
                <w:rFonts w:asciiTheme="minorBidi" w:hAnsiTheme="minorBidi" w:cstheme="minorBidi"/>
                <w:color w:val="auto"/>
              </w:rPr>
              <w:t xml:space="preserve"> to meeting</w:t>
            </w:r>
            <w:r w:rsidR="00C24402">
              <w:rPr>
                <w:rFonts w:asciiTheme="minorBidi" w:hAnsiTheme="minorBidi" w:cstheme="minorBidi"/>
                <w:color w:val="auto"/>
              </w:rPr>
              <w:t>s</w:t>
            </w:r>
            <w:r w:rsidR="001944D4" w:rsidRPr="00E7264D">
              <w:rPr>
                <w:rFonts w:asciiTheme="minorBidi" w:hAnsiTheme="minorBidi" w:cstheme="minorBidi"/>
                <w:color w:val="auto"/>
              </w:rPr>
              <w:t xml:space="preserve"> </w:t>
            </w:r>
          </w:p>
          <w:p w14:paraId="73CD9B2F" w14:textId="05513672" w:rsidR="001944D4" w:rsidRDefault="00707AC5"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I</w:t>
            </w:r>
            <w:r w:rsidR="001944D4" w:rsidRPr="00E7264D">
              <w:rPr>
                <w:rFonts w:asciiTheme="minorBidi" w:hAnsiTheme="minorBidi" w:cstheme="minorBidi"/>
                <w:color w:val="auto"/>
              </w:rPr>
              <w:t>ndependent advocacy</w:t>
            </w:r>
            <w:r w:rsidRPr="00E7264D">
              <w:rPr>
                <w:rFonts w:asciiTheme="minorBidi" w:hAnsiTheme="minorBidi" w:cstheme="minorBidi"/>
                <w:color w:val="auto"/>
              </w:rPr>
              <w:t xml:space="preserve"> was considered and provided,</w:t>
            </w:r>
            <w:r w:rsidR="001944D4" w:rsidRPr="00E7264D">
              <w:rPr>
                <w:rFonts w:asciiTheme="minorBidi" w:hAnsiTheme="minorBidi" w:cstheme="minorBidi"/>
                <w:color w:val="auto"/>
              </w:rPr>
              <w:t xml:space="preserve"> particularly if parent</w:t>
            </w:r>
            <w:r w:rsidR="0002558E" w:rsidRPr="00E7264D">
              <w:rPr>
                <w:rFonts w:asciiTheme="minorBidi" w:hAnsiTheme="minorBidi" w:cstheme="minorBidi"/>
                <w:color w:val="auto"/>
              </w:rPr>
              <w:t>s/</w:t>
            </w:r>
            <w:r w:rsidR="001944D4" w:rsidRPr="00E7264D">
              <w:rPr>
                <w:rFonts w:asciiTheme="minorBidi" w:hAnsiTheme="minorBidi" w:cstheme="minorBidi"/>
                <w:color w:val="auto"/>
              </w:rPr>
              <w:t>carers have disabilities or additional support needs</w:t>
            </w:r>
          </w:p>
          <w:p w14:paraId="6CE0B4A4" w14:textId="76644EAD" w:rsidR="00ED5308" w:rsidRPr="0008021C" w:rsidRDefault="00ED5308"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After meetin</w:t>
            </w:r>
            <w:r w:rsidR="00C24402">
              <w:rPr>
                <w:rFonts w:asciiTheme="minorBidi" w:hAnsiTheme="minorBidi" w:cstheme="minorBidi"/>
                <w:color w:val="auto"/>
              </w:rPr>
              <w:t>gs</w:t>
            </w:r>
            <w:r w:rsidRPr="00E7264D">
              <w:rPr>
                <w:rFonts w:asciiTheme="minorBidi" w:hAnsiTheme="minorBidi" w:cstheme="minorBidi"/>
                <w:color w:val="auto"/>
              </w:rPr>
              <w:t>,</w:t>
            </w:r>
            <w:r>
              <w:rPr>
                <w:rFonts w:asciiTheme="minorBidi" w:hAnsiTheme="minorBidi" w:cstheme="minorBidi"/>
                <w:color w:val="auto"/>
              </w:rPr>
              <w:t xml:space="preserve"> feedback was given to parents/carers and they were supported to understand decisions and key outcomes of meeting</w:t>
            </w:r>
            <w:r w:rsidR="00C24402">
              <w:rPr>
                <w:rFonts w:asciiTheme="minorBidi" w:hAnsiTheme="minorBidi" w:cstheme="minorBidi"/>
                <w:color w:val="auto"/>
              </w:rPr>
              <w:t>s</w:t>
            </w:r>
          </w:p>
          <w:p w14:paraId="46555955" w14:textId="77B8BDAB" w:rsidR="001944D4" w:rsidRPr="00E7264D" w:rsidRDefault="00AA70CC"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1944D4" w:rsidRPr="00E7264D">
              <w:rPr>
                <w:rFonts w:asciiTheme="minorBidi" w:hAnsiTheme="minorBidi" w:cstheme="minorBidi"/>
                <w:color w:val="auto"/>
              </w:rPr>
              <w:t>arent</w:t>
            </w:r>
            <w:r w:rsidR="0002558E" w:rsidRPr="00E7264D">
              <w:rPr>
                <w:rFonts w:asciiTheme="minorBidi" w:hAnsiTheme="minorBidi" w:cstheme="minorBidi"/>
                <w:color w:val="auto"/>
              </w:rPr>
              <w:t>s</w:t>
            </w:r>
            <w:r w:rsidR="001944D4" w:rsidRPr="00E7264D">
              <w:rPr>
                <w:rFonts w:asciiTheme="minorBidi" w:hAnsiTheme="minorBidi" w:cstheme="minorBidi"/>
                <w:color w:val="auto"/>
              </w:rPr>
              <w:t>/carer</w:t>
            </w:r>
            <w:r w:rsidR="0002558E" w:rsidRPr="00E7264D">
              <w:rPr>
                <w:rFonts w:asciiTheme="minorBidi" w:hAnsiTheme="minorBidi" w:cstheme="minorBidi"/>
                <w:color w:val="auto"/>
              </w:rPr>
              <w:t>s</w:t>
            </w:r>
            <w:r w:rsidR="001944D4" w:rsidRPr="00E7264D">
              <w:rPr>
                <w:rFonts w:asciiTheme="minorBidi" w:hAnsiTheme="minorBidi" w:cstheme="minorBidi"/>
                <w:color w:val="auto"/>
              </w:rPr>
              <w:t xml:space="preserve"> </w:t>
            </w:r>
            <w:r w:rsidRPr="00E7264D">
              <w:rPr>
                <w:rFonts w:asciiTheme="minorBidi" w:hAnsiTheme="minorBidi" w:cstheme="minorBidi"/>
                <w:color w:val="auto"/>
              </w:rPr>
              <w:t>were</w:t>
            </w:r>
            <w:r w:rsidR="001944D4" w:rsidRPr="00E7264D">
              <w:rPr>
                <w:rFonts w:asciiTheme="minorBidi" w:hAnsiTheme="minorBidi" w:cstheme="minorBidi"/>
                <w:color w:val="auto"/>
              </w:rPr>
              <w:t xml:space="preserve"> informed about and encouraged to exercise their rights</w:t>
            </w:r>
          </w:p>
          <w:p w14:paraId="5350EE57" w14:textId="3CF7565B" w:rsidR="001944D4" w:rsidRPr="00E7264D" w:rsidRDefault="00BB61B7"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T</w:t>
            </w:r>
            <w:r w:rsidR="001944D4" w:rsidRPr="00E7264D">
              <w:rPr>
                <w:rFonts w:asciiTheme="minorBidi" w:hAnsiTheme="minorBidi" w:cstheme="minorBidi"/>
                <w:color w:val="auto"/>
              </w:rPr>
              <w:t xml:space="preserve">here </w:t>
            </w:r>
            <w:r w:rsidR="00F33E4F" w:rsidRPr="00E7264D">
              <w:rPr>
                <w:rFonts w:asciiTheme="minorBidi" w:hAnsiTheme="minorBidi" w:cstheme="minorBidi"/>
                <w:color w:val="auto"/>
              </w:rPr>
              <w:t>were</w:t>
            </w:r>
            <w:r w:rsidR="001944D4" w:rsidRPr="00E7264D">
              <w:rPr>
                <w:rFonts w:asciiTheme="minorBidi" w:hAnsiTheme="minorBidi" w:cstheme="minorBidi"/>
                <w:color w:val="auto"/>
              </w:rPr>
              <w:t xml:space="preserve"> opportunities for parent</w:t>
            </w:r>
            <w:r w:rsidR="0002558E" w:rsidRPr="00E7264D">
              <w:rPr>
                <w:rFonts w:asciiTheme="minorBidi" w:hAnsiTheme="minorBidi" w:cstheme="minorBidi"/>
                <w:color w:val="auto"/>
              </w:rPr>
              <w:t>s</w:t>
            </w:r>
            <w:r w:rsidR="001944D4" w:rsidRPr="00E7264D">
              <w:rPr>
                <w:rFonts w:asciiTheme="minorBidi" w:hAnsiTheme="minorBidi" w:cstheme="minorBidi"/>
                <w:color w:val="auto"/>
              </w:rPr>
              <w:t>/carer</w:t>
            </w:r>
            <w:r w:rsidR="0002558E" w:rsidRPr="00E7264D">
              <w:rPr>
                <w:rFonts w:asciiTheme="minorBidi" w:hAnsiTheme="minorBidi" w:cstheme="minorBidi"/>
                <w:color w:val="auto"/>
              </w:rPr>
              <w:t>s</w:t>
            </w:r>
            <w:r w:rsidR="001944D4" w:rsidRPr="00E7264D">
              <w:rPr>
                <w:rFonts w:asciiTheme="minorBidi" w:hAnsiTheme="minorBidi" w:cstheme="minorBidi"/>
                <w:color w:val="auto"/>
              </w:rPr>
              <w:t xml:space="preserve"> to express what they </w:t>
            </w:r>
            <w:r w:rsidR="00F33E4F" w:rsidRPr="00E7264D">
              <w:rPr>
                <w:rFonts w:asciiTheme="minorBidi" w:hAnsiTheme="minorBidi" w:cstheme="minorBidi"/>
                <w:color w:val="auto"/>
              </w:rPr>
              <w:t>thought</w:t>
            </w:r>
            <w:r w:rsidR="001944D4" w:rsidRPr="00E7264D">
              <w:rPr>
                <w:rFonts w:asciiTheme="minorBidi" w:hAnsiTheme="minorBidi" w:cstheme="minorBidi"/>
                <w:color w:val="auto"/>
              </w:rPr>
              <w:t xml:space="preserve"> about the services provided to the child</w:t>
            </w:r>
          </w:p>
          <w:p w14:paraId="62D45EFD" w14:textId="4259551F" w:rsidR="001944D4" w:rsidRPr="00E7264D" w:rsidRDefault="00672A2C"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1944D4" w:rsidRPr="00E7264D">
              <w:rPr>
                <w:rFonts w:asciiTheme="minorBidi" w:hAnsiTheme="minorBidi" w:cstheme="minorBidi"/>
                <w:color w:val="auto"/>
              </w:rPr>
              <w:t>arent</w:t>
            </w:r>
            <w:r w:rsidR="0002558E" w:rsidRPr="00E7264D">
              <w:rPr>
                <w:rFonts w:asciiTheme="minorBidi" w:hAnsiTheme="minorBidi" w:cstheme="minorBidi"/>
                <w:color w:val="auto"/>
              </w:rPr>
              <w:t>s</w:t>
            </w:r>
            <w:r w:rsidR="001944D4" w:rsidRPr="00E7264D">
              <w:rPr>
                <w:rFonts w:asciiTheme="minorBidi" w:hAnsiTheme="minorBidi" w:cstheme="minorBidi"/>
                <w:color w:val="auto"/>
              </w:rPr>
              <w:t>/carer</w:t>
            </w:r>
            <w:r w:rsidR="0002558E" w:rsidRPr="00E7264D">
              <w:rPr>
                <w:rFonts w:asciiTheme="minorBidi" w:hAnsiTheme="minorBidi" w:cstheme="minorBidi"/>
                <w:color w:val="auto"/>
              </w:rPr>
              <w:t>s</w:t>
            </w:r>
            <w:r w:rsidR="001944D4" w:rsidRPr="00E7264D">
              <w:rPr>
                <w:rFonts w:asciiTheme="minorBidi" w:hAnsiTheme="minorBidi" w:cstheme="minorBidi"/>
                <w:color w:val="auto"/>
              </w:rPr>
              <w:t xml:space="preserve"> </w:t>
            </w:r>
            <w:r w:rsidR="00F33E4F" w:rsidRPr="00E7264D">
              <w:rPr>
                <w:rFonts w:asciiTheme="minorBidi" w:hAnsiTheme="minorBidi" w:cstheme="minorBidi"/>
                <w:color w:val="auto"/>
              </w:rPr>
              <w:t>were</w:t>
            </w:r>
            <w:r w:rsidR="001944D4" w:rsidRPr="00E7264D">
              <w:rPr>
                <w:rFonts w:asciiTheme="minorBidi" w:hAnsiTheme="minorBidi" w:cstheme="minorBidi"/>
                <w:color w:val="auto"/>
              </w:rPr>
              <w:t xml:space="preserve"> informed </w:t>
            </w:r>
            <w:r w:rsidR="00F33E4F" w:rsidRPr="00E7264D">
              <w:rPr>
                <w:rFonts w:asciiTheme="minorBidi" w:hAnsiTheme="minorBidi" w:cstheme="minorBidi"/>
                <w:color w:val="auto"/>
              </w:rPr>
              <w:t>of how to express</w:t>
            </w:r>
            <w:r w:rsidR="001944D4" w:rsidRPr="00E7264D">
              <w:rPr>
                <w:rFonts w:asciiTheme="minorBidi" w:hAnsiTheme="minorBidi" w:cstheme="minorBidi"/>
                <w:color w:val="auto"/>
              </w:rPr>
              <w:t xml:space="preserve"> their dissatisfaction and/or</w:t>
            </w:r>
            <w:r w:rsidR="0005104F" w:rsidRPr="00E7264D">
              <w:rPr>
                <w:rFonts w:asciiTheme="minorBidi" w:hAnsiTheme="minorBidi" w:cstheme="minorBidi"/>
                <w:color w:val="auto"/>
              </w:rPr>
              <w:t xml:space="preserve"> make a</w:t>
            </w:r>
            <w:r w:rsidR="001944D4" w:rsidRPr="00E7264D">
              <w:rPr>
                <w:rFonts w:asciiTheme="minorBidi" w:hAnsiTheme="minorBidi" w:cstheme="minorBidi"/>
                <w:color w:val="auto"/>
              </w:rPr>
              <w:t xml:space="preserve"> complaint</w:t>
            </w:r>
          </w:p>
          <w:p w14:paraId="084CF285" w14:textId="78235C93" w:rsidR="00700A93" w:rsidRDefault="0005104F"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 xml:space="preserve">If relevant, </w:t>
            </w:r>
            <w:r w:rsidR="001944D4" w:rsidRPr="00E7264D">
              <w:rPr>
                <w:rFonts w:asciiTheme="minorBidi" w:hAnsiTheme="minorBidi" w:cstheme="minorBidi"/>
                <w:color w:val="auto"/>
              </w:rPr>
              <w:t>parent</w:t>
            </w:r>
            <w:r w:rsidR="0002558E" w:rsidRPr="00E7264D">
              <w:rPr>
                <w:rFonts w:asciiTheme="minorBidi" w:hAnsiTheme="minorBidi" w:cstheme="minorBidi"/>
                <w:color w:val="auto"/>
              </w:rPr>
              <w:t>s</w:t>
            </w:r>
            <w:r w:rsidR="001944D4" w:rsidRPr="00E7264D">
              <w:rPr>
                <w:rFonts w:asciiTheme="minorBidi" w:hAnsiTheme="minorBidi" w:cstheme="minorBidi"/>
                <w:color w:val="auto"/>
              </w:rPr>
              <w:t>/carer</w:t>
            </w:r>
            <w:r w:rsidR="0002558E" w:rsidRPr="00E7264D">
              <w:rPr>
                <w:rFonts w:asciiTheme="minorBidi" w:hAnsiTheme="minorBidi" w:cstheme="minorBidi"/>
                <w:color w:val="auto"/>
              </w:rPr>
              <w:t>s</w:t>
            </w:r>
            <w:r w:rsidR="001944D4" w:rsidRPr="00E7264D">
              <w:rPr>
                <w:rFonts w:asciiTheme="minorBidi" w:hAnsiTheme="minorBidi" w:cstheme="minorBidi"/>
                <w:color w:val="auto"/>
              </w:rPr>
              <w:t xml:space="preserve"> </w:t>
            </w:r>
            <w:r w:rsidRPr="00E7264D">
              <w:rPr>
                <w:rFonts w:asciiTheme="minorBidi" w:hAnsiTheme="minorBidi" w:cstheme="minorBidi"/>
                <w:color w:val="auto"/>
              </w:rPr>
              <w:t>were</w:t>
            </w:r>
            <w:r w:rsidR="001944D4" w:rsidRPr="00E7264D">
              <w:rPr>
                <w:rFonts w:asciiTheme="minorBidi" w:hAnsiTheme="minorBidi" w:cstheme="minorBidi"/>
                <w:color w:val="auto"/>
              </w:rPr>
              <w:t xml:space="preserve"> supported to make a complaint or challenge a decision</w:t>
            </w:r>
          </w:p>
          <w:p w14:paraId="65554AA7" w14:textId="77777777" w:rsidR="00DD1410" w:rsidRPr="00E7264D" w:rsidRDefault="00DD1410" w:rsidP="00DD1410">
            <w:pPr>
              <w:pStyle w:val="Default"/>
              <w:ind w:left="720"/>
              <w:rPr>
                <w:rFonts w:asciiTheme="minorBidi" w:hAnsiTheme="minorBidi" w:cstheme="minorBidi"/>
                <w:color w:val="auto"/>
              </w:rPr>
            </w:pPr>
          </w:p>
          <w:p w14:paraId="0B9A2560" w14:textId="6690BB0C" w:rsidR="00653BDE" w:rsidRPr="00E7264D" w:rsidRDefault="00653BDE"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 xml:space="preserve">Effective information sharing processes </w:t>
            </w:r>
            <w:r w:rsidR="0005104F" w:rsidRPr="00E7264D">
              <w:rPr>
                <w:rFonts w:asciiTheme="minorBidi" w:hAnsiTheme="minorBidi" w:cstheme="minorBidi"/>
                <w:color w:val="auto"/>
              </w:rPr>
              <w:t>were</w:t>
            </w:r>
            <w:r w:rsidRPr="00E7264D">
              <w:rPr>
                <w:rFonts w:asciiTheme="minorBidi" w:hAnsiTheme="minorBidi" w:cstheme="minorBidi"/>
                <w:color w:val="auto"/>
              </w:rPr>
              <w:t xml:space="preserve"> in place</w:t>
            </w:r>
          </w:p>
          <w:p w14:paraId="33989823" w14:textId="7FA37D31" w:rsidR="00653BDE" w:rsidRPr="00E7264D" w:rsidRDefault="00BB61B7" w:rsidP="007D38C1">
            <w:pPr>
              <w:pStyle w:val="Default"/>
              <w:numPr>
                <w:ilvl w:val="0"/>
                <w:numId w:val="26"/>
              </w:numPr>
              <w:rPr>
                <w:rFonts w:asciiTheme="minorBidi" w:hAnsiTheme="minorBidi" w:cstheme="minorBidi"/>
                <w:color w:val="auto"/>
              </w:rPr>
            </w:pPr>
            <w:r w:rsidRPr="00E7264D">
              <w:rPr>
                <w:rFonts w:asciiTheme="minorBidi" w:hAnsiTheme="minorBidi" w:cstheme="minorBidi"/>
                <w:color w:val="auto"/>
              </w:rPr>
              <w:t>P</w:t>
            </w:r>
            <w:r w:rsidR="00653BDE" w:rsidRPr="00E7264D">
              <w:rPr>
                <w:rFonts w:asciiTheme="minorBidi" w:hAnsiTheme="minorBidi" w:cstheme="minorBidi"/>
                <w:color w:val="auto"/>
              </w:rPr>
              <w:t>arent</w:t>
            </w:r>
            <w:r w:rsidR="0002558E" w:rsidRPr="00E7264D">
              <w:rPr>
                <w:rFonts w:asciiTheme="minorBidi" w:hAnsiTheme="minorBidi" w:cstheme="minorBidi"/>
                <w:color w:val="auto"/>
              </w:rPr>
              <w:t>s</w:t>
            </w:r>
            <w:r w:rsidR="00653BDE" w:rsidRPr="00E7264D">
              <w:rPr>
                <w:rFonts w:asciiTheme="minorBidi" w:hAnsiTheme="minorBidi" w:cstheme="minorBidi"/>
                <w:color w:val="auto"/>
              </w:rPr>
              <w:t>/carer</w:t>
            </w:r>
            <w:r w:rsidRPr="00E7264D">
              <w:rPr>
                <w:rFonts w:asciiTheme="minorBidi" w:hAnsiTheme="minorBidi" w:cstheme="minorBidi"/>
                <w:color w:val="auto"/>
              </w:rPr>
              <w:t>s</w:t>
            </w:r>
            <w:r w:rsidR="00653BDE" w:rsidRPr="00E7264D">
              <w:rPr>
                <w:rFonts w:asciiTheme="minorBidi" w:hAnsiTheme="minorBidi" w:cstheme="minorBidi"/>
                <w:color w:val="auto"/>
              </w:rPr>
              <w:t xml:space="preserve"> </w:t>
            </w:r>
            <w:r w:rsidR="0005104F" w:rsidRPr="00E7264D">
              <w:rPr>
                <w:rFonts w:asciiTheme="minorBidi" w:hAnsiTheme="minorBidi" w:cstheme="minorBidi"/>
                <w:color w:val="auto"/>
              </w:rPr>
              <w:t>were</w:t>
            </w:r>
            <w:r w:rsidR="00653BDE" w:rsidRPr="00E7264D">
              <w:rPr>
                <w:rFonts w:asciiTheme="minorBidi" w:hAnsiTheme="minorBidi" w:cstheme="minorBidi"/>
                <w:color w:val="auto"/>
              </w:rPr>
              <w:t xml:space="preserve"> given the opportunity to regularly update </w:t>
            </w:r>
            <w:r w:rsidR="00672A2C" w:rsidRPr="00E7264D">
              <w:rPr>
                <w:rFonts w:asciiTheme="minorBidi" w:hAnsiTheme="minorBidi" w:cstheme="minorBidi"/>
                <w:color w:val="auto"/>
              </w:rPr>
              <w:t>their</w:t>
            </w:r>
            <w:r w:rsidR="00653BDE" w:rsidRPr="00E7264D">
              <w:rPr>
                <w:rFonts w:asciiTheme="minorBidi" w:hAnsiTheme="minorBidi" w:cstheme="minorBidi"/>
                <w:color w:val="auto"/>
              </w:rPr>
              <w:t xml:space="preserve"> views</w:t>
            </w:r>
          </w:p>
          <w:p w14:paraId="47687590" w14:textId="4F9BE357" w:rsidR="001944D4" w:rsidRPr="00E7264D" w:rsidRDefault="001944D4" w:rsidP="007D38C1">
            <w:pPr>
              <w:spacing w:line="240" w:lineRule="auto"/>
              <w:textAlignment w:val="baseline"/>
              <w:rPr>
                <w:rFonts w:ascii="Arial" w:eastAsia="Times New Roman" w:hAnsi="Arial" w:cs="Arial"/>
                <w:lang w:eastAsia="en-GB"/>
              </w:rPr>
            </w:pPr>
          </w:p>
        </w:tc>
      </w:tr>
      <w:tr w:rsidR="00E7264D" w:rsidRPr="00E7264D" w14:paraId="31D8EE39" w14:textId="77777777" w:rsidTr="73758F7D">
        <w:tc>
          <w:tcPr>
            <w:tcW w:w="567" w:type="dxa"/>
            <w:shd w:val="clear" w:color="auto" w:fill="B4C6E7" w:themeFill="accent1" w:themeFillTint="66"/>
            <w:vAlign w:val="center"/>
          </w:tcPr>
          <w:p w14:paraId="50AF66AE" w14:textId="7FEA9DBB" w:rsidR="001944D4" w:rsidRPr="00E7264D" w:rsidRDefault="001944D4" w:rsidP="007D38C1">
            <w:pPr>
              <w:pStyle w:val="Heading2"/>
              <w:rPr>
                <w:lang w:eastAsia="en-GB"/>
              </w:rPr>
            </w:pPr>
            <w:r w:rsidRPr="00E7264D">
              <w:rPr>
                <w:lang w:eastAsia="en-GB"/>
              </w:rPr>
              <w:lastRenderedPageBreak/>
              <w:t>E5</w:t>
            </w:r>
          </w:p>
        </w:tc>
        <w:tc>
          <w:tcPr>
            <w:tcW w:w="9781" w:type="dxa"/>
            <w:shd w:val="clear" w:color="auto" w:fill="B4C6E7" w:themeFill="accent1" w:themeFillTint="66"/>
          </w:tcPr>
          <w:p w14:paraId="7402FE0B" w14:textId="689F2608" w:rsidR="001944D4" w:rsidRPr="00E7264D" w:rsidRDefault="001944D4" w:rsidP="007D38C1">
            <w:pPr>
              <w:pStyle w:val="Heading2"/>
              <w:rPr>
                <w:lang w:eastAsia="en-GB"/>
              </w:rPr>
            </w:pPr>
            <w:r w:rsidRPr="00E7264D">
              <w:rPr>
                <w:lang w:eastAsia="en-GB"/>
              </w:rPr>
              <w:t>Use the rating scale to evaluate the effectiveness of the work carried out to reduce risks of abuse and/or neglect</w:t>
            </w:r>
            <w:r w:rsidR="00165BC2" w:rsidRPr="00E7264D">
              <w:rPr>
                <w:lang w:eastAsia="en-GB"/>
              </w:rPr>
              <w:t xml:space="preserve"> to the child</w:t>
            </w:r>
            <w:r w:rsidRPr="00E7264D">
              <w:rPr>
                <w:lang w:eastAsia="en-GB"/>
              </w:rPr>
              <w:t xml:space="preserve">.   </w:t>
            </w:r>
          </w:p>
        </w:tc>
      </w:tr>
      <w:tr w:rsidR="00E7264D" w:rsidRPr="00E7264D" w14:paraId="7E5BB14C" w14:textId="77777777" w:rsidTr="73758F7D">
        <w:tc>
          <w:tcPr>
            <w:tcW w:w="10348" w:type="dxa"/>
            <w:gridSpan w:val="2"/>
            <w:vAlign w:val="center"/>
          </w:tcPr>
          <w:p w14:paraId="0B19E30A" w14:textId="77777777" w:rsidR="00706923" w:rsidRDefault="00706923" w:rsidP="007D38C1">
            <w:pPr>
              <w:spacing w:line="240" w:lineRule="auto"/>
              <w:textAlignment w:val="baseline"/>
              <w:rPr>
                <w:rFonts w:ascii="Arial" w:eastAsia="Times New Roman" w:hAnsi="Arial" w:cs="Arial"/>
                <w:sz w:val="24"/>
                <w:szCs w:val="24"/>
                <w:lang w:eastAsia="en-GB"/>
              </w:rPr>
            </w:pPr>
          </w:p>
          <w:p w14:paraId="76948EBF" w14:textId="17CC52FC" w:rsidR="008D7BB9" w:rsidRPr="00E7264D" w:rsidRDefault="00A03D1F" w:rsidP="007D38C1">
            <w:pPr>
              <w:spacing w:line="240" w:lineRule="auto"/>
              <w:textAlignment w:val="baseline"/>
              <w:rPr>
                <w:rFonts w:ascii="Arial" w:hAnsi="Arial" w:cs="Arial"/>
                <w:bCs/>
                <w:sz w:val="24"/>
                <w:szCs w:val="24"/>
              </w:rPr>
            </w:pPr>
            <w:r>
              <w:rPr>
                <w:rFonts w:ascii="Arial" w:eastAsia="Times New Roman" w:hAnsi="Arial" w:cs="Arial"/>
                <w:sz w:val="24"/>
                <w:szCs w:val="24"/>
                <w:lang w:eastAsia="en-GB"/>
              </w:rPr>
              <w:t>U</w:t>
            </w:r>
            <w:r w:rsidR="00283500" w:rsidRPr="00E7264D">
              <w:rPr>
                <w:rFonts w:ascii="Arial" w:eastAsia="Times New Roman" w:hAnsi="Arial" w:cs="Arial"/>
                <w:sz w:val="24"/>
                <w:szCs w:val="24"/>
                <w:lang w:eastAsia="en-GB"/>
              </w:rPr>
              <w:t xml:space="preserve">se the rating scale to evaluate the effectiveness of work carried out to reduce </w:t>
            </w:r>
            <w:r w:rsidR="00706923">
              <w:rPr>
                <w:rFonts w:ascii="Arial" w:eastAsia="Times New Roman" w:hAnsi="Arial" w:cs="Arial"/>
                <w:sz w:val="24"/>
                <w:szCs w:val="24"/>
                <w:lang w:eastAsia="en-GB"/>
              </w:rPr>
              <w:t xml:space="preserve">the </w:t>
            </w:r>
            <w:r w:rsidR="00283500" w:rsidRPr="00E7264D">
              <w:rPr>
                <w:rFonts w:ascii="Arial" w:eastAsia="Times New Roman" w:hAnsi="Arial" w:cs="Arial"/>
                <w:sz w:val="24"/>
                <w:szCs w:val="24"/>
                <w:lang w:eastAsia="en-GB"/>
              </w:rPr>
              <w:t xml:space="preserve">risk of abuse and/or neglect to the child.  </w:t>
            </w:r>
            <w:r w:rsidR="00AD2D29" w:rsidRPr="00E7264D">
              <w:rPr>
                <w:rFonts w:ascii="Arial" w:eastAsia="Times New Roman" w:hAnsi="Arial" w:cs="Arial"/>
                <w:sz w:val="24"/>
                <w:szCs w:val="24"/>
                <w:lang w:eastAsia="en-GB"/>
              </w:rPr>
              <w:t xml:space="preserve">This </w:t>
            </w:r>
            <w:r w:rsidR="00781267" w:rsidRPr="00E7264D">
              <w:rPr>
                <w:rFonts w:ascii="Arial" w:hAnsi="Arial" w:cs="Arial"/>
                <w:sz w:val="24"/>
                <w:szCs w:val="24"/>
              </w:rPr>
              <w:t>includes all emotional, physical, sexual abuse; neglect</w:t>
            </w:r>
            <w:r w:rsidR="00DB126D">
              <w:rPr>
                <w:rFonts w:ascii="Arial" w:hAnsi="Arial" w:cs="Arial"/>
                <w:sz w:val="24"/>
                <w:szCs w:val="24"/>
              </w:rPr>
              <w:t xml:space="preserve">, </w:t>
            </w:r>
            <w:r w:rsidR="00781267" w:rsidRPr="00E7264D">
              <w:rPr>
                <w:rFonts w:ascii="Arial" w:hAnsi="Arial" w:cs="Arial"/>
                <w:sz w:val="24"/>
                <w:szCs w:val="24"/>
              </w:rPr>
              <w:t xml:space="preserve">whether one significant incident or accumulation.  This also includes risk of online abuse; child sexual exploitation; criminal exploitation; child trafficking; </w:t>
            </w:r>
            <w:r w:rsidR="00781267" w:rsidRPr="00E7264D">
              <w:rPr>
                <w:rFonts w:ascii="Arial" w:hAnsi="Arial" w:cs="Arial"/>
                <w:bCs/>
                <w:sz w:val="24"/>
                <w:szCs w:val="24"/>
              </w:rPr>
              <w:t>honour</w:t>
            </w:r>
            <w:r w:rsidR="0025785A">
              <w:rPr>
                <w:rFonts w:ascii="Arial" w:hAnsi="Arial" w:cs="Arial"/>
                <w:bCs/>
                <w:sz w:val="24"/>
                <w:szCs w:val="24"/>
              </w:rPr>
              <w:t>-</w:t>
            </w:r>
            <w:r w:rsidR="00781267" w:rsidRPr="00E7264D">
              <w:rPr>
                <w:rFonts w:ascii="Arial" w:hAnsi="Arial" w:cs="Arial"/>
                <w:bCs/>
                <w:sz w:val="24"/>
                <w:szCs w:val="24"/>
              </w:rPr>
              <w:t xml:space="preserve">based abuse; forced marriage and female genital mutilation.  </w:t>
            </w:r>
          </w:p>
          <w:p w14:paraId="1C799697" w14:textId="77777777" w:rsidR="00DB5442" w:rsidRPr="00E7264D" w:rsidRDefault="00DB5442" w:rsidP="007D38C1">
            <w:pPr>
              <w:spacing w:line="240" w:lineRule="auto"/>
              <w:textAlignment w:val="baseline"/>
              <w:rPr>
                <w:rFonts w:ascii="Arial" w:hAnsi="Arial" w:cs="Arial"/>
                <w:bCs/>
                <w:sz w:val="24"/>
                <w:szCs w:val="24"/>
              </w:rPr>
            </w:pPr>
          </w:p>
          <w:p w14:paraId="57E82711" w14:textId="391D73EF" w:rsidR="00A023FE" w:rsidRPr="00E7264D" w:rsidRDefault="00557FA2" w:rsidP="007D38C1">
            <w:pPr>
              <w:spacing w:line="240" w:lineRule="auto"/>
              <w:textAlignment w:val="baseline"/>
              <w:rPr>
                <w:rFonts w:ascii="Arial" w:hAnsi="Arial" w:cs="Arial"/>
                <w:bCs/>
                <w:sz w:val="24"/>
                <w:szCs w:val="24"/>
              </w:rPr>
            </w:pPr>
            <w:r>
              <w:rPr>
                <w:rFonts w:ascii="Arial" w:hAnsi="Arial" w:cs="Arial"/>
                <w:bCs/>
                <w:sz w:val="24"/>
                <w:szCs w:val="24"/>
              </w:rPr>
              <w:t>I</w:t>
            </w:r>
            <w:r w:rsidR="00A023FE" w:rsidRPr="00E7264D">
              <w:rPr>
                <w:rFonts w:ascii="Arial" w:hAnsi="Arial" w:cs="Arial"/>
                <w:bCs/>
                <w:sz w:val="24"/>
                <w:szCs w:val="24"/>
              </w:rPr>
              <w:t xml:space="preserve">n almost all instances, this question will be </w:t>
            </w:r>
            <w:r w:rsidR="00F531AD">
              <w:rPr>
                <w:rFonts w:ascii="Arial" w:hAnsi="Arial" w:cs="Arial"/>
                <w:bCs/>
                <w:sz w:val="24"/>
                <w:szCs w:val="24"/>
              </w:rPr>
              <w:t>relevant</w:t>
            </w:r>
            <w:r w:rsidR="00061DC8">
              <w:rPr>
                <w:rFonts w:ascii="Arial" w:hAnsi="Arial" w:cs="Arial"/>
                <w:bCs/>
                <w:sz w:val="24"/>
                <w:szCs w:val="24"/>
              </w:rPr>
              <w:t xml:space="preserve"> to the record</w:t>
            </w:r>
            <w:r w:rsidR="00955CFE" w:rsidRPr="00E7264D">
              <w:rPr>
                <w:rFonts w:ascii="Arial" w:hAnsi="Arial" w:cs="Arial"/>
                <w:bCs/>
                <w:sz w:val="24"/>
                <w:szCs w:val="24"/>
              </w:rPr>
              <w:t xml:space="preserve">. </w:t>
            </w:r>
            <w:r w:rsidR="00910949">
              <w:rPr>
                <w:rFonts w:ascii="Arial" w:hAnsi="Arial" w:cs="Arial"/>
                <w:bCs/>
                <w:sz w:val="24"/>
                <w:szCs w:val="24"/>
              </w:rPr>
              <w:t>There is an option to select not applicable</w:t>
            </w:r>
            <w:r w:rsidR="00955CFE" w:rsidRPr="00E7264D">
              <w:rPr>
                <w:rFonts w:ascii="Arial" w:hAnsi="Arial" w:cs="Arial"/>
                <w:bCs/>
                <w:sz w:val="24"/>
                <w:szCs w:val="24"/>
              </w:rPr>
              <w:t xml:space="preserve"> if</w:t>
            </w:r>
            <w:r w:rsidR="004558AF" w:rsidRPr="00E7264D">
              <w:rPr>
                <w:rFonts w:ascii="Arial" w:hAnsi="Arial" w:cs="Arial"/>
                <w:bCs/>
                <w:sz w:val="24"/>
                <w:szCs w:val="24"/>
              </w:rPr>
              <w:t xml:space="preserve"> </w:t>
            </w:r>
            <w:r w:rsidR="00B257E1" w:rsidRPr="00E7264D">
              <w:rPr>
                <w:rFonts w:ascii="Arial" w:hAnsi="Arial" w:cs="Arial"/>
                <w:bCs/>
                <w:sz w:val="24"/>
                <w:szCs w:val="24"/>
              </w:rPr>
              <w:t xml:space="preserve">there was no further action taken following concerns, or it </w:t>
            </w:r>
            <w:r w:rsidR="004558AF" w:rsidRPr="00E7264D">
              <w:rPr>
                <w:rFonts w:ascii="Arial" w:hAnsi="Arial" w:cs="Arial"/>
                <w:bCs/>
                <w:sz w:val="24"/>
                <w:szCs w:val="24"/>
              </w:rPr>
              <w:t>is far too early to tell the impact of the work though i</w:t>
            </w:r>
            <w:r w:rsidR="002C3525" w:rsidRPr="00E7264D">
              <w:rPr>
                <w:rFonts w:ascii="Arial" w:hAnsi="Arial" w:cs="Arial"/>
                <w:bCs/>
                <w:sz w:val="24"/>
                <w:szCs w:val="24"/>
              </w:rPr>
              <w:t>n most instances even</w:t>
            </w:r>
            <w:r w:rsidR="00B947EF" w:rsidRPr="00E7264D">
              <w:rPr>
                <w:rFonts w:ascii="Arial" w:hAnsi="Arial" w:cs="Arial"/>
                <w:bCs/>
                <w:sz w:val="24"/>
                <w:szCs w:val="24"/>
              </w:rPr>
              <w:t xml:space="preserve"> work carried out early in the process </w:t>
            </w:r>
            <w:r w:rsidR="00DB5442" w:rsidRPr="00E7264D">
              <w:rPr>
                <w:rFonts w:ascii="Arial" w:hAnsi="Arial" w:cs="Arial"/>
                <w:bCs/>
                <w:sz w:val="24"/>
                <w:szCs w:val="24"/>
              </w:rPr>
              <w:t>should</w:t>
            </w:r>
            <w:r w:rsidR="00B947EF" w:rsidRPr="00E7264D">
              <w:rPr>
                <w:rFonts w:ascii="Arial" w:hAnsi="Arial" w:cs="Arial"/>
                <w:bCs/>
                <w:sz w:val="24"/>
                <w:szCs w:val="24"/>
              </w:rPr>
              <w:t xml:space="preserve"> be evaluated</w:t>
            </w:r>
            <w:r w:rsidR="00B947EF" w:rsidRPr="00910949">
              <w:rPr>
                <w:rFonts w:ascii="Arial" w:hAnsi="Arial" w:cs="Arial"/>
                <w:bCs/>
                <w:sz w:val="24"/>
                <w:szCs w:val="24"/>
              </w:rPr>
              <w:t>.</w:t>
            </w:r>
            <w:r w:rsidR="00B947EF" w:rsidRPr="00E7264D">
              <w:rPr>
                <w:rFonts w:ascii="Arial" w:hAnsi="Arial" w:cs="Arial"/>
                <w:bCs/>
                <w:sz w:val="24"/>
                <w:szCs w:val="24"/>
              </w:rPr>
              <w:t xml:space="preserve">  </w:t>
            </w:r>
          </w:p>
          <w:p w14:paraId="4D856DB4" w14:textId="12CE796C" w:rsidR="00985E50" w:rsidRPr="00E7264D" w:rsidRDefault="00985E50" w:rsidP="007D38C1">
            <w:pPr>
              <w:spacing w:line="240" w:lineRule="auto"/>
              <w:textAlignment w:val="baseline"/>
              <w:rPr>
                <w:rFonts w:ascii="Arial" w:hAnsi="Arial" w:cs="Arial"/>
                <w:bCs/>
                <w:sz w:val="24"/>
                <w:szCs w:val="24"/>
              </w:rPr>
            </w:pPr>
          </w:p>
          <w:p w14:paraId="1614CE59" w14:textId="567E5B46" w:rsidR="00985E50" w:rsidRPr="00E7264D" w:rsidRDefault="00985E50" w:rsidP="007D38C1">
            <w:pPr>
              <w:spacing w:line="240" w:lineRule="auto"/>
              <w:textAlignment w:val="baseline"/>
              <w:rPr>
                <w:rFonts w:ascii="Arial" w:hAnsi="Arial" w:cs="Arial"/>
                <w:bCs/>
                <w:sz w:val="24"/>
                <w:szCs w:val="24"/>
              </w:rPr>
            </w:pPr>
            <w:r w:rsidRPr="00E7264D">
              <w:rPr>
                <w:rFonts w:ascii="Arial" w:hAnsi="Arial" w:cs="Arial"/>
                <w:bCs/>
                <w:sz w:val="24"/>
                <w:szCs w:val="24"/>
              </w:rPr>
              <w:t xml:space="preserve">It may be the case that we identify potential risks </w:t>
            </w:r>
            <w:r w:rsidR="00C343F0" w:rsidRPr="00E7264D">
              <w:rPr>
                <w:rFonts w:ascii="Arial" w:hAnsi="Arial" w:cs="Arial"/>
                <w:bCs/>
                <w:sz w:val="24"/>
                <w:szCs w:val="24"/>
              </w:rPr>
              <w:t xml:space="preserve">of abuse/neglect </w:t>
            </w:r>
            <w:r w:rsidRPr="00E7264D">
              <w:rPr>
                <w:rFonts w:ascii="Arial" w:hAnsi="Arial" w:cs="Arial"/>
                <w:bCs/>
                <w:sz w:val="24"/>
                <w:szCs w:val="24"/>
              </w:rPr>
              <w:t xml:space="preserve">for the child that were not identified by those working with the child.  If this is the case, this should be reflected in the evaluation.  </w:t>
            </w:r>
          </w:p>
          <w:p w14:paraId="4FDC9688" w14:textId="5A76C091" w:rsidR="00781267" w:rsidRPr="00E7264D" w:rsidRDefault="00781267" w:rsidP="007D38C1">
            <w:pPr>
              <w:spacing w:line="240" w:lineRule="auto"/>
              <w:textAlignment w:val="baseline"/>
              <w:rPr>
                <w:rFonts w:ascii="Arial" w:eastAsia="Times New Roman" w:hAnsi="Arial" w:cs="Arial"/>
                <w:sz w:val="24"/>
                <w:szCs w:val="24"/>
                <w:lang w:eastAsia="en-GB"/>
              </w:rPr>
            </w:pPr>
          </w:p>
          <w:p w14:paraId="18C65A5D" w14:textId="3DE9243B" w:rsidR="00CE5D1C" w:rsidRPr="00E7264D" w:rsidRDefault="00CE5D1C" w:rsidP="007D38C1">
            <w:p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Consider the extent to which:</w:t>
            </w:r>
          </w:p>
          <w:p w14:paraId="341FB850" w14:textId="48808164" w:rsidR="00560C73" w:rsidRPr="00E7264D" w:rsidRDefault="00560C73"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Risks </w:t>
            </w:r>
            <w:r w:rsidR="00E70F33" w:rsidRPr="00E7264D">
              <w:rPr>
                <w:rFonts w:ascii="Arial" w:eastAsia="Times New Roman" w:hAnsi="Arial" w:cs="Arial"/>
                <w:sz w:val="24"/>
                <w:szCs w:val="24"/>
                <w:lang w:eastAsia="en-GB"/>
              </w:rPr>
              <w:t xml:space="preserve">of abuse and/or neglect have reduced as a result of the </w:t>
            </w:r>
            <w:r w:rsidR="004D50B5" w:rsidRPr="00E7264D">
              <w:rPr>
                <w:rFonts w:ascii="Arial" w:eastAsia="Times New Roman" w:hAnsi="Arial" w:cs="Arial"/>
                <w:sz w:val="24"/>
                <w:szCs w:val="24"/>
                <w:lang w:eastAsia="en-GB"/>
              </w:rPr>
              <w:t>work carried out by the staff involved</w:t>
            </w:r>
          </w:p>
          <w:p w14:paraId="2DDD6598" w14:textId="1F078927" w:rsidR="004D50B5" w:rsidRPr="00E7264D" w:rsidRDefault="00EA6767"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w:t>
            </w:r>
            <w:r w:rsidR="00672A2C" w:rsidRPr="00E7264D">
              <w:rPr>
                <w:rFonts w:ascii="Arial" w:eastAsia="Times New Roman" w:hAnsi="Arial" w:cs="Arial"/>
                <w:sz w:val="24"/>
                <w:szCs w:val="24"/>
                <w:lang w:eastAsia="en-GB"/>
              </w:rPr>
              <w:t>s</w:t>
            </w:r>
            <w:r w:rsidRPr="00E7264D">
              <w:rPr>
                <w:rFonts w:ascii="Arial" w:eastAsia="Times New Roman" w:hAnsi="Arial" w:cs="Arial"/>
                <w:sz w:val="24"/>
                <w:szCs w:val="24"/>
                <w:lang w:eastAsia="en-GB"/>
              </w:rPr>
              <w:t xml:space="preserve"> taken to </w:t>
            </w:r>
            <w:r w:rsidR="002E2839" w:rsidRPr="00E7264D">
              <w:rPr>
                <w:rFonts w:ascii="Arial" w:eastAsia="Times New Roman" w:hAnsi="Arial" w:cs="Arial"/>
                <w:sz w:val="24"/>
                <w:szCs w:val="24"/>
                <w:lang w:eastAsia="en-GB"/>
              </w:rPr>
              <w:t xml:space="preserve">address immediate risks </w:t>
            </w:r>
            <w:r w:rsidR="00672A2C" w:rsidRPr="00E7264D">
              <w:rPr>
                <w:rFonts w:ascii="Arial" w:eastAsia="Times New Roman" w:hAnsi="Arial" w:cs="Arial"/>
                <w:sz w:val="24"/>
                <w:szCs w:val="24"/>
                <w:lang w:eastAsia="en-GB"/>
              </w:rPr>
              <w:t>were</w:t>
            </w:r>
            <w:r w:rsidR="002E2839" w:rsidRPr="00E7264D">
              <w:rPr>
                <w:rFonts w:ascii="Arial" w:eastAsia="Times New Roman" w:hAnsi="Arial" w:cs="Arial"/>
                <w:sz w:val="24"/>
                <w:szCs w:val="24"/>
                <w:lang w:eastAsia="en-GB"/>
              </w:rPr>
              <w:t xml:space="preserve"> effective</w:t>
            </w:r>
          </w:p>
          <w:p w14:paraId="7105AABC" w14:textId="2EAD89CB" w:rsidR="002E2839" w:rsidRPr="00E7264D" w:rsidRDefault="002E2839"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w:t>
            </w:r>
            <w:r w:rsidR="00672A2C" w:rsidRPr="00E7264D">
              <w:rPr>
                <w:rFonts w:ascii="Arial" w:eastAsia="Times New Roman" w:hAnsi="Arial" w:cs="Arial"/>
                <w:sz w:val="24"/>
                <w:szCs w:val="24"/>
                <w:lang w:eastAsia="en-GB"/>
              </w:rPr>
              <w:t>s</w:t>
            </w:r>
            <w:r w:rsidRPr="00E7264D">
              <w:rPr>
                <w:rFonts w:ascii="Arial" w:eastAsia="Times New Roman" w:hAnsi="Arial" w:cs="Arial"/>
                <w:sz w:val="24"/>
                <w:szCs w:val="24"/>
                <w:lang w:eastAsia="en-GB"/>
              </w:rPr>
              <w:t xml:space="preserve"> taken to address long</w:t>
            </w:r>
            <w:r w:rsidR="00E06503" w:rsidRPr="00E7264D">
              <w:rPr>
                <w:rFonts w:ascii="Arial" w:eastAsia="Times New Roman" w:hAnsi="Arial" w:cs="Arial"/>
                <w:sz w:val="24"/>
                <w:szCs w:val="24"/>
                <w:lang w:eastAsia="en-GB"/>
              </w:rPr>
              <w:t xml:space="preserve">er term risks </w:t>
            </w:r>
            <w:r w:rsidR="00672A2C" w:rsidRPr="00E7264D">
              <w:rPr>
                <w:rFonts w:ascii="Arial" w:eastAsia="Times New Roman" w:hAnsi="Arial" w:cs="Arial"/>
                <w:sz w:val="24"/>
                <w:szCs w:val="24"/>
                <w:lang w:eastAsia="en-GB"/>
              </w:rPr>
              <w:t>were</w:t>
            </w:r>
            <w:r w:rsidR="00E06503" w:rsidRPr="00E7264D">
              <w:rPr>
                <w:rFonts w:ascii="Arial" w:eastAsia="Times New Roman" w:hAnsi="Arial" w:cs="Arial"/>
                <w:sz w:val="24"/>
                <w:szCs w:val="24"/>
                <w:lang w:eastAsia="en-GB"/>
              </w:rPr>
              <w:t xml:space="preserve"> effective</w:t>
            </w:r>
          </w:p>
          <w:p w14:paraId="5C0CFFFC" w14:textId="099A8FF7" w:rsidR="00E06503" w:rsidRPr="00E7264D" w:rsidRDefault="00E06503"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The support provided was strengths based </w:t>
            </w:r>
            <w:r w:rsidR="008A6E2C" w:rsidRPr="00E7264D">
              <w:rPr>
                <w:rFonts w:ascii="Arial" w:eastAsia="Times New Roman" w:hAnsi="Arial" w:cs="Arial"/>
                <w:sz w:val="24"/>
                <w:szCs w:val="24"/>
                <w:lang w:eastAsia="en-GB"/>
              </w:rPr>
              <w:t>and protective factors were identified</w:t>
            </w:r>
          </w:p>
          <w:p w14:paraId="6271BFDE" w14:textId="2BEA9D58" w:rsidR="00F14053" w:rsidRPr="00E7264D" w:rsidRDefault="00F14053"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Work carried out reduced barriers and prevented further harm or re-traumatisation </w:t>
            </w:r>
          </w:p>
          <w:p w14:paraId="145FEF76" w14:textId="18CF6F53" w:rsidR="00BE4BAB" w:rsidRPr="00E7264D" w:rsidRDefault="00BE4BAB"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 child’s social, developmental</w:t>
            </w:r>
            <w:r w:rsidR="00BF2FAB" w:rsidRPr="00E7264D">
              <w:rPr>
                <w:rFonts w:ascii="Arial" w:eastAsia="Times New Roman" w:hAnsi="Arial" w:cs="Arial"/>
                <w:sz w:val="24"/>
                <w:szCs w:val="24"/>
                <w:lang w:eastAsia="en-GB"/>
              </w:rPr>
              <w:t>,</w:t>
            </w:r>
            <w:r w:rsidRPr="00E7264D">
              <w:rPr>
                <w:rFonts w:ascii="Arial" w:eastAsia="Times New Roman" w:hAnsi="Arial" w:cs="Arial"/>
                <w:sz w:val="24"/>
                <w:szCs w:val="24"/>
                <w:lang w:eastAsia="en-GB"/>
              </w:rPr>
              <w:t xml:space="preserve"> and psychological needs were addressed within the context of risk management strategies </w:t>
            </w:r>
          </w:p>
          <w:p w14:paraId="534F79B0" w14:textId="4925DF16" w:rsidR="004B17B6" w:rsidRPr="00E7264D" w:rsidRDefault="004B17B6"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If risks emerged over time, these were </w:t>
            </w:r>
            <w:r w:rsidR="00FF2DDA" w:rsidRPr="00E7264D">
              <w:rPr>
                <w:rFonts w:ascii="Arial" w:eastAsia="Times New Roman" w:hAnsi="Arial" w:cs="Arial"/>
                <w:sz w:val="24"/>
                <w:szCs w:val="24"/>
                <w:lang w:eastAsia="en-GB"/>
              </w:rPr>
              <w:t>effectively addressed</w:t>
            </w:r>
          </w:p>
          <w:p w14:paraId="4CEC27EE" w14:textId="12353B5D" w:rsidR="00FF2DDA" w:rsidRPr="00E7264D" w:rsidRDefault="00BF3929"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FF2DDA" w:rsidRPr="00E7264D">
              <w:rPr>
                <w:rFonts w:ascii="Arial" w:eastAsia="Times New Roman" w:hAnsi="Arial" w:cs="Arial"/>
                <w:sz w:val="24"/>
                <w:szCs w:val="24"/>
                <w:lang w:eastAsia="en-GB"/>
              </w:rPr>
              <w:t>ork carried out was flexible and responsive to the child’s unique circumstances</w:t>
            </w:r>
          </w:p>
          <w:p w14:paraId="1F07DE85" w14:textId="4BC6250F" w:rsidR="00CE5D1C" w:rsidRPr="00E7264D" w:rsidRDefault="00BF3929"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D22664" w:rsidRPr="00E7264D">
              <w:rPr>
                <w:rFonts w:ascii="Arial" w:eastAsia="Times New Roman" w:hAnsi="Arial" w:cs="Arial"/>
                <w:sz w:val="24"/>
                <w:szCs w:val="24"/>
                <w:lang w:eastAsia="en-GB"/>
              </w:rPr>
              <w:t xml:space="preserve">ork was </w:t>
            </w:r>
            <w:r w:rsidR="0074542F" w:rsidRPr="00E7264D">
              <w:rPr>
                <w:rFonts w:ascii="Arial" w:eastAsia="Times New Roman" w:hAnsi="Arial" w:cs="Arial"/>
                <w:sz w:val="24"/>
                <w:szCs w:val="24"/>
                <w:lang w:eastAsia="en-GB"/>
              </w:rPr>
              <w:t xml:space="preserve">carried out </w:t>
            </w:r>
            <w:r w:rsidR="00243EF2">
              <w:rPr>
                <w:rFonts w:ascii="Arial" w:eastAsia="Times New Roman" w:hAnsi="Arial" w:cs="Arial"/>
                <w:sz w:val="24"/>
                <w:szCs w:val="24"/>
                <w:lang w:eastAsia="en-GB"/>
              </w:rPr>
              <w:t>promptly</w:t>
            </w:r>
            <w:r w:rsidR="0074542F" w:rsidRPr="00E7264D">
              <w:rPr>
                <w:rFonts w:ascii="Arial" w:eastAsia="Times New Roman" w:hAnsi="Arial" w:cs="Arial"/>
                <w:sz w:val="24"/>
                <w:szCs w:val="24"/>
                <w:lang w:eastAsia="en-GB"/>
              </w:rPr>
              <w:t xml:space="preserve"> and there were no significant delays in accessing appropriate supports</w:t>
            </w:r>
            <w:r w:rsidR="00D22664" w:rsidRPr="00E7264D">
              <w:rPr>
                <w:rFonts w:ascii="Arial" w:eastAsia="Times New Roman" w:hAnsi="Arial" w:cs="Arial"/>
                <w:sz w:val="24"/>
                <w:szCs w:val="24"/>
                <w:lang w:eastAsia="en-GB"/>
              </w:rPr>
              <w:t xml:space="preserve"> </w:t>
            </w:r>
          </w:p>
          <w:p w14:paraId="5931A346" w14:textId="30FF1D89" w:rsidR="00DA3E47" w:rsidRPr="00E7264D" w:rsidRDefault="00896D60"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Supports were provided by</w:t>
            </w:r>
            <w:r w:rsidR="00DA3E47" w:rsidRPr="00E7264D">
              <w:rPr>
                <w:rFonts w:ascii="Arial" w:eastAsia="Times New Roman" w:hAnsi="Arial" w:cs="Arial"/>
                <w:sz w:val="24"/>
                <w:szCs w:val="24"/>
                <w:lang w:eastAsia="en-GB"/>
              </w:rPr>
              <w:t xml:space="preserve"> staff who took time to build a positive relationship with the child</w:t>
            </w:r>
          </w:p>
          <w:p w14:paraId="1EED80B4" w14:textId="25C8A540" w:rsidR="005822AC" w:rsidRPr="00E7264D" w:rsidRDefault="005822AC"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While risks were addressed, these were understood in the context of the child’s needs and </w:t>
            </w:r>
            <w:r w:rsidR="007F7A8C" w:rsidRPr="00E7264D">
              <w:rPr>
                <w:rFonts w:ascii="Arial" w:eastAsia="Times New Roman" w:hAnsi="Arial" w:cs="Arial"/>
                <w:sz w:val="24"/>
                <w:szCs w:val="24"/>
                <w:lang w:eastAsia="en-GB"/>
              </w:rPr>
              <w:t>had a positive impact on their wellbeing across the wellbeing indicators</w:t>
            </w:r>
          </w:p>
          <w:p w14:paraId="645D3EE4" w14:textId="38F05B51" w:rsidR="002E3AFD" w:rsidRPr="00E7264D" w:rsidRDefault="00C12B4F"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Staff in the child’s professional </w:t>
            </w:r>
            <w:r w:rsidR="00243EF2">
              <w:rPr>
                <w:rFonts w:ascii="Arial" w:eastAsia="Times New Roman" w:hAnsi="Arial" w:cs="Arial"/>
                <w:sz w:val="24"/>
                <w:szCs w:val="24"/>
                <w:lang w:eastAsia="en-GB"/>
              </w:rPr>
              <w:t xml:space="preserve">support </w:t>
            </w:r>
            <w:r w:rsidRPr="00E7264D">
              <w:rPr>
                <w:rFonts w:ascii="Arial" w:eastAsia="Times New Roman" w:hAnsi="Arial" w:cs="Arial"/>
                <w:sz w:val="24"/>
                <w:szCs w:val="24"/>
                <w:lang w:eastAsia="en-GB"/>
              </w:rPr>
              <w:t xml:space="preserve">network worked on a collaborative and joined up basis and information </w:t>
            </w:r>
            <w:r w:rsidR="002E3AFD" w:rsidRPr="00E7264D">
              <w:rPr>
                <w:rFonts w:ascii="Arial" w:eastAsia="Times New Roman" w:hAnsi="Arial" w:cs="Arial"/>
                <w:sz w:val="24"/>
                <w:szCs w:val="24"/>
                <w:lang w:eastAsia="en-GB"/>
              </w:rPr>
              <w:t>was shared appropriately</w:t>
            </w:r>
          </w:p>
          <w:p w14:paraId="5A5640F5" w14:textId="77777777" w:rsidR="001944D4" w:rsidRPr="00E7264D" w:rsidRDefault="009C0456"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There is evidence of positive outcomes for the child </w:t>
            </w:r>
          </w:p>
          <w:p w14:paraId="2C99EC97" w14:textId="7125B712" w:rsidR="00381CF1" w:rsidRDefault="00381CF1"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The child was </w:t>
            </w:r>
            <w:r w:rsidR="00D226A5" w:rsidRPr="00E7264D">
              <w:rPr>
                <w:rFonts w:ascii="Arial" w:eastAsia="Times New Roman" w:hAnsi="Arial" w:cs="Arial"/>
                <w:sz w:val="24"/>
                <w:szCs w:val="24"/>
                <w:lang w:eastAsia="en-GB"/>
              </w:rPr>
              <w:t>involved, informed and engaged in the work carried out to address risks</w:t>
            </w:r>
          </w:p>
          <w:p w14:paraId="4EED292C" w14:textId="7396A67C" w:rsidR="00BC390B" w:rsidRDefault="00BC390B" w:rsidP="00BC390B">
            <w:pPr>
              <w:spacing w:line="240" w:lineRule="auto"/>
              <w:textAlignment w:val="baseline"/>
              <w:rPr>
                <w:rFonts w:ascii="Arial" w:eastAsia="Times New Roman" w:hAnsi="Arial" w:cs="Arial"/>
                <w:sz w:val="24"/>
                <w:szCs w:val="24"/>
                <w:lang w:eastAsia="en-GB"/>
              </w:rPr>
            </w:pPr>
          </w:p>
          <w:p w14:paraId="757DDAEE" w14:textId="7844CE46" w:rsidR="00BC390B" w:rsidRDefault="00BC390B" w:rsidP="00BC390B">
            <w:pPr>
              <w:spacing w:line="240" w:lineRule="auto"/>
              <w:textAlignment w:val="baseline"/>
              <w:rPr>
                <w:rFonts w:ascii="Arial" w:eastAsia="Times New Roman" w:hAnsi="Arial" w:cs="Arial"/>
                <w:sz w:val="24"/>
                <w:szCs w:val="24"/>
                <w:lang w:eastAsia="en-GB"/>
              </w:rPr>
            </w:pPr>
          </w:p>
          <w:p w14:paraId="02AA5057" w14:textId="77777777" w:rsidR="00BC390B" w:rsidRPr="00BC390B" w:rsidRDefault="00BC390B" w:rsidP="00BC390B">
            <w:pPr>
              <w:spacing w:line="240" w:lineRule="auto"/>
              <w:textAlignment w:val="baseline"/>
              <w:rPr>
                <w:rFonts w:ascii="Arial" w:eastAsia="Times New Roman" w:hAnsi="Arial" w:cs="Arial"/>
                <w:sz w:val="24"/>
                <w:szCs w:val="24"/>
                <w:lang w:eastAsia="en-GB"/>
              </w:rPr>
            </w:pPr>
          </w:p>
          <w:p w14:paraId="3AE500C7" w14:textId="25EA67B9" w:rsidR="00381CF1" w:rsidRPr="00E7264D" w:rsidRDefault="00381CF1" w:rsidP="007D38C1">
            <w:pPr>
              <w:pStyle w:val="ListParagraph"/>
              <w:spacing w:line="240" w:lineRule="auto"/>
              <w:textAlignment w:val="baseline"/>
              <w:rPr>
                <w:rFonts w:ascii="Arial" w:eastAsia="Times New Roman" w:hAnsi="Arial" w:cs="Arial"/>
                <w:sz w:val="24"/>
                <w:szCs w:val="24"/>
                <w:lang w:eastAsia="en-GB"/>
              </w:rPr>
            </w:pPr>
          </w:p>
        </w:tc>
      </w:tr>
      <w:tr w:rsidR="00E7264D" w:rsidRPr="00E7264D" w14:paraId="1063FAB2" w14:textId="77777777" w:rsidTr="73758F7D">
        <w:tc>
          <w:tcPr>
            <w:tcW w:w="567" w:type="dxa"/>
            <w:shd w:val="clear" w:color="auto" w:fill="B4C6E7" w:themeFill="accent1" w:themeFillTint="66"/>
            <w:vAlign w:val="center"/>
          </w:tcPr>
          <w:p w14:paraId="2C6B45D0" w14:textId="70887EF8" w:rsidR="001944D4" w:rsidRPr="00E7264D" w:rsidRDefault="001944D4" w:rsidP="007D38C1">
            <w:pPr>
              <w:pStyle w:val="Heading2"/>
              <w:rPr>
                <w:lang w:eastAsia="en-GB"/>
              </w:rPr>
            </w:pPr>
            <w:r w:rsidRPr="00E7264D">
              <w:rPr>
                <w:lang w:eastAsia="en-GB"/>
              </w:rPr>
              <w:lastRenderedPageBreak/>
              <w:t>E6</w:t>
            </w:r>
          </w:p>
        </w:tc>
        <w:tc>
          <w:tcPr>
            <w:tcW w:w="9781" w:type="dxa"/>
            <w:shd w:val="clear" w:color="auto" w:fill="B4C6E7" w:themeFill="accent1" w:themeFillTint="66"/>
          </w:tcPr>
          <w:p w14:paraId="2A6218F3" w14:textId="2AE9295D" w:rsidR="001944D4" w:rsidRPr="00E7264D" w:rsidRDefault="001944D4" w:rsidP="007D38C1">
            <w:pPr>
              <w:pStyle w:val="Heading2"/>
              <w:rPr>
                <w:lang w:eastAsia="en-GB"/>
              </w:rPr>
            </w:pPr>
            <w:r w:rsidRPr="00E7264D">
              <w:rPr>
                <w:lang w:eastAsia="en-GB"/>
              </w:rPr>
              <w:t>Use the rating scale to evaluate the effectiveness of the work carried out to reduce risks to the child arising from parents/carers’ circumstances and/or behaviours.</w:t>
            </w:r>
          </w:p>
        </w:tc>
      </w:tr>
      <w:tr w:rsidR="00E7264D" w:rsidRPr="00E7264D" w14:paraId="716721B2" w14:textId="77777777" w:rsidTr="73758F7D">
        <w:tc>
          <w:tcPr>
            <w:tcW w:w="10348" w:type="dxa"/>
            <w:gridSpan w:val="2"/>
            <w:vAlign w:val="center"/>
          </w:tcPr>
          <w:p w14:paraId="48F88391" w14:textId="77777777" w:rsidR="001944D4" w:rsidRDefault="001944D4" w:rsidP="007D38C1">
            <w:pPr>
              <w:spacing w:line="240" w:lineRule="auto"/>
              <w:textAlignment w:val="baseline"/>
              <w:rPr>
                <w:rFonts w:ascii="Arial" w:eastAsia="Times New Roman" w:hAnsi="Arial" w:cs="Arial"/>
                <w:sz w:val="24"/>
                <w:szCs w:val="24"/>
                <w:lang w:eastAsia="en-GB"/>
              </w:rPr>
            </w:pPr>
          </w:p>
          <w:p w14:paraId="10B99BF1" w14:textId="4A76C1E0" w:rsidR="008D7BB9" w:rsidRPr="00E7264D" w:rsidRDefault="00A83EB8" w:rsidP="007D38C1">
            <w:pPr>
              <w:spacing w:line="240" w:lineRule="auto"/>
              <w:textAlignment w:val="baseline"/>
              <w:rPr>
                <w:rFonts w:ascii="Arial" w:hAnsi="Arial" w:cs="Arial"/>
                <w:sz w:val="24"/>
                <w:szCs w:val="24"/>
              </w:rPr>
            </w:pPr>
            <w:r>
              <w:rPr>
                <w:rFonts w:ascii="Arial" w:eastAsia="Times New Roman" w:hAnsi="Arial" w:cs="Arial"/>
                <w:sz w:val="24"/>
                <w:szCs w:val="24"/>
                <w:lang w:eastAsia="en-GB"/>
              </w:rPr>
              <w:t>U</w:t>
            </w:r>
            <w:r w:rsidR="00BA5B6A" w:rsidRPr="00E7264D">
              <w:rPr>
                <w:rFonts w:ascii="Arial" w:eastAsia="Times New Roman" w:hAnsi="Arial" w:cs="Arial"/>
                <w:sz w:val="24"/>
                <w:szCs w:val="24"/>
                <w:lang w:eastAsia="en-GB"/>
              </w:rPr>
              <w:t>se the rating scale to evaluate the effectiveness of work carrie</w:t>
            </w:r>
            <w:r w:rsidR="001703D4" w:rsidRPr="00E7264D">
              <w:rPr>
                <w:rFonts w:ascii="Arial" w:eastAsia="Times New Roman" w:hAnsi="Arial" w:cs="Arial"/>
                <w:sz w:val="24"/>
                <w:szCs w:val="24"/>
                <w:lang w:eastAsia="en-GB"/>
              </w:rPr>
              <w:t>d</w:t>
            </w:r>
            <w:r w:rsidR="00BA5B6A" w:rsidRPr="00E7264D">
              <w:rPr>
                <w:rFonts w:ascii="Arial" w:eastAsia="Times New Roman" w:hAnsi="Arial" w:cs="Arial"/>
                <w:sz w:val="24"/>
                <w:szCs w:val="24"/>
                <w:lang w:eastAsia="en-GB"/>
              </w:rPr>
              <w:t xml:space="preserve"> out to reduce risks to the child arising from parents/carers</w:t>
            </w:r>
            <w:r w:rsidR="00672A2C" w:rsidRPr="00E7264D">
              <w:rPr>
                <w:rFonts w:ascii="Arial" w:eastAsia="Times New Roman" w:hAnsi="Arial" w:cs="Arial"/>
                <w:sz w:val="24"/>
                <w:szCs w:val="24"/>
                <w:lang w:eastAsia="en-GB"/>
              </w:rPr>
              <w:t>’</w:t>
            </w:r>
            <w:r w:rsidR="00BA5B6A" w:rsidRPr="00E7264D">
              <w:rPr>
                <w:rFonts w:ascii="Arial" w:eastAsia="Times New Roman" w:hAnsi="Arial" w:cs="Arial"/>
                <w:sz w:val="24"/>
                <w:szCs w:val="24"/>
                <w:lang w:eastAsia="en-GB"/>
              </w:rPr>
              <w:t xml:space="preserve"> circumstances and/or behaviours.  This includes </w:t>
            </w:r>
            <w:r w:rsidR="008D7BB9" w:rsidRPr="00E7264D">
              <w:rPr>
                <w:rFonts w:ascii="Arial" w:hAnsi="Arial" w:cs="Arial"/>
                <w:sz w:val="24"/>
                <w:szCs w:val="24"/>
              </w:rPr>
              <w:t>domestic abuse; parent</w:t>
            </w:r>
            <w:r w:rsidR="00672A2C" w:rsidRPr="00E7264D">
              <w:rPr>
                <w:rFonts w:ascii="Arial" w:hAnsi="Arial" w:cs="Arial"/>
                <w:sz w:val="24"/>
                <w:szCs w:val="24"/>
              </w:rPr>
              <w:t>s</w:t>
            </w:r>
            <w:r w:rsidR="008D7BB9" w:rsidRPr="00E7264D">
              <w:rPr>
                <w:rFonts w:ascii="Arial" w:hAnsi="Arial" w:cs="Arial"/>
                <w:sz w:val="24"/>
                <w:szCs w:val="24"/>
              </w:rPr>
              <w:t>/carer</w:t>
            </w:r>
            <w:r w:rsidR="00672A2C" w:rsidRPr="00E7264D">
              <w:rPr>
                <w:rFonts w:ascii="Arial" w:hAnsi="Arial" w:cs="Arial"/>
                <w:sz w:val="24"/>
                <w:szCs w:val="24"/>
              </w:rPr>
              <w:t>s</w:t>
            </w:r>
            <w:r w:rsidR="008D7BB9" w:rsidRPr="00E7264D">
              <w:rPr>
                <w:rFonts w:ascii="Arial" w:hAnsi="Arial" w:cs="Arial"/>
                <w:sz w:val="24"/>
                <w:szCs w:val="24"/>
              </w:rPr>
              <w:t xml:space="preserve"> problematic alcohol/drug use; parent/carer mental or emotional health concerns; parent</w:t>
            </w:r>
            <w:r w:rsidR="00672A2C" w:rsidRPr="00E7264D">
              <w:rPr>
                <w:rFonts w:ascii="Arial" w:hAnsi="Arial" w:cs="Arial"/>
                <w:sz w:val="24"/>
                <w:szCs w:val="24"/>
              </w:rPr>
              <w:t>s</w:t>
            </w:r>
            <w:r w:rsidR="008D7BB9" w:rsidRPr="00E7264D">
              <w:rPr>
                <w:rFonts w:ascii="Arial" w:hAnsi="Arial" w:cs="Arial"/>
                <w:sz w:val="24"/>
                <w:szCs w:val="24"/>
              </w:rPr>
              <w:t>/carer</w:t>
            </w:r>
            <w:r w:rsidR="00672A2C" w:rsidRPr="00E7264D">
              <w:rPr>
                <w:rFonts w:ascii="Arial" w:hAnsi="Arial" w:cs="Arial"/>
                <w:sz w:val="24"/>
                <w:szCs w:val="24"/>
              </w:rPr>
              <w:t>s</w:t>
            </w:r>
            <w:r w:rsidR="008D7BB9" w:rsidRPr="00E7264D">
              <w:rPr>
                <w:rFonts w:ascii="Arial" w:hAnsi="Arial" w:cs="Arial"/>
                <w:sz w:val="24"/>
                <w:szCs w:val="24"/>
              </w:rPr>
              <w:t xml:space="preserve"> in conflict with the law; non-engagement or disguised compliance of parents/carers.  </w:t>
            </w:r>
          </w:p>
          <w:p w14:paraId="654F7D8A" w14:textId="358FF1F2" w:rsidR="009D7CCE" w:rsidRPr="00E7264D" w:rsidRDefault="009D7CCE" w:rsidP="007D38C1">
            <w:pPr>
              <w:spacing w:line="240" w:lineRule="auto"/>
              <w:textAlignment w:val="baseline"/>
              <w:rPr>
                <w:rFonts w:ascii="Arial" w:hAnsi="Arial" w:cs="Arial"/>
                <w:lang w:eastAsia="en-GB"/>
              </w:rPr>
            </w:pPr>
          </w:p>
          <w:p w14:paraId="691AF5F4" w14:textId="13059DDE" w:rsidR="009D7CCE" w:rsidRPr="00E7264D" w:rsidRDefault="009D7CCE" w:rsidP="007D38C1">
            <w:pPr>
              <w:spacing w:line="240" w:lineRule="auto"/>
              <w:textAlignment w:val="baseline"/>
              <w:rPr>
                <w:rFonts w:ascii="Arial" w:hAnsi="Arial" w:cs="Arial"/>
                <w:bCs/>
                <w:sz w:val="24"/>
                <w:szCs w:val="24"/>
              </w:rPr>
            </w:pPr>
            <w:r w:rsidRPr="00E7264D">
              <w:rPr>
                <w:rFonts w:ascii="Arial" w:hAnsi="Arial" w:cs="Arial"/>
                <w:bCs/>
                <w:sz w:val="24"/>
                <w:szCs w:val="24"/>
              </w:rPr>
              <w:t xml:space="preserve">There is an option to select </w:t>
            </w:r>
            <w:r w:rsidRPr="00E7264D">
              <w:rPr>
                <w:rFonts w:ascii="Arial" w:hAnsi="Arial" w:cs="Arial"/>
                <w:b/>
                <w:sz w:val="24"/>
                <w:szCs w:val="24"/>
              </w:rPr>
              <w:t xml:space="preserve">not applicable </w:t>
            </w:r>
            <w:r w:rsidRPr="00E7264D">
              <w:rPr>
                <w:rFonts w:ascii="Arial" w:hAnsi="Arial" w:cs="Arial"/>
                <w:bCs/>
                <w:sz w:val="24"/>
                <w:szCs w:val="24"/>
              </w:rPr>
              <w:t xml:space="preserve">if, for example, risks did not arise from parents/ carers circumstances or behaviour.  </w:t>
            </w:r>
            <w:r w:rsidR="006F6093" w:rsidRPr="00E7264D">
              <w:rPr>
                <w:rFonts w:ascii="Arial" w:hAnsi="Arial" w:cs="Arial"/>
                <w:bCs/>
                <w:sz w:val="24"/>
                <w:szCs w:val="24"/>
              </w:rPr>
              <w:t xml:space="preserve">It also could be that there was no </w:t>
            </w:r>
            <w:r w:rsidR="008F19E5" w:rsidRPr="00E7264D">
              <w:rPr>
                <w:rFonts w:ascii="Arial" w:hAnsi="Arial" w:cs="Arial"/>
                <w:bCs/>
                <w:sz w:val="24"/>
                <w:szCs w:val="24"/>
              </w:rPr>
              <w:t xml:space="preserve">need for further action in this area, or </w:t>
            </w:r>
            <w:r w:rsidRPr="00E7264D">
              <w:rPr>
                <w:rFonts w:ascii="Arial" w:hAnsi="Arial" w:cs="Arial"/>
                <w:bCs/>
                <w:sz w:val="24"/>
                <w:szCs w:val="24"/>
              </w:rPr>
              <w:t xml:space="preserve">it is far too early to tell the impact of the work though in most instances even work carried out early in the process should be evaluated.  </w:t>
            </w:r>
          </w:p>
          <w:p w14:paraId="12C9652D" w14:textId="533B3481" w:rsidR="00221DA3" w:rsidRPr="00E7264D" w:rsidRDefault="00221DA3" w:rsidP="007D38C1">
            <w:pPr>
              <w:spacing w:line="240" w:lineRule="auto"/>
              <w:textAlignment w:val="baseline"/>
              <w:rPr>
                <w:rFonts w:ascii="Arial" w:hAnsi="Arial" w:cs="Arial"/>
                <w:bCs/>
                <w:sz w:val="24"/>
                <w:szCs w:val="24"/>
              </w:rPr>
            </w:pPr>
          </w:p>
          <w:p w14:paraId="215A2BCE" w14:textId="42DCA40D" w:rsidR="00221DA3" w:rsidRPr="00E7264D" w:rsidRDefault="00221DA3" w:rsidP="007D38C1">
            <w:pPr>
              <w:spacing w:line="240" w:lineRule="auto"/>
              <w:textAlignment w:val="baseline"/>
              <w:rPr>
                <w:rFonts w:ascii="Arial" w:hAnsi="Arial" w:cs="Arial"/>
                <w:bCs/>
                <w:sz w:val="24"/>
                <w:szCs w:val="24"/>
              </w:rPr>
            </w:pPr>
            <w:r w:rsidRPr="00E7264D">
              <w:rPr>
                <w:rFonts w:ascii="Arial" w:hAnsi="Arial" w:cs="Arial"/>
                <w:bCs/>
                <w:sz w:val="24"/>
                <w:szCs w:val="24"/>
              </w:rPr>
              <w:t xml:space="preserve">It may be the case that </w:t>
            </w:r>
            <w:r w:rsidR="005A4BD3" w:rsidRPr="00E7264D">
              <w:rPr>
                <w:rFonts w:ascii="Arial" w:hAnsi="Arial" w:cs="Arial"/>
                <w:bCs/>
                <w:sz w:val="24"/>
                <w:szCs w:val="24"/>
              </w:rPr>
              <w:t>we identify potential risks for the child relating to parents/carers</w:t>
            </w:r>
            <w:r w:rsidR="00672A2C" w:rsidRPr="00E7264D">
              <w:rPr>
                <w:rFonts w:ascii="Arial" w:hAnsi="Arial" w:cs="Arial"/>
                <w:bCs/>
                <w:sz w:val="24"/>
                <w:szCs w:val="24"/>
              </w:rPr>
              <w:t>’</w:t>
            </w:r>
            <w:r w:rsidR="005A4BD3" w:rsidRPr="00E7264D">
              <w:rPr>
                <w:rFonts w:ascii="Arial" w:hAnsi="Arial" w:cs="Arial"/>
                <w:bCs/>
                <w:sz w:val="24"/>
                <w:szCs w:val="24"/>
              </w:rPr>
              <w:t xml:space="preserve"> circumstances or behaviours that were not identified by those working with the child.  If this </w:t>
            </w:r>
            <w:r w:rsidR="00985E50" w:rsidRPr="00E7264D">
              <w:rPr>
                <w:rFonts w:ascii="Arial" w:hAnsi="Arial" w:cs="Arial"/>
                <w:bCs/>
                <w:sz w:val="24"/>
                <w:szCs w:val="24"/>
              </w:rPr>
              <w:t xml:space="preserve">is the case, this should be reflected in the evaluation.  </w:t>
            </w:r>
          </w:p>
          <w:p w14:paraId="6E41B072" w14:textId="5378F37D" w:rsidR="009D7CCE" w:rsidRPr="00E7264D" w:rsidRDefault="009D7CCE" w:rsidP="007D38C1">
            <w:pPr>
              <w:spacing w:line="240" w:lineRule="auto"/>
              <w:textAlignment w:val="baseline"/>
              <w:rPr>
                <w:rFonts w:ascii="Arial" w:eastAsia="Times New Roman" w:hAnsi="Arial" w:cs="Arial"/>
                <w:sz w:val="24"/>
                <w:szCs w:val="24"/>
                <w:lang w:eastAsia="en-GB"/>
              </w:rPr>
            </w:pPr>
          </w:p>
          <w:p w14:paraId="20CF43A9" w14:textId="1C8EA786" w:rsidR="00FA452D" w:rsidRPr="00E7264D" w:rsidRDefault="008F19E5" w:rsidP="007D38C1">
            <w:p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Consider the extent to which</w:t>
            </w:r>
            <w:r w:rsidR="00FA452D" w:rsidRPr="00E7264D">
              <w:rPr>
                <w:rFonts w:ascii="Arial" w:eastAsia="Times New Roman" w:hAnsi="Arial" w:cs="Arial"/>
                <w:sz w:val="24"/>
                <w:szCs w:val="24"/>
                <w:lang w:eastAsia="en-GB"/>
              </w:rPr>
              <w:t>:</w:t>
            </w:r>
          </w:p>
          <w:p w14:paraId="4A637CF7" w14:textId="258E607D"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Risks </w:t>
            </w:r>
            <w:r w:rsidR="00D93822" w:rsidRPr="00E7264D">
              <w:rPr>
                <w:rFonts w:ascii="Arial" w:eastAsia="Times New Roman" w:hAnsi="Arial" w:cs="Arial"/>
                <w:sz w:val="24"/>
                <w:szCs w:val="24"/>
                <w:lang w:eastAsia="en-GB"/>
              </w:rPr>
              <w:t>arising from parents/carers</w:t>
            </w:r>
            <w:r w:rsidR="00672A2C" w:rsidRPr="00E7264D">
              <w:rPr>
                <w:rFonts w:ascii="Arial" w:eastAsia="Times New Roman" w:hAnsi="Arial" w:cs="Arial"/>
                <w:sz w:val="24"/>
                <w:szCs w:val="24"/>
                <w:lang w:eastAsia="en-GB"/>
              </w:rPr>
              <w:t>’</w:t>
            </w:r>
            <w:r w:rsidR="00D93822" w:rsidRPr="00E7264D">
              <w:rPr>
                <w:rFonts w:ascii="Arial" w:eastAsia="Times New Roman" w:hAnsi="Arial" w:cs="Arial"/>
                <w:sz w:val="24"/>
                <w:szCs w:val="24"/>
                <w:lang w:eastAsia="en-GB"/>
              </w:rPr>
              <w:t xml:space="preserve"> circumstances or behaviours</w:t>
            </w:r>
            <w:r w:rsidRPr="00E7264D">
              <w:rPr>
                <w:rFonts w:ascii="Arial" w:eastAsia="Times New Roman" w:hAnsi="Arial" w:cs="Arial"/>
                <w:sz w:val="24"/>
                <w:szCs w:val="24"/>
                <w:lang w:eastAsia="en-GB"/>
              </w:rPr>
              <w:t xml:space="preserve"> reduced as a result of the work carried out by the staff involved</w:t>
            </w:r>
          </w:p>
          <w:p w14:paraId="65BDF003" w14:textId="654215B6"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w:t>
            </w:r>
            <w:r w:rsidR="00672A2C" w:rsidRPr="00E7264D">
              <w:rPr>
                <w:rFonts w:ascii="Arial" w:eastAsia="Times New Roman" w:hAnsi="Arial" w:cs="Arial"/>
                <w:sz w:val="24"/>
                <w:szCs w:val="24"/>
                <w:lang w:eastAsia="en-GB"/>
              </w:rPr>
              <w:t>s</w:t>
            </w:r>
            <w:r w:rsidRPr="00E7264D">
              <w:rPr>
                <w:rFonts w:ascii="Arial" w:eastAsia="Times New Roman" w:hAnsi="Arial" w:cs="Arial"/>
                <w:sz w:val="24"/>
                <w:szCs w:val="24"/>
                <w:lang w:eastAsia="en-GB"/>
              </w:rPr>
              <w:t xml:space="preserve"> taken to address immediate risks </w:t>
            </w:r>
            <w:r w:rsidR="00672A2C" w:rsidRPr="00E7264D">
              <w:rPr>
                <w:rFonts w:ascii="Arial" w:eastAsia="Times New Roman" w:hAnsi="Arial" w:cs="Arial"/>
                <w:sz w:val="24"/>
                <w:szCs w:val="24"/>
                <w:lang w:eastAsia="en-GB"/>
              </w:rPr>
              <w:t>were</w:t>
            </w:r>
            <w:r w:rsidRPr="00E7264D">
              <w:rPr>
                <w:rFonts w:ascii="Arial" w:eastAsia="Times New Roman" w:hAnsi="Arial" w:cs="Arial"/>
                <w:sz w:val="24"/>
                <w:szCs w:val="24"/>
                <w:lang w:eastAsia="en-GB"/>
              </w:rPr>
              <w:t xml:space="preserve"> effective</w:t>
            </w:r>
          </w:p>
          <w:p w14:paraId="42AD8C97" w14:textId="029B6153"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w:t>
            </w:r>
            <w:r w:rsidR="00672A2C" w:rsidRPr="00E7264D">
              <w:rPr>
                <w:rFonts w:ascii="Arial" w:eastAsia="Times New Roman" w:hAnsi="Arial" w:cs="Arial"/>
                <w:sz w:val="24"/>
                <w:szCs w:val="24"/>
                <w:lang w:eastAsia="en-GB"/>
              </w:rPr>
              <w:t>s</w:t>
            </w:r>
            <w:r w:rsidRPr="00E7264D">
              <w:rPr>
                <w:rFonts w:ascii="Arial" w:eastAsia="Times New Roman" w:hAnsi="Arial" w:cs="Arial"/>
                <w:sz w:val="24"/>
                <w:szCs w:val="24"/>
                <w:lang w:eastAsia="en-GB"/>
              </w:rPr>
              <w:t xml:space="preserve"> taken to address longer term risks </w:t>
            </w:r>
            <w:r w:rsidR="00672A2C" w:rsidRPr="00E7264D">
              <w:rPr>
                <w:rFonts w:ascii="Arial" w:eastAsia="Times New Roman" w:hAnsi="Arial" w:cs="Arial"/>
                <w:sz w:val="24"/>
                <w:szCs w:val="24"/>
                <w:lang w:eastAsia="en-GB"/>
              </w:rPr>
              <w:t>were</w:t>
            </w:r>
            <w:r w:rsidRPr="00E7264D">
              <w:rPr>
                <w:rFonts w:ascii="Arial" w:eastAsia="Times New Roman" w:hAnsi="Arial" w:cs="Arial"/>
                <w:sz w:val="24"/>
                <w:szCs w:val="24"/>
                <w:lang w:eastAsia="en-GB"/>
              </w:rPr>
              <w:t xml:space="preserve"> effective</w:t>
            </w:r>
          </w:p>
          <w:p w14:paraId="16F74D1B" w14:textId="64196780"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The support provided was strengths based </w:t>
            </w:r>
            <w:r w:rsidR="008A6E2C" w:rsidRPr="00E7264D">
              <w:rPr>
                <w:rFonts w:ascii="Arial" w:eastAsia="Times New Roman" w:hAnsi="Arial" w:cs="Arial"/>
                <w:sz w:val="24"/>
                <w:szCs w:val="24"/>
                <w:lang w:eastAsia="en-GB"/>
              </w:rPr>
              <w:t xml:space="preserve">and protective factors were identified </w:t>
            </w:r>
          </w:p>
          <w:p w14:paraId="0CDD6306" w14:textId="770DD938" w:rsidR="00106E8E" w:rsidRPr="00E7264D" w:rsidRDefault="00106E8E"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Consideration was given to the child being a young carer and </w:t>
            </w:r>
            <w:r w:rsidR="00221DA3" w:rsidRPr="00E7264D">
              <w:rPr>
                <w:rFonts w:ascii="Arial" w:eastAsia="Times New Roman" w:hAnsi="Arial" w:cs="Arial"/>
                <w:sz w:val="24"/>
                <w:szCs w:val="24"/>
                <w:lang w:eastAsia="en-GB"/>
              </w:rPr>
              <w:t xml:space="preserve">supports </w:t>
            </w:r>
            <w:r w:rsidR="00672A2C" w:rsidRPr="00E7264D">
              <w:rPr>
                <w:rFonts w:ascii="Arial" w:eastAsia="Times New Roman" w:hAnsi="Arial" w:cs="Arial"/>
                <w:sz w:val="24"/>
                <w:szCs w:val="24"/>
                <w:lang w:eastAsia="en-GB"/>
              </w:rPr>
              <w:t xml:space="preserve">were </w:t>
            </w:r>
            <w:r w:rsidR="00221DA3" w:rsidRPr="00E7264D">
              <w:rPr>
                <w:rFonts w:ascii="Arial" w:eastAsia="Times New Roman" w:hAnsi="Arial" w:cs="Arial"/>
                <w:sz w:val="24"/>
                <w:szCs w:val="24"/>
                <w:lang w:eastAsia="en-GB"/>
              </w:rPr>
              <w:t xml:space="preserve">provided </w:t>
            </w:r>
          </w:p>
          <w:p w14:paraId="2855CCE4" w14:textId="2D4254F7"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Work carried out reduced barriers and prevented further harm or traumatisation </w:t>
            </w:r>
          </w:p>
          <w:p w14:paraId="384953BF" w14:textId="0628E441" w:rsidR="00043C58" w:rsidRPr="00E7264D" w:rsidRDefault="00043C58"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The child’s social, developmental and psychological needs were addressed within the context of risk management strategies </w:t>
            </w:r>
          </w:p>
          <w:p w14:paraId="7EA216A0" w14:textId="77777777"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If risks emerged over time, these were effectively addressed</w:t>
            </w:r>
          </w:p>
          <w:p w14:paraId="2B4AE320" w14:textId="46EF9417" w:rsidR="00FA452D" w:rsidRPr="00E7264D" w:rsidRDefault="00BF3929"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FA452D" w:rsidRPr="00E7264D">
              <w:rPr>
                <w:rFonts w:ascii="Arial" w:eastAsia="Times New Roman" w:hAnsi="Arial" w:cs="Arial"/>
                <w:sz w:val="24"/>
                <w:szCs w:val="24"/>
                <w:lang w:eastAsia="en-GB"/>
              </w:rPr>
              <w:t xml:space="preserve">ork carried out was flexible and responsive to the </w:t>
            </w:r>
            <w:r w:rsidR="00221DA3" w:rsidRPr="00E7264D">
              <w:rPr>
                <w:rFonts w:ascii="Arial" w:eastAsia="Times New Roman" w:hAnsi="Arial" w:cs="Arial"/>
                <w:sz w:val="24"/>
                <w:szCs w:val="24"/>
                <w:lang w:eastAsia="en-GB"/>
              </w:rPr>
              <w:t>family’s</w:t>
            </w:r>
            <w:r w:rsidR="00FA452D" w:rsidRPr="00E7264D">
              <w:rPr>
                <w:rFonts w:ascii="Arial" w:eastAsia="Times New Roman" w:hAnsi="Arial" w:cs="Arial"/>
                <w:sz w:val="24"/>
                <w:szCs w:val="24"/>
                <w:lang w:eastAsia="en-GB"/>
              </w:rPr>
              <w:t xml:space="preserve"> unique circumstances</w:t>
            </w:r>
          </w:p>
          <w:p w14:paraId="72F804C9" w14:textId="058243FB" w:rsidR="00FA452D" w:rsidRPr="00E7264D" w:rsidRDefault="00BF3929"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FA452D" w:rsidRPr="00E7264D">
              <w:rPr>
                <w:rFonts w:ascii="Arial" w:eastAsia="Times New Roman" w:hAnsi="Arial" w:cs="Arial"/>
                <w:sz w:val="24"/>
                <w:szCs w:val="24"/>
                <w:lang w:eastAsia="en-GB"/>
              </w:rPr>
              <w:t xml:space="preserve">ork was carried out timeously and there were no significant delays in accessing appropriate supports </w:t>
            </w:r>
          </w:p>
          <w:p w14:paraId="2FDC7BC5" w14:textId="202699D3" w:rsidR="00FA452D" w:rsidRPr="00E7264D" w:rsidRDefault="00BF3929"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Support was provided</w:t>
            </w:r>
            <w:r w:rsidR="00FA452D" w:rsidRPr="00E7264D">
              <w:rPr>
                <w:rFonts w:ascii="Arial" w:eastAsia="Times New Roman" w:hAnsi="Arial" w:cs="Arial"/>
                <w:sz w:val="24"/>
                <w:szCs w:val="24"/>
                <w:lang w:eastAsia="en-GB"/>
              </w:rPr>
              <w:t xml:space="preserve"> </w:t>
            </w:r>
            <w:r w:rsidR="008C1BC5">
              <w:rPr>
                <w:rFonts w:ascii="Arial" w:eastAsia="Times New Roman" w:hAnsi="Arial" w:cs="Arial"/>
                <w:sz w:val="24"/>
                <w:szCs w:val="24"/>
                <w:lang w:eastAsia="en-GB"/>
              </w:rPr>
              <w:t xml:space="preserve">by </w:t>
            </w:r>
            <w:r w:rsidR="00FA452D" w:rsidRPr="00E7264D">
              <w:rPr>
                <w:rFonts w:ascii="Arial" w:eastAsia="Times New Roman" w:hAnsi="Arial" w:cs="Arial"/>
                <w:sz w:val="24"/>
                <w:szCs w:val="24"/>
                <w:lang w:eastAsia="en-GB"/>
              </w:rPr>
              <w:t xml:space="preserve">staff who took time to build a positive relationship with the </w:t>
            </w:r>
            <w:r w:rsidR="003A3244" w:rsidRPr="00E7264D">
              <w:rPr>
                <w:rFonts w:ascii="Arial" w:eastAsia="Times New Roman" w:hAnsi="Arial" w:cs="Arial"/>
                <w:sz w:val="24"/>
                <w:szCs w:val="24"/>
                <w:lang w:eastAsia="en-GB"/>
              </w:rPr>
              <w:t>child’s parents/carers and the child</w:t>
            </w:r>
          </w:p>
          <w:p w14:paraId="38850C02" w14:textId="72924DB6"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While risks were addressed, these were understood in the context of the child’s needs and had a positive impact on </w:t>
            </w:r>
            <w:r w:rsidR="008C1BC5">
              <w:rPr>
                <w:rFonts w:ascii="Arial" w:eastAsia="Times New Roman" w:hAnsi="Arial" w:cs="Arial"/>
                <w:sz w:val="24"/>
                <w:szCs w:val="24"/>
                <w:lang w:eastAsia="en-GB"/>
              </w:rPr>
              <w:t xml:space="preserve">all aspects of </w:t>
            </w:r>
            <w:r w:rsidRPr="00E7264D">
              <w:rPr>
                <w:rFonts w:ascii="Arial" w:eastAsia="Times New Roman" w:hAnsi="Arial" w:cs="Arial"/>
                <w:sz w:val="24"/>
                <w:szCs w:val="24"/>
                <w:lang w:eastAsia="en-GB"/>
              </w:rPr>
              <w:t xml:space="preserve">their wellbeing </w:t>
            </w:r>
          </w:p>
          <w:p w14:paraId="632A8197" w14:textId="1B29B182" w:rsidR="00FA452D"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Staff in the</w:t>
            </w:r>
            <w:r w:rsidR="00EB221F" w:rsidRPr="00E7264D">
              <w:rPr>
                <w:rFonts w:ascii="Arial" w:eastAsia="Times New Roman" w:hAnsi="Arial" w:cs="Arial"/>
                <w:sz w:val="24"/>
                <w:szCs w:val="24"/>
                <w:lang w:eastAsia="en-GB"/>
              </w:rPr>
              <w:t xml:space="preserve"> family’s</w:t>
            </w:r>
            <w:r w:rsidRPr="00E7264D">
              <w:rPr>
                <w:rFonts w:ascii="Arial" w:eastAsia="Times New Roman" w:hAnsi="Arial" w:cs="Arial"/>
                <w:sz w:val="24"/>
                <w:szCs w:val="24"/>
                <w:lang w:eastAsia="en-GB"/>
              </w:rPr>
              <w:t xml:space="preserve"> professional </w:t>
            </w:r>
            <w:r w:rsidR="00727F72">
              <w:rPr>
                <w:rFonts w:ascii="Arial" w:eastAsia="Times New Roman" w:hAnsi="Arial" w:cs="Arial"/>
                <w:sz w:val="24"/>
                <w:szCs w:val="24"/>
                <w:lang w:eastAsia="en-GB"/>
              </w:rPr>
              <w:t xml:space="preserve">support </w:t>
            </w:r>
            <w:r w:rsidRPr="00E7264D">
              <w:rPr>
                <w:rFonts w:ascii="Arial" w:eastAsia="Times New Roman" w:hAnsi="Arial" w:cs="Arial"/>
                <w:sz w:val="24"/>
                <w:szCs w:val="24"/>
                <w:lang w:eastAsia="en-GB"/>
              </w:rPr>
              <w:t>network</w:t>
            </w:r>
            <w:r w:rsidR="00862855">
              <w:rPr>
                <w:rFonts w:ascii="Arial" w:eastAsia="Times New Roman" w:hAnsi="Arial" w:cs="Arial"/>
                <w:sz w:val="24"/>
                <w:szCs w:val="24"/>
                <w:lang w:eastAsia="en-GB"/>
              </w:rPr>
              <w:t xml:space="preserve">, including those working with </w:t>
            </w:r>
            <w:r w:rsidR="00D56233">
              <w:rPr>
                <w:rFonts w:ascii="Arial" w:eastAsia="Times New Roman" w:hAnsi="Arial" w:cs="Arial"/>
                <w:sz w:val="24"/>
                <w:szCs w:val="24"/>
                <w:lang w:eastAsia="en-GB"/>
              </w:rPr>
              <w:t xml:space="preserve">adults, </w:t>
            </w:r>
            <w:r w:rsidR="00D56233" w:rsidRPr="00E7264D">
              <w:rPr>
                <w:rFonts w:ascii="Arial" w:eastAsia="Times New Roman" w:hAnsi="Arial" w:cs="Arial"/>
                <w:sz w:val="24"/>
                <w:szCs w:val="24"/>
                <w:lang w:eastAsia="en-GB"/>
              </w:rPr>
              <w:t>worked</w:t>
            </w:r>
            <w:r w:rsidRPr="00E7264D">
              <w:rPr>
                <w:rFonts w:ascii="Arial" w:eastAsia="Times New Roman" w:hAnsi="Arial" w:cs="Arial"/>
                <w:sz w:val="24"/>
                <w:szCs w:val="24"/>
                <w:lang w:eastAsia="en-GB"/>
              </w:rPr>
              <w:t xml:space="preserve"> collaborative</w:t>
            </w:r>
            <w:r w:rsidR="00727F72">
              <w:rPr>
                <w:rFonts w:ascii="Arial" w:eastAsia="Times New Roman" w:hAnsi="Arial" w:cs="Arial"/>
                <w:sz w:val="24"/>
                <w:szCs w:val="24"/>
                <w:lang w:eastAsia="en-GB"/>
              </w:rPr>
              <w:t>ly</w:t>
            </w:r>
            <w:r w:rsidRPr="00E7264D">
              <w:rPr>
                <w:rFonts w:ascii="Arial" w:eastAsia="Times New Roman" w:hAnsi="Arial" w:cs="Arial"/>
                <w:sz w:val="24"/>
                <w:szCs w:val="24"/>
                <w:lang w:eastAsia="en-GB"/>
              </w:rPr>
              <w:t xml:space="preserve"> and information was shared appropriately</w:t>
            </w:r>
          </w:p>
          <w:p w14:paraId="1C3469E6" w14:textId="77777777" w:rsidR="009A6CD2" w:rsidRPr="00E7264D" w:rsidRDefault="00FA452D"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There is evidence of positive outcomes for the child</w:t>
            </w:r>
            <w:r w:rsidR="009A6CD2" w:rsidRPr="00E7264D">
              <w:rPr>
                <w:rFonts w:ascii="Arial" w:eastAsia="Times New Roman" w:hAnsi="Arial" w:cs="Arial"/>
                <w:sz w:val="24"/>
                <w:szCs w:val="24"/>
                <w:lang w:eastAsia="en-GB"/>
              </w:rPr>
              <w:t xml:space="preserve"> resulting from work carried out to address the adult’s behaviour or circumstances</w:t>
            </w:r>
          </w:p>
          <w:p w14:paraId="1EB1F47A" w14:textId="5D12440B" w:rsidR="00D226A5" w:rsidRPr="00E7264D" w:rsidRDefault="00672A2C"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P</w:t>
            </w:r>
            <w:r w:rsidR="00D226A5" w:rsidRPr="00E7264D">
              <w:rPr>
                <w:rFonts w:ascii="Arial" w:eastAsia="Times New Roman" w:hAnsi="Arial" w:cs="Arial"/>
                <w:sz w:val="24"/>
                <w:szCs w:val="24"/>
                <w:lang w:eastAsia="en-GB"/>
              </w:rPr>
              <w:t>arents/carers</w:t>
            </w:r>
            <w:r w:rsidRPr="00E7264D">
              <w:rPr>
                <w:rFonts w:ascii="Arial" w:eastAsia="Times New Roman" w:hAnsi="Arial" w:cs="Arial"/>
                <w:sz w:val="24"/>
                <w:szCs w:val="24"/>
                <w:lang w:eastAsia="en-GB"/>
              </w:rPr>
              <w:t xml:space="preserve"> were</w:t>
            </w:r>
            <w:r w:rsidR="00D226A5" w:rsidRPr="00E7264D">
              <w:rPr>
                <w:rFonts w:ascii="Arial" w:eastAsia="Times New Roman" w:hAnsi="Arial" w:cs="Arial"/>
                <w:sz w:val="24"/>
                <w:szCs w:val="24"/>
                <w:lang w:eastAsia="en-GB"/>
              </w:rPr>
              <w:t xml:space="preserve"> involved, informed and engaged in the work carried out to address risks</w:t>
            </w:r>
          </w:p>
          <w:p w14:paraId="6BD2837C" w14:textId="5AD8C54A" w:rsidR="004F5F7C" w:rsidRDefault="004F5F7C"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Parental capacity to change was considered and informed the work carried out</w:t>
            </w:r>
            <w:r w:rsidR="004752AB" w:rsidRPr="00E7264D">
              <w:rPr>
                <w:rFonts w:ascii="Arial" w:eastAsia="Times New Roman" w:hAnsi="Arial" w:cs="Arial"/>
                <w:sz w:val="24"/>
                <w:szCs w:val="24"/>
                <w:lang w:eastAsia="en-GB"/>
              </w:rPr>
              <w:t>.</w:t>
            </w:r>
          </w:p>
          <w:p w14:paraId="49157DC1" w14:textId="70C67767" w:rsidR="00BC390B" w:rsidRDefault="00BC390B" w:rsidP="00BC390B">
            <w:pPr>
              <w:spacing w:line="240" w:lineRule="auto"/>
              <w:textAlignment w:val="baseline"/>
              <w:rPr>
                <w:rFonts w:ascii="Arial" w:eastAsia="Times New Roman" w:hAnsi="Arial" w:cs="Arial"/>
                <w:sz w:val="24"/>
                <w:szCs w:val="24"/>
                <w:lang w:eastAsia="en-GB"/>
              </w:rPr>
            </w:pPr>
          </w:p>
          <w:p w14:paraId="08DF8B27" w14:textId="77777777" w:rsidR="00BC390B" w:rsidRPr="00BC390B" w:rsidRDefault="00BC390B" w:rsidP="00BC390B">
            <w:pPr>
              <w:spacing w:line="240" w:lineRule="auto"/>
              <w:textAlignment w:val="baseline"/>
              <w:rPr>
                <w:rFonts w:ascii="Arial" w:eastAsia="Times New Roman" w:hAnsi="Arial" w:cs="Arial"/>
                <w:sz w:val="24"/>
                <w:szCs w:val="24"/>
                <w:lang w:eastAsia="en-GB"/>
              </w:rPr>
            </w:pPr>
          </w:p>
          <w:p w14:paraId="6C180AE7" w14:textId="298B9B53" w:rsidR="00D56233" w:rsidRPr="00E7264D" w:rsidRDefault="00D56233" w:rsidP="00D56233">
            <w:pPr>
              <w:pStyle w:val="ListParagraph"/>
              <w:spacing w:line="240" w:lineRule="auto"/>
              <w:textAlignment w:val="baseline"/>
              <w:rPr>
                <w:rFonts w:ascii="Arial" w:eastAsia="Times New Roman" w:hAnsi="Arial" w:cs="Arial"/>
                <w:sz w:val="24"/>
                <w:szCs w:val="24"/>
                <w:lang w:eastAsia="en-GB"/>
              </w:rPr>
            </w:pPr>
          </w:p>
        </w:tc>
      </w:tr>
      <w:tr w:rsidR="00E7264D" w:rsidRPr="00E7264D" w14:paraId="48C141F6" w14:textId="77777777" w:rsidTr="73758F7D">
        <w:tc>
          <w:tcPr>
            <w:tcW w:w="567" w:type="dxa"/>
            <w:shd w:val="clear" w:color="auto" w:fill="B4C6E7" w:themeFill="accent1" w:themeFillTint="66"/>
            <w:vAlign w:val="center"/>
          </w:tcPr>
          <w:p w14:paraId="005537EA" w14:textId="0745C8EC" w:rsidR="001944D4" w:rsidRPr="00E7264D" w:rsidRDefault="001944D4" w:rsidP="007D38C1">
            <w:pPr>
              <w:pStyle w:val="Heading2"/>
              <w:rPr>
                <w:lang w:eastAsia="en-GB"/>
              </w:rPr>
            </w:pPr>
            <w:r w:rsidRPr="00E7264D">
              <w:rPr>
                <w:lang w:eastAsia="en-GB"/>
              </w:rPr>
              <w:lastRenderedPageBreak/>
              <w:t>E7</w:t>
            </w:r>
          </w:p>
        </w:tc>
        <w:tc>
          <w:tcPr>
            <w:tcW w:w="9781" w:type="dxa"/>
            <w:shd w:val="clear" w:color="auto" w:fill="B4C6E7" w:themeFill="accent1" w:themeFillTint="66"/>
          </w:tcPr>
          <w:p w14:paraId="1B39AF52" w14:textId="77777777" w:rsidR="001944D4" w:rsidRPr="00E7264D" w:rsidRDefault="001944D4" w:rsidP="007D38C1">
            <w:pPr>
              <w:pStyle w:val="Heading2"/>
            </w:pPr>
            <w:r w:rsidRPr="00E7264D">
              <w:rPr>
                <w:lang w:eastAsia="en-GB"/>
              </w:rPr>
              <w:t xml:space="preserve">Use the rating scale to evaluate the effectiveness of the work carried out to reduce risks of the child harming themselves or others.   </w:t>
            </w:r>
          </w:p>
          <w:p w14:paraId="604EC3FA" w14:textId="77777777" w:rsidR="001944D4" w:rsidRPr="00E7264D" w:rsidRDefault="001944D4" w:rsidP="007D38C1">
            <w:pPr>
              <w:pStyle w:val="Heading2"/>
              <w:rPr>
                <w:lang w:eastAsia="en-GB"/>
              </w:rPr>
            </w:pPr>
          </w:p>
        </w:tc>
      </w:tr>
      <w:tr w:rsidR="00E7264D" w:rsidRPr="00E7264D" w14:paraId="2C030B9F" w14:textId="77777777" w:rsidTr="73758F7D">
        <w:tc>
          <w:tcPr>
            <w:tcW w:w="10348" w:type="dxa"/>
            <w:gridSpan w:val="2"/>
            <w:vAlign w:val="center"/>
          </w:tcPr>
          <w:p w14:paraId="670D4E36" w14:textId="0DBA4004" w:rsidR="001944D4" w:rsidRPr="00E7264D" w:rsidRDefault="001944D4" w:rsidP="007D38C1">
            <w:pPr>
              <w:spacing w:line="240" w:lineRule="auto"/>
              <w:textAlignment w:val="baseline"/>
              <w:rPr>
                <w:rFonts w:ascii="Arial" w:eastAsia="Times New Roman" w:hAnsi="Arial" w:cs="Arial"/>
                <w:lang w:eastAsia="en-GB"/>
              </w:rPr>
            </w:pPr>
          </w:p>
          <w:p w14:paraId="708C65AB" w14:textId="069F76F2" w:rsidR="00DD05CC" w:rsidRPr="00E7264D" w:rsidRDefault="00A83EB8" w:rsidP="007D38C1">
            <w:pPr>
              <w:tabs>
                <w:tab w:val="left" w:pos="720"/>
                <w:tab w:val="left" w:pos="1440"/>
                <w:tab w:val="left" w:pos="2160"/>
                <w:tab w:val="left" w:pos="2880"/>
                <w:tab w:val="left" w:pos="4680"/>
                <w:tab w:val="left" w:pos="5400"/>
                <w:tab w:val="right" w:pos="9000"/>
              </w:tabs>
              <w:spacing w:line="240" w:lineRule="auto"/>
              <w:rPr>
                <w:rFonts w:ascii="Arial" w:hAnsi="Arial" w:cs="Arial"/>
                <w:strike/>
                <w:sz w:val="24"/>
                <w:szCs w:val="24"/>
              </w:rPr>
            </w:pPr>
            <w:r>
              <w:rPr>
                <w:rFonts w:ascii="Arial" w:eastAsia="Times New Roman" w:hAnsi="Arial" w:cs="Arial"/>
                <w:sz w:val="24"/>
                <w:szCs w:val="24"/>
                <w:lang w:eastAsia="en-GB"/>
              </w:rPr>
              <w:t>U</w:t>
            </w:r>
            <w:r w:rsidR="001703D4" w:rsidRPr="00E7264D">
              <w:rPr>
                <w:rFonts w:ascii="Arial" w:eastAsia="Times New Roman" w:hAnsi="Arial" w:cs="Arial"/>
                <w:sz w:val="24"/>
                <w:szCs w:val="24"/>
                <w:lang w:eastAsia="en-GB"/>
              </w:rPr>
              <w:t xml:space="preserve">se the rating scale to evaluate the effectiveness of work carried out </w:t>
            </w:r>
            <w:r w:rsidR="00F210EF" w:rsidRPr="00E7264D">
              <w:rPr>
                <w:rFonts w:ascii="Arial" w:eastAsia="Times New Roman" w:hAnsi="Arial" w:cs="Arial"/>
                <w:sz w:val="24"/>
                <w:szCs w:val="24"/>
                <w:lang w:eastAsia="en-GB"/>
              </w:rPr>
              <w:t xml:space="preserve">to reduce risks of the child harming themselves or others.  </w:t>
            </w:r>
            <w:r w:rsidR="00DD05CC" w:rsidRPr="00E7264D">
              <w:rPr>
                <w:rFonts w:ascii="Arial" w:eastAsia="Times New Roman" w:hAnsi="Arial" w:cs="Arial"/>
                <w:sz w:val="24"/>
                <w:szCs w:val="24"/>
                <w:lang w:eastAsia="en-GB"/>
              </w:rPr>
              <w:t xml:space="preserve">This </w:t>
            </w:r>
            <w:r w:rsidR="00DD05CC" w:rsidRPr="00E7264D">
              <w:rPr>
                <w:rFonts w:ascii="Arial" w:hAnsi="Arial" w:cs="Arial"/>
                <w:sz w:val="24"/>
                <w:szCs w:val="24"/>
              </w:rPr>
              <w:t xml:space="preserve">includes risk of harm to others </w:t>
            </w:r>
            <w:r w:rsidR="00513342">
              <w:rPr>
                <w:rFonts w:ascii="Arial" w:hAnsi="Arial" w:cs="Arial"/>
                <w:sz w:val="24"/>
                <w:szCs w:val="24"/>
              </w:rPr>
              <w:t>such as:</w:t>
            </w:r>
            <w:r w:rsidR="00DD05CC" w:rsidRPr="00E7264D">
              <w:rPr>
                <w:rFonts w:ascii="Arial" w:hAnsi="Arial" w:cs="Arial"/>
                <w:sz w:val="24"/>
                <w:szCs w:val="24"/>
              </w:rPr>
              <w:t xml:space="preserve"> risk of serious physically, sexually or psychologically harmful behaviour to others; or the young person is at risk of</w:t>
            </w:r>
            <w:r w:rsidR="00726EDB">
              <w:rPr>
                <w:rFonts w:ascii="Arial" w:hAnsi="Arial" w:cs="Arial"/>
                <w:sz w:val="24"/>
                <w:szCs w:val="24"/>
              </w:rPr>
              <w:t xml:space="preserve">, </w:t>
            </w:r>
            <w:r w:rsidR="00DD05CC" w:rsidRPr="00E7264D">
              <w:rPr>
                <w:rFonts w:ascii="Arial" w:hAnsi="Arial" w:cs="Arial"/>
                <w:sz w:val="24"/>
                <w:szCs w:val="24"/>
              </w:rPr>
              <w:t>or has</w:t>
            </w:r>
            <w:r w:rsidR="00726EDB">
              <w:rPr>
                <w:rFonts w:ascii="Arial" w:hAnsi="Arial" w:cs="Arial"/>
                <w:sz w:val="24"/>
                <w:szCs w:val="24"/>
              </w:rPr>
              <w:t>,</w:t>
            </w:r>
            <w:r w:rsidR="00DD05CC" w:rsidRPr="00E7264D">
              <w:rPr>
                <w:rFonts w:ascii="Arial" w:hAnsi="Arial" w:cs="Arial"/>
                <w:sz w:val="24"/>
                <w:szCs w:val="24"/>
              </w:rPr>
              <w:t xml:space="preserve"> harmed themselves, including suicidal ideation or attempts; self-harm; child going missing from home/placement; child involved in problematic alcohol/drug use; child taking significant risks through online activities.  </w:t>
            </w:r>
          </w:p>
          <w:p w14:paraId="3D368A02" w14:textId="14E35D36" w:rsidR="001703D4" w:rsidRPr="00E7264D" w:rsidRDefault="001703D4" w:rsidP="007D38C1">
            <w:pPr>
              <w:spacing w:line="240" w:lineRule="auto"/>
              <w:textAlignment w:val="baseline"/>
              <w:rPr>
                <w:rFonts w:ascii="Arial" w:eastAsia="Times New Roman" w:hAnsi="Arial" w:cs="Arial"/>
                <w:lang w:eastAsia="en-GB"/>
              </w:rPr>
            </w:pPr>
          </w:p>
          <w:p w14:paraId="72640549" w14:textId="7AEEF43E" w:rsidR="001D4FF0" w:rsidRPr="00E7264D" w:rsidRDefault="001D4FF0" w:rsidP="007D38C1">
            <w:pPr>
              <w:spacing w:line="240" w:lineRule="auto"/>
              <w:textAlignment w:val="baseline"/>
              <w:rPr>
                <w:rFonts w:ascii="Arial" w:hAnsi="Arial" w:cs="Arial"/>
                <w:bCs/>
                <w:sz w:val="24"/>
                <w:szCs w:val="24"/>
              </w:rPr>
            </w:pPr>
            <w:r w:rsidRPr="00E7264D">
              <w:rPr>
                <w:rFonts w:ascii="Arial" w:hAnsi="Arial" w:cs="Arial"/>
                <w:bCs/>
                <w:sz w:val="24"/>
                <w:szCs w:val="24"/>
              </w:rPr>
              <w:t xml:space="preserve">There is an option to select </w:t>
            </w:r>
            <w:r w:rsidRPr="00E7264D">
              <w:rPr>
                <w:rFonts w:ascii="Arial" w:hAnsi="Arial" w:cs="Arial"/>
                <w:b/>
                <w:sz w:val="24"/>
                <w:szCs w:val="24"/>
              </w:rPr>
              <w:t xml:space="preserve">not applicable </w:t>
            </w:r>
            <w:r w:rsidRPr="00E7264D">
              <w:rPr>
                <w:rFonts w:ascii="Arial" w:hAnsi="Arial" w:cs="Arial"/>
                <w:bCs/>
                <w:sz w:val="24"/>
                <w:szCs w:val="24"/>
              </w:rPr>
              <w:t>if, for example,</w:t>
            </w:r>
            <w:r w:rsidR="00261EBE" w:rsidRPr="00E7264D">
              <w:rPr>
                <w:rFonts w:ascii="Arial" w:hAnsi="Arial" w:cs="Arial"/>
                <w:bCs/>
                <w:sz w:val="24"/>
                <w:szCs w:val="24"/>
              </w:rPr>
              <w:t xml:space="preserve"> there were no risks identified in relation to the child harming themselves or others.</w:t>
            </w:r>
            <w:r w:rsidRPr="00E7264D">
              <w:rPr>
                <w:rFonts w:ascii="Arial" w:hAnsi="Arial" w:cs="Arial"/>
                <w:bCs/>
                <w:sz w:val="24"/>
                <w:szCs w:val="24"/>
              </w:rPr>
              <w:t xml:space="preserve">  It also could be that there was no need for further action in this area, or it is far too early to tell the impact of the work (though in most instances even work carried out early in the process should be evaluated).  </w:t>
            </w:r>
          </w:p>
          <w:p w14:paraId="022BAEC5" w14:textId="77777777" w:rsidR="001D4FF0" w:rsidRPr="00E7264D" w:rsidRDefault="001D4FF0" w:rsidP="007D38C1">
            <w:pPr>
              <w:spacing w:line="240" w:lineRule="auto"/>
              <w:textAlignment w:val="baseline"/>
              <w:rPr>
                <w:rFonts w:ascii="Arial" w:eastAsia="Times New Roman" w:hAnsi="Arial" w:cs="Arial"/>
                <w:sz w:val="24"/>
                <w:szCs w:val="24"/>
                <w:lang w:eastAsia="en-GB"/>
              </w:rPr>
            </w:pPr>
          </w:p>
          <w:p w14:paraId="717BA7B9" w14:textId="2D429CB5" w:rsidR="001D4FF0" w:rsidRPr="00E7264D" w:rsidRDefault="001D4FF0" w:rsidP="007D38C1">
            <w:p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Consider the extent to which:</w:t>
            </w:r>
          </w:p>
          <w:p w14:paraId="6F8299E7" w14:textId="00571E12" w:rsidR="002403F4" w:rsidRPr="00E7264D" w:rsidRDefault="002403F4" w:rsidP="007D38C1">
            <w:pPr>
              <w:spacing w:line="240" w:lineRule="auto"/>
              <w:textAlignment w:val="baseline"/>
              <w:rPr>
                <w:rFonts w:ascii="Arial" w:eastAsia="Times New Roman" w:hAnsi="Arial" w:cs="Arial"/>
                <w:lang w:eastAsia="en-GB"/>
              </w:rPr>
            </w:pPr>
          </w:p>
          <w:p w14:paraId="2EE617AE" w14:textId="0B60E2C9"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Risks of the child harming themselves or others reduced as a result of the work carried out by the staff involved</w:t>
            </w:r>
          </w:p>
          <w:p w14:paraId="4C274C65" w14:textId="4D93F5DC"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w:t>
            </w:r>
            <w:r w:rsidR="00672A2C" w:rsidRPr="00E7264D">
              <w:rPr>
                <w:rFonts w:ascii="Arial" w:eastAsia="Times New Roman" w:hAnsi="Arial" w:cs="Arial"/>
                <w:sz w:val="24"/>
                <w:szCs w:val="24"/>
                <w:lang w:eastAsia="en-GB"/>
              </w:rPr>
              <w:t>s</w:t>
            </w:r>
            <w:r w:rsidRPr="00E7264D">
              <w:rPr>
                <w:rFonts w:ascii="Arial" w:eastAsia="Times New Roman" w:hAnsi="Arial" w:cs="Arial"/>
                <w:sz w:val="24"/>
                <w:szCs w:val="24"/>
                <w:lang w:eastAsia="en-GB"/>
              </w:rPr>
              <w:t xml:space="preserve"> taken to address immediate risks </w:t>
            </w:r>
            <w:r w:rsidR="00672A2C" w:rsidRPr="00E7264D">
              <w:rPr>
                <w:rFonts w:ascii="Arial" w:eastAsia="Times New Roman" w:hAnsi="Arial" w:cs="Arial"/>
                <w:sz w:val="24"/>
                <w:szCs w:val="24"/>
                <w:lang w:eastAsia="en-GB"/>
              </w:rPr>
              <w:t>were</w:t>
            </w:r>
            <w:r w:rsidRPr="00E7264D">
              <w:rPr>
                <w:rFonts w:ascii="Arial" w:eastAsia="Times New Roman" w:hAnsi="Arial" w:cs="Arial"/>
                <w:sz w:val="24"/>
                <w:szCs w:val="24"/>
                <w:lang w:eastAsia="en-GB"/>
              </w:rPr>
              <w:t xml:space="preserve"> effective</w:t>
            </w:r>
          </w:p>
          <w:p w14:paraId="1AAAA4E5" w14:textId="6E7455A3"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w:t>
            </w:r>
            <w:r w:rsidR="00672A2C" w:rsidRPr="00E7264D">
              <w:rPr>
                <w:rFonts w:ascii="Arial" w:eastAsia="Times New Roman" w:hAnsi="Arial" w:cs="Arial"/>
                <w:sz w:val="24"/>
                <w:szCs w:val="24"/>
                <w:lang w:eastAsia="en-GB"/>
              </w:rPr>
              <w:t xml:space="preserve">s </w:t>
            </w:r>
            <w:r w:rsidRPr="00E7264D">
              <w:rPr>
                <w:rFonts w:ascii="Arial" w:eastAsia="Times New Roman" w:hAnsi="Arial" w:cs="Arial"/>
                <w:sz w:val="24"/>
                <w:szCs w:val="24"/>
                <w:lang w:eastAsia="en-GB"/>
              </w:rPr>
              <w:t xml:space="preserve">taken to address longer term risks </w:t>
            </w:r>
            <w:r w:rsidR="00672A2C" w:rsidRPr="00E7264D">
              <w:rPr>
                <w:rFonts w:ascii="Arial" w:eastAsia="Times New Roman" w:hAnsi="Arial" w:cs="Arial"/>
                <w:sz w:val="24"/>
                <w:szCs w:val="24"/>
                <w:lang w:eastAsia="en-GB"/>
              </w:rPr>
              <w:t>were</w:t>
            </w:r>
            <w:r w:rsidRPr="00E7264D">
              <w:rPr>
                <w:rFonts w:ascii="Arial" w:eastAsia="Times New Roman" w:hAnsi="Arial" w:cs="Arial"/>
                <w:sz w:val="24"/>
                <w:szCs w:val="24"/>
                <w:lang w:eastAsia="en-GB"/>
              </w:rPr>
              <w:t xml:space="preserve"> effective</w:t>
            </w:r>
          </w:p>
          <w:p w14:paraId="792CA942" w14:textId="06CBCCB7" w:rsidR="00B55B9E"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 support provided was strengths based</w:t>
            </w:r>
            <w:r w:rsidR="006E5D68" w:rsidRPr="00E7264D">
              <w:rPr>
                <w:rFonts w:ascii="Arial" w:eastAsia="Times New Roman" w:hAnsi="Arial" w:cs="Arial"/>
                <w:sz w:val="24"/>
                <w:szCs w:val="24"/>
                <w:lang w:eastAsia="en-GB"/>
              </w:rPr>
              <w:t xml:space="preserve"> and protective factors were </w:t>
            </w:r>
            <w:r w:rsidR="008A6E2C" w:rsidRPr="00E7264D">
              <w:rPr>
                <w:rFonts w:ascii="Arial" w:eastAsia="Times New Roman" w:hAnsi="Arial" w:cs="Arial"/>
                <w:sz w:val="24"/>
                <w:szCs w:val="24"/>
                <w:lang w:eastAsia="en-GB"/>
              </w:rPr>
              <w:t>identified</w:t>
            </w:r>
          </w:p>
          <w:p w14:paraId="1F84B5BE" w14:textId="3BEEBFD6" w:rsidR="002403F4" w:rsidRPr="00E7264D" w:rsidRDefault="00B55B9E"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If there were concerns that the child may harm </w:t>
            </w:r>
            <w:r w:rsidR="004D5870" w:rsidRPr="00E7264D">
              <w:rPr>
                <w:rFonts w:ascii="Arial" w:eastAsia="Times New Roman" w:hAnsi="Arial" w:cs="Arial"/>
                <w:sz w:val="24"/>
                <w:szCs w:val="24"/>
                <w:lang w:eastAsia="en-GB"/>
              </w:rPr>
              <w:t xml:space="preserve">others, </w:t>
            </w:r>
            <w:r w:rsidR="001D4B3A" w:rsidRPr="00E7264D">
              <w:rPr>
                <w:rFonts w:ascii="Arial" w:eastAsia="Times New Roman" w:hAnsi="Arial" w:cs="Arial"/>
                <w:sz w:val="24"/>
                <w:szCs w:val="24"/>
                <w:lang w:eastAsia="en-GB"/>
              </w:rPr>
              <w:t>risk management measures were constructive</w:t>
            </w:r>
            <w:r w:rsidR="001D2F56">
              <w:rPr>
                <w:rFonts w:ascii="Arial" w:eastAsia="Times New Roman" w:hAnsi="Arial" w:cs="Arial"/>
                <w:sz w:val="24"/>
                <w:szCs w:val="24"/>
                <w:lang w:eastAsia="en-GB"/>
              </w:rPr>
              <w:t>,</w:t>
            </w:r>
            <w:r w:rsidR="001D4B3A" w:rsidRPr="00E7264D">
              <w:rPr>
                <w:rFonts w:ascii="Arial" w:eastAsia="Times New Roman" w:hAnsi="Arial" w:cs="Arial"/>
                <w:sz w:val="24"/>
                <w:szCs w:val="24"/>
                <w:lang w:eastAsia="en-GB"/>
              </w:rPr>
              <w:t xml:space="preserve"> individualised</w:t>
            </w:r>
            <w:r w:rsidR="001D2F56">
              <w:rPr>
                <w:rFonts w:ascii="Arial" w:eastAsia="Times New Roman" w:hAnsi="Arial" w:cs="Arial"/>
                <w:sz w:val="24"/>
                <w:szCs w:val="24"/>
                <w:lang w:eastAsia="en-GB"/>
              </w:rPr>
              <w:t xml:space="preserve"> and </w:t>
            </w:r>
            <w:r w:rsidR="001D4B3A" w:rsidRPr="00E7264D">
              <w:rPr>
                <w:rFonts w:ascii="Arial" w:eastAsia="Times New Roman" w:hAnsi="Arial" w:cs="Arial"/>
                <w:sz w:val="24"/>
                <w:szCs w:val="24"/>
                <w:lang w:eastAsia="en-GB"/>
              </w:rPr>
              <w:t>proportionate</w:t>
            </w:r>
            <w:r w:rsidR="00F37B7F" w:rsidRPr="00E7264D">
              <w:rPr>
                <w:rFonts w:ascii="Arial" w:eastAsia="Times New Roman" w:hAnsi="Arial" w:cs="Arial"/>
                <w:sz w:val="24"/>
                <w:szCs w:val="24"/>
                <w:lang w:eastAsia="en-GB"/>
              </w:rPr>
              <w:t xml:space="preserve"> </w:t>
            </w:r>
          </w:p>
          <w:p w14:paraId="55D78C3E" w14:textId="3BC14DBD" w:rsidR="00F37B7F" w:rsidRPr="00E7264D" w:rsidRDefault="00F37B7F"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 child’s social, d</w:t>
            </w:r>
            <w:r w:rsidR="00043C58" w:rsidRPr="00E7264D">
              <w:rPr>
                <w:rFonts w:ascii="Arial" w:eastAsia="Times New Roman" w:hAnsi="Arial" w:cs="Arial"/>
                <w:sz w:val="24"/>
                <w:szCs w:val="24"/>
                <w:lang w:eastAsia="en-GB"/>
              </w:rPr>
              <w:t xml:space="preserve">evelopmental and psychological needs were addressed within the context of risk management strategies </w:t>
            </w:r>
          </w:p>
          <w:p w14:paraId="413CF79D" w14:textId="5C8DD0D4"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Work carried out reduced barriers and prevented further harm or traumatisation </w:t>
            </w:r>
          </w:p>
          <w:p w14:paraId="5AF427B6"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If risks emerged over time, these were effectively addressed</w:t>
            </w:r>
          </w:p>
          <w:p w14:paraId="325F2321" w14:textId="30528DCB" w:rsidR="00B55B9E" w:rsidRPr="00E7264D" w:rsidRDefault="00295933"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2403F4" w:rsidRPr="00E7264D">
              <w:rPr>
                <w:rFonts w:ascii="Arial" w:eastAsia="Times New Roman" w:hAnsi="Arial" w:cs="Arial"/>
                <w:sz w:val="24"/>
                <w:szCs w:val="24"/>
                <w:lang w:eastAsia="en-GB"/>
              </w:rPr>
              <w:t>ork carried out was responsive to the child’s unique circumstances</w:t>
            </w:r>
          </w:p>
          <w:p w14:paraId="33A82A7A" w14:textId="34F95097" w:rsidR="002403F4" w:rsidRPr="00E7264D" w:rsidRDefault="00295933"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2403F4" w:rsidRPr="00E7264D">
              <w:rPr>
                <w:rFonts w:ascii="Arial" w:eastAsia="Times New Roman" w:hAnsi="Arial" w:cs="Arial"/>
                <w:sz w:val="24"/>
                <w:szCs w:val="24"/>
                <w:lang w:eastAsia="en-GB"/>
              </w:rPr>
              <w:t xml:space="preserve">ork was carried out timeously and there were no significant delays in accessing appropriate supports </w:t>
            </w:r>
          </w:p>
          <w:p w14:paraId="55724703" w14:textId="6A60DCC5" w:rsidR="002403F4" w:rsidRPr="00E7264D" w:rsidRDefault="00B639D0"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Supports were provided by</w:t>
            </w:r>
            <w:r w:rsidR="002403F4" w:rsidRPr="00E7264D">
              <w:rPr>
                <w:rFonts w:ascii="Arial" w:eastAsia="Times New Roman" w:hAnsi="Arial" w:cs="Arial"/>
                <w:sz w:val="24"/>
                <w:szCs w:val="24"/>
                <w:lang w:eastAsia="en-GB"/>
              </w:rPr>
              <w:t xml:space="preserve"> staff who took time to build a positive relationship with the child</w:t>
            </w:r>
          </w:p>
          <w:p w14:paraId="1C1B1CE0"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While risks were addressed, these were understood in the context of the child’s needs and had a positive impact on their wellbeing across the wellbeing indicators</w:t>
            </w:r>
          </w:p>
          <w:p w14:paraId="572F8E99"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Staff in the child’s professional network worked on a collaborative and joined up basis and information was shared appropriately</w:t>
            </w:r>
          </w:p>
          <w:p w14:paraId="2929426D" w14:textId="4CA4AD6D"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There is evidence of positive outcomes for the child</w:t>
            </w:r>
          </w:p>
          <w:p w14:paraId="6E86912B" w14:textId="77777777" w:rsidR="001944D4" w:rsidRDefault="004752AB"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 child was involved, informed and engaged in the work carried out to address risks.</w:t>
            </w:r>
          </w:p>
          <w:p w14:paraId="6E5E201E" w14:textId="20D497B7" w:rsidR="00E06BE2" w:rsidRPr="00E7264D" w:rsidRDefault="00E06BE2" w:rsidP="00E06BE2">
            <w:pPr>
              <w:pStyle w:val="ListParagraph"/>
              <w:spacing w:line="240" w:lineRule="auto"/>
              <w:textAlignment w:val="baseline"/>
              <w:rPr>
                <w:rFonts w:ascii="Arial" w:eastAsia="Times New Roman" w:hAnsi="Arial" w:cs="Arial"/>
                <w:sz w:val="24"/>
                <w:szCs w:val="24"/>
                <w:lang w:eastAsia="en-GB"/>
              </w:rPr>
            </w:pPr>
          </w:p>
        </w:tc>
      </w:tr>
      <w:tr w:rsidR="00E7264D" w:rsidRPr="00E7264D" w14:paraId="58DA2142" w14:textId="77777777" w:rsidTr="73758F7D">
        <w:tc>
          <w:tcPr>
            <w:tcW w:w="567" w:type="dxa"/>
            <w:shd w:val="clear" w:color="auto" w:fill="B4C6E7" w:themeFill="accent1" w:themeFillTint="66"/>
            <w:vAlign w:val="center"/>
          </w:tcPr>
          <w:p w14:paraId="3818CBA5" w14:textId="5334E8D9" w:rsidR="001944D4" w:rsidRPr="00E7264D" w:rsidRDefault="001944D4" w:rsidP="007D38C1">
            <w:pPr>
              <w:pStyle w:val="Heading2"/>
              <w:rPr>
                <w:lang w:eastAsia="en-GB"/>
              </w:rPr>
            </w:pPr>
            <w:r w:rsidRPr="00E7264D">
              <w:rPr>
                <w:lang w:eastAsia="en-GB"/>
              </w:rPr>
              <w:lastRenderedPageBreak/>
              <w:t>E8</w:t>
            </w:r>
          </w:p>
        </w:tc>
        <w:tc>
          <w:tcPr>
            <w:tcW w:w="9781" w:type="dxa"/>
            <w:shd w:val="clear" w:color="auto" w:fill="B4C6E7" w:themeFill="accent1" w:themeFillTint="66"/>
          </w:tcPr>
          <w:p w14:paraId="2FD5BA4E" w14:textId="77777777" w:rsidR="001944D4" w:rsidRPr="00E7264D" w:rsidRDefault="001944D4" w:rsidP="007D38C1">
            <w:pPr>
              <w:pStyle w:val="Heading2"/>
              <w:rPr>
                <w:lang w:eastAsia="en-GB"/>
              </w:rPr>
            </w:pPr>
            <w:r w:rsidRPr="00E7264D">
              <w:rPr>
                <w:lang w:eastAsia="en-GB"/>
              </w:rPr>
              <w:t xml:space="preserve">Use the rating scale to evaluate the effectiveness of the work carried out to reduce risks to the child arising from circumstances within the community. </w:t>
            </w:r>
          </w:p>
          <w:p w14:paraId="2A494B4A" w14:textId="77777777" w:rsidR="001944D4" w:rsidRPr="00E7264D" w:rsidRDefault="001944D4" w:rsidP="007D38C1">
            <w:pPr>
              <w:pStyle w:val="Heading2"/>
              <w:rPr>
                <w:lang w:eastAsia="en-GB"/>
              </w:rPr>
            </w:pPr>
          </w:p>
        </w:tc>
      </w:tr>
      <w:tr w:rsidR="00E7264D" w:rsidRPr="00E7264D" w14:paraId="5C6B95C6" w14:textId="77777777" w:rsidTr="73758F7D">
        <w:tc>
          <w:tcPr>
            <w:tcW w:w="10348" w:type="dxa"/>
            <w:gridSpan w:val="2"/>
            <w:shd w:val="clear" w:color="auto" w:fill="auto"/>
            <w:vAlign w:val="center"/>
          </w:tcPr>
          <w:p w14:paraId="418BAFC4" w14:textId="77777777" w:rsidR="00FD7361" w:rsidRDefault="00FD7361" w:rsidP="007D38C1">
            <w:pPr>
              <w:pStyle w:val="Heading2"/>
              <w:rPr>
                <w:rFonts w:eastAsia="Times New Roman" w:cs="Arial"/>
                <w:b w:val="0"/>
                <w:bCs/>
                <w:lang w:eastAsia="en-GB"/>
              </w:rPr>
            </w:pPr>
          </w:p>
          <w:p w14:paraId="0050AE16" w14:textId="088CFF06" w:rsidR="001944D4" w:rsidRPr="00E7264D" w:rsidRDefault="000A70DE" w:rsidP="007D38C1">
            <w:pPr>
              <w:pStyle w:val="Heading2"/>
              <w:rPr>
                <w:rFonts w:cs="Arial"/>
                <w:szCs w:val="24"/>
              </w:rPr>
            </w:pPr>
            <w:r>
              <w:rPr>
                <w:rFonts w:eastAsia="Times New Roman" w:cs="Arial"/>
                <w:b w:val="0"/>
                <w:bCs/>
                <w:lang w:eastAsia="en-GB"/>
              </w:rPr>
              <w:t>U</w:t>
            </w:r>
            <w:r w:rsidR="00DD05CC" w:rsidRPr="00E7264D">
              <w:rPr>
                <w:rFonts w:eastAsia="Times New Roman" w:cs="Arial"/>
                <w:b w:val="0"/>
                <w:bCs/>
                <w:lang w:eastAsia="en-GB"/>
              </w:rPr>
              <w:t xml:space="preserve">se the rating scale to evaluate the effectiveness of work carried out to reduce risks to the child arising from circumstances within the community.  This includes </w:t>
            </w:r>
            <w:r w:rsidR="00DD05CC" w:rsidRPr="00E7264D">
              <w:rPr>
                <w:rFonts w:cs="Arial"/>
                <w:b w:val="0"/>
                <w:bCs/>
                <w:szCs w:val="24"/>
              </w:rPr>
              <w:t xml:space="preserve">homelessness; poverty and deprivation; child sexual exploitation; child trafficking; criminal exploitation; online abuse; </w:t>
            </w:r>
            <w:r w:rsidR="00DD05CC" w:rsidRPr="00E7264D" w:rsidDel="00BA45EC">
              <w:rPr>
                <w:rFonts w:cs="Arial"/>
                <w:b w:val="0"/>
                <w:bCs/>
                <w:szCs w:val="24"/>
              </w:rPr>
              <w:t>honour</w:t>
            </w:r>
            <w:r w:rsidR="00BA45EC" w:rsidRPr="00E7264D">
              <w:rPr>
                <w:rFonts w:cs="Arial"/>
                <w:b w:val="0"/>
                <w:bCs/>
                <w:szCs w:val="24"/>
              </w:rPr>
              <w:t>-based</w:t>
            </w:r>
            <w:r w:rsidR="00DD05CC" w:rsidRPr="00E7264D">
              <w:rPr>
                <w:rFonts w:cs="Arial"/>
                <w:b w:val="0"/>
                <w:bCs/>
                <w:szCs w:val="24"/>
              </w:rPr>
              <w:t xml:space="preserve"> abuse; forced marriage; female genital mutilation.  This also includes risks arising </w:t>
            </w:r>
            <w:r w:rsidR="00AC209B" w:rsidRPr="00E7264D">
              <w:rPr>
                <w:rFonts w:cs="Arial"/>
                <w:b w:val="0"/>
                <w:bCs/>
                <w:szCs w:val="24"/>
              </w:rPr>
              <w:t>because of</w:t>
            </w:r>
            <w:r w:rsidR="00DD05CC" w:rsidRPr="00E7264D">
              <w:rPr>
                <w:rFonts w:cs="Arial"/>
                <w:b w:val="0"/>
                <w:bCs/>
                <w:szCs w:val="24"/>
              </w:rPr>
              <w:t xml:space="preserve"> the child’s or parents/carers’ association with others in the community, including going missing from home/placement; engaging in alcohol/ drug abuse; anti-social behaviour or being in conflict with the law in the community</w:t>
            </w:r>
            <w:r w:rsidR="00DD05CC" w:rsidRPr="00E7264D">
              <w:rPr>
                <w:rFonts w:cs="Arial"/>
                <w:szCs w:val="24"/>
              </w:rPr>
              <w:t xml:space="preserve">.  </w:t>
            </w:r>
          </w:p>
          <w:p w14:paraId="01FD33B4" w14:textId="69B52614" w:rsidR="001D4FF0" w:rsidRPr="00E7264D" w:rsidRDefault="001D4FF0" w:rsidP="007D38C1"/>
          <w:p w14:paraId="65DD5A96" w14:textId="78103749" w:rsidR="001D4FF0" w:rsidRPr="00E7264D" w:rsidRDefault="001D4FF0" w:rsidP="007D38C1">
            <w:pPr>
              <w:spacing w:line="240" w:lineRule="auto"/>
              <w:textAlignment w:val="baseline"/>
              <w:rPr>
                <w:rFonts w:ascii="Arial" w:hAnsi="Arial" w:cs="Arial"/>
                <w:bCs/>
                <w:sz w:val="24"/>
                <w:szCs w:val="24"/>
              </w:rPr>
            </w:pPr>
            <w:r w:rsidRPr="00E7264D">
              <w:rPr>
                <w:rFonts w:ascii="Arial" w:hAnsi="Arial" w:cs="Arial"/>
                <w:bCs/>
                <w:sz w:val="24"/>
                <w:szCs w:val="24"/>
              </w:rPr>
              <w:t xml:space="preserve">There is an option to select </w:t>
            </w:r>
            <w:r w:rsidRPr="00E7264D">
              <w:rPr>
                <w:rFonts w:ascii="Arial" w:hAnsi="Arial" w:cs="Arial"/>
                <w:b/>
                <w:sz w:val="24"/>
                <w:szCs w:val="24"/>
              </w:rPr>
              <w:t xml:space="preserve">not applicable </w:t>
            </w:r>
            <w:r w:rsidRPr="00E7264D">
              <w:rPr>
                <w:rFonts w:ascii="Arial" w:hAnsi="Arial" w:cs="Arial"/>
                <w:bCs/>
                <w:sz w:val="24"/>
                <w:szCs w:val="24"/>
              </w:rPr>
              <w:t xml:space="preserve">if, for example, risks did not arise </w:t>
            </w:r>
            <w:r w:rsidR="00866FA1" w:rsidRPr="00E7264D">
              <w:rPr>
                <w:rFonts w:ascii="Arial" w:hAnsi="Arial" w:cs="Arial"/>
                <w:bCs/>
                <w:sz w:val="24"/>
                <w:szCs w:val="24"/>
              </w:rPr>
              <w:t xml:space="preserve">from circumstances within the community.  </w:t>
            </w:r>
            <w:r w:rsidRPr="00E7264D">
              <w:rPr>
                <w:rFonts w:ascii="Arial" w:hAnsi="Arial" w:cs="Arial"/>
                <w:bCs/>
                <w:sz w:val="24"/>
                <w:szCs w:val="24"/>
              </w:rPr>
              <w:t xml:space="preserve">It also could be that there was no need for further action in this area, or it is far too early to tell the impact of the work though in most instances even work carried out early in the process should be evaluated.  </w:t>
            </w:r>
          </w:p>
          <w:p w14:paraId="2A397D02" w14:textId="7A7D80E0" w:rsidR="00C343F0" w:rsidRPr="00E7264D" w:rsidRDefault="00C343F0" w:rsidP="007D38C1">
            <w:pPr>
              <w:spacing w:line="240" w:lineRule="auto"/>
              <w:textAlignment w:val="baseline"/>
              <w:rPr>
                <w:rFonts w:ascii="Arial" w:hAnsi="Arial" w:cs="Arial"/>
                <w:bCs/>
                <w:sz w:val="24"/>
                <w:szCs w:val="24"/>
              </w:rPr>
            </w:pPr>
          </w:p>
          <w:p w14:paraId="39AE404D" w14:textId="60E4FC73" w:rsidR="00C343F0" w:rsidRPr="00E7264D" w:rsidRDefault="00C343F0" w:rsidP="007D38C1">
            <w:pPr>
              <w:spacing w:line="240" w:lineRule="auto"/>
              <w:textAlignment w:val="baseline"/>
              <w:rPr>
                <w:rFonts w:ascii="Arial" w:hAnsi="Arial" w:cs="Arial"/>
                <w:bCs/>
                <w:sz w:val="24"/>
                <w:szCs w:val="24"/>
              </w:rPr>
            </w:pPr>
            <w:r w:rsidRPr="00E7264D">
              <w:rPr>
                <w:rFonts w:ascii="Arial" w:hAnsi="Arial" w:cs="Arial"/>
                <w:bCs/>
                <w:sz w:val="24"/>
                <w:szCs w:val="24"/>
              </w:rPr>
              <w:t>It may be the case that we identify potential risks for the child ar</w:t>
            </w:r>
            <w:r w:rsidR="0062236E">
              <w:rPr>
                <w:rFonts w:ascii="Arial" w:hAnsi="Arial" w:cs="Arial"/>
                <w:bCs/>
                <w:sz w:val="24"/>
                <w:szCs w:val="24"/>
              </w:rPr>
              <w:t>i</w:t>
            </w:r>
            <w:r w:rsidRPr="00E7264D">
              <w:rPr>
                <w:rFonts w:ascii="Arial" w:hAnsi="Arial" w:cs="Arial"/>
                <w:bCs/>
                <w:sz w:val="24"/>
                <w:szCs w:val="24"/>
              </w:rPr>
              <w:t xml:space="preserve">sing from circumstances within the community that were not identified by those working with the child.  If this is the case, this should be reflected in the evaluation.  </w:t>
            </w:r>
          </w:p>
          <w:p w14:paraId="3BC618B2" w14:textId="77777777" w:rsidR="00C343F0" w:rsidRPr="00E7264D" w:rsidRDefault="00C343F0" w:rsidP="007D38C1">
            <w:pPr>
              <w:spacing w:line="240" w:lineRule="auto"/>
              <w:textAlignment w:val="baseline"/>
              <w:rPr>
                <w:rFonts w:ascii="Arial" w:hAnsi="Arial" w:cs="Arial"/>
                <w:bCs/>
                <w:sz w:val="24"/>
                <w:szCs w:val="24"/>
              </w:rPr>
            </w:pPr>
          </w:p>
          <w:p w14:paraId="77E91577" w14:textId="77777777" w:rsidR="001D4FF0" w:rsidRPr="00E7264D" w:rsidRDefault="001D4FF0" w:rsidP="007D38C1">
            <w:pPr>
              <w:spacing w:line="240" w:lineRule="auto"/>
              <w:textAlignment w:val="baseline"/>
              <w:rPr>
                <w:rFonts w:ascii="Arial" w:eastAsia="Times New Roman" w:hAnsi="Arial" w:cs="Arial"/>
                <w:sz w:val="24"/>
                <w:szCs w:val="24"/>
                <w:lang w:eastAsia="en-GB"/>
              </w:rPr>
            </w:pPr>
          </w:p>
          <w:p w14:paraId="6582CC1D" w14:textId="14218810" w:rsidR="001D4FF0" w:rsidRPr="00E7264D" w:rsidRDefault="001D4FF0" w:rsidP="007D38C1">
            <w:pPr>
              <w:rPr>
                <w:rFonts w:ascii="Arial" w:eastAsia="Times New Roman" w:hAnsi="Arial" w:cs="Arial"/>
                <w:sz w:val="24"/>
                <w:szCs w:val="24"/>
                <w:lang w:eastAsia="en-GB"/>
              </w:rPr>
            </w:pPr>
            <w:r w:rsidRPr="00E7264D">
              <w:rPr>
                <w:rFonts w:ascii="Arial" w:eastAsia="Times New Roman" w:hAnsi="Arial" w:cs="Arial"/>
                <w:sz w:val="24"/>
                <w:szCs w:val="24"/>
                <w:lang w:eastAsia="en-GB"/>
              </w:rPr>
              <w:t>Consider the extent to which:</w:t>
            </w:r>
          </w:p>
          <w:p w14:paraId="134B7C54" w14:textId="77777777" w:rsidR="00D34CB5" w:rsidRPr="00E7264D" w:rsidRDefault="000E1B6C" w:rsidP="007D38C1">
            <w:pPr>
              <w:pStyle w:val="ListParagraph"/>
              <w:numPr>
                <w:ilvl w:val="0"/>
                <w:numId w:val="63"/>
              </w:numPr>
              <w:spacing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w:t>
            </w:r>
            <w:r w:rsidR="00D34CB5" w:rsidRPr="00E7264D">
              <w:rPr>
                <w:rFonts w:ascii="Arial" w:eastAsia="Times New Roman" w:hAnsi="Arial" w:cs="Arial"/>
                <w:sz w:val="24"/>
                <w:szCs w:val="24"/>
                <w:lang w:eastAsia="en-GB"/>
              </w:rPr>
              <w:t>he child was involved, informed and engaged in the work carried out to address risks</w:t>
            </w:r>
          </w:p>
          <w:p w14:paraId="03A000AA" w14:textId="6C16CA4A"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Risks </w:t>
            </w:r>
            <w:r w:rsidR="004752AB" w:rsidRPr="00E7264D">
              <w:rPr>
                <w:rFonts w:ascii="Arial" w:eastAsia="Times New Roman" w:hAnsi="Arial" w:cs="Arial"/>
                <w:sz w:val="24"/>
                <w:szCs w:val="24"/>
                <w:lang w:eastAsia="en-GB"/>
              </w:rPr>
              <w:t>ar</w:t>
            </w:r>
            <w:r w:rsidR="00491C2F" w:rsidRPr="00E7264D">
              <w:rPr>
                <w:rFonts w:ascii="Arial" w:eastAsia="Times New Roman" w:hAnsi="Arial" w:cs="Arial"/>
                <w:sz w:val="24"/>
                <w:szCs w:val="24"/>
                <w:lang w:eastAsia="en-GB"/>
              </w:rPr>
              <w:t>ising from circumstances within the community</w:t>
            </w:r>
            <w:r w:rsidRPr="00E7264D">
              <w:rPr>
                <w:rFonts w:ascii="Arial" w:eastAsia="Times New Roman" w:hAnsi="Arial" w:cs="Arial"/>
                <w:sz w:val="24"/>
                <w:szCs w:val="24"/>
                <w:lang w:eastAsia="en-GB"/>
              </w:rPr>
              <w:t xml:space="preserve"> have reduced as a result of the work carried out by the staff involved</w:t>
            </w:r>
          </w:p>
          <w:p w14:paraId="2C4634CE"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 taken to address immediate risks was effective</w:t>
            </w:r>
          </w:p>
          <w:p w14:paraId="06350C8C" w14:textId="6370CDA7" w:rsidR="00392D0E"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Action taken to address longer term risks was effective</w:t>
            </w:r>
          </w:p>
          <w:p w14:paraId="6460EAD6" w14:textId="6E7F8FEF" w:rsidR="00432954" w:rsidRPr="00E7264D" w:rsidRDefault="0043295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Supports were focussed on addressing the risks arising in the community </w:t>
            </w:r>
          </w:p>
          <w:p w14:paraId="55DF23F0"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The support provided was strengths based </w:t>
            </w:r>
          </w:p>
          <w:p w14:paraId="6C72A240" w14:textId="58CB9F7F"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 xml:space="preserve">Work carried out reduced barriers and prevented further harm or traumatisation </w:t>
            </w:r>
          </w:p>
          <w:p w14:paraId="04C758F4"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If risks emerged over time, these were effectively addressed</w:t>
            </w:r>
          </w:p>
          <w:p w14:paraId="6EAC4B19" w14:textId="491B01F8" w:rsidR="002403F4" w:rsidRPr="00E7264D" w:rsidRDefault="00B639D0"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2403F4" w:rsidRPr="00E7264D">
              <w:rPr>
                <w:rFonts w:ascii="Arial" w:eastAsia="Times New Roman" w:hAnsi="Arial" w:cs="Arial"/>
                <w:sz w:val="24"/>
                <w:szCs w:val="24"/>
                <w:lang w:eastAsia="en-GB"/>
              </w:rPr>
              <w:t>ork carried out was flexible and responsive to the child’s unique circumstances</w:t>
            </w:r>
          </w:p>
          <w:p w14:paraId="62CA02B4" w14:textId="312AE2C7" w:rsidR="002403F4" w:rsidRPr="00E7264D" w:rsidRDefault="00B639D0"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w:t>
            </w:r>
            <w:r w:rsidR="002403F4" w:rsidRPr="00E7264D">
              <w:rPr>
                <w:rFonts w:ascii="Arial" w:eastAsia="Times New Roman" w:hAnsi="Arial" w:cs="Arial"/>
                <w:sz w:val="24"/>
                <w:szCs w:val="24"/>
                <w:lang w:eastAsia="en-GB"/>
              </w:rPr>
              <w:t xml:space="preserve">ork </w:t>
            </w:r>
            <w:r w:rsidRPr="00E7264D">
              <w:rPr>
                <w:rFonts w:ascii="Arial" w:eastAsia="Times New Roman" w:hAnsi="Arial" w:cs="Arial"/>
                <w:sz w:val="24"/>
                <w:szCs w:val="24"/>
                <w:lang w:eastAsia="en-GB"/>
              </w:rPr>
              <w:t>was</w:t>
            </w:r>
            <w:r w:rsidR="002403F4" w:rsidRPr="00E7264D">
              <w:rPr>
                <w:rFonts w:ascii="Arial" w:eastAsia="Times New Roman" w:hAnsi="Arial" w:cs="Arial"/>
                <w:sz w:val="24"/>
                <w:szCs w:val="24"/>
                <w:lang w:eastAsia="en-GB"/>
              </w:rPr>
              <w:t xml:space="preserve"> carried out timeously and there were no significant delays in accessing appropriate supports </w:t>
            </w:r>
          </w:p>
          <w:p w14:paraId="56A49F17" w14:textId="2D533011" w:rsidR="00043949" w:rsidRPr="00E7264D" w:rsidRDefault="00B639D0"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Supports were provided by</w:t>
            </w:r>
            <w:r w:rsidR="002403F4" w:rsidRPr="00E7264D">
              <w:rPr>
                <w:rFonts w:ascii="Arial" w:eastAsia="Times New Roman" w:hAnsi="Arial" w:cs="Arial"/>
                <w:sz w:val="24"/>
                <w:szCs w:val="24"/>
                <w:lang w:eastAsia="en-GB"/>
              </w:rPr>
              <w:t xml:space="preserve"> staff who took time to build a positive relationship with the child</w:t>
            </w:r>
            <w:r w:rsidR="00043949" w:rsidRPr="00E7264D">
              <w:rPr>
                <w:rFonts w:ascii="Arial" w:eastAsia="Times New Roman" w:hAnsi="Arial" w:cs="Arial"/>
                <w:sz w:val="24"/>
                <w:szCs w:val="24"/>
                <w:lang w:eastAsia="en-GB"/>
              </w:rPr>
              <w:t xml:space="preserve"> and took time to understand the community context</w:t>
            </w:r>
          </w:p>
          <w:p w14:paraId="16E0407C" w14:textId="77777777" w:rsidR="002403F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While risks were addressed, these were understood in the context of the child’s needs and had a positive impact on their wellbeing across the wellbeing indicators</w:t>
            </w:r>
          </w:p>
          <w:p w14:paraId="036B645B" w14:textId="77777777" w:rsidR="00D34CB5"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Staff in the child’s professional network worked on a collaborative and joined up basis and information was shared appropriately</w:t>
            </w:r>
          </w:p>
          <w:p w14:paraId="503D5826" w14:textId="43A058F0" w:rsidR="001944D4" w:rsidRPr="00E7264D" w:rsidRDefault="002403F4" w:rsidP="007D38C1">
            <w:pPr>
              <w:pStyle w:val="ListParagraph"/>
              <w:numPr>
                <w:ilvl w:val="0"/>
                <w:numId w:val="63"/>
              </w:numPr>
              <w:spacing w:line="240" w:lineRule="auto"/>
              <w:textAlignment w:val="baseline"/>
              <w:rPr>
                <w:rFonts w:ascii="Arial" w:eastAsia="Times New Roman" w:hAnsi="Arial" w:cs="Arial"/>
                <w:sz w:val="24"/>
                <w:szCs w:val="24"/>
                <w:lang w:eastAsia="en-GB"/>
              </w:rPr>
            </w:pPr>
            <w:r w:rsidRPr="00E7264D">
              <w:rPr>
                <w:rFonts w:ascii="Arial" w:eastAsia="Times New Roman" w:hAnsi="Arial" w:cs="Arial"/>
                <w:sz w:val="24"/>
                <w:szCs w:val="24"/>
                <w:lang w:eastAsia="en-GB"/>
              </w:rPr>
              <w:t>There is evidence of positive outcomes for the child</w:t>
            </w:r>
          </w:p>
        </w:tc>
      </w:tr>
    </w:tbl>
    <w:p w14:paraId="3E1F6283" w14:textId="77777777" w:rsidR="00FA192F" w:rsidRPr="00E7264D" w:rsidRDefault="00FA192F" w:rsidP="007D38C1">
      <w:pPr>
        <w:spacing w:after="160" w:line="259" w:lineRule="auto"/>
        <w:rPr>
          <w:rFonts w:ascii="Arial" w:hAnsi="Arial" w:cs="Arial"/>
          <w:sz w:val="24"/>
          <w:szCs w:val="24"/>
        </w:rPr>
      </w:pPr>
    </w:p>
    <w:p w14:paraId="0FA0026A" w14:textId="40C47B15" w:rsidR="005D7F9E" w:rsidRPr="00DA010E" w:rsidRDefault="005D7F9E" w:rsidP="007D38C1">
      <w:pPr>
        <w:spacing w:after="160" w:line="259" w:lineRule="auto"/>
        <w:rPr>
          <w:rFonts w:ascii="Arial" w:eastAsia="Times New Roman" w:hAnsi="Arial" w:cs="Arial"/>
          <w:sz w:val="24"/>
          <w:szCs w:val="24"/>
          <w:lang w:eastAsia="en-GB"/>
        </w:rPr>
      </w:pPr>
    </w:p>
    <w:p w14:paraId="6BA4FB29" w14:textId="7E226915" w:rsidR="00E1346D" w:rsidRDefault="00E1346D" w:rsidP="00E1346D">
      <w:pPr>
        <w:pStyle w:val="Heading1"/>
        <w:tabs>
          <w:tab w:val="left" w:pos="2070"/>
        </w:tabs>
        <w:rPr>
          <w:noProof/>
          <w:lang w:eastAsia="en-GB"/>
        </w:rPr>
      </w:pPr>
      <w:bookmarkStart w:id="10" w:name="_Toc75528509"/>
      <w:r>
        <w:rPr>
          <w:noProof/>
          <w:lang w:eastAsia="en-GB"/>
        </w:rPr>
        <w:tab/>
      </w:r>
    </w:p>
    <w:p w14:paraId="7D640B79" w14:textId="77777777" w:rsidR="00AF0D81" w:rsidRPr="00AF0D81" w:rsidRDefault="00AF0D81" w:rsidP="00AF0D81">
      <w:pPr>
        <w:rPr>
          <w:lang w:eastAsia="en-GB"/>
        </w:rPr>
      </w:pPr>
    </w:p>
    <w:p w14:paraId="7512B728" w14:textId="02149BAD" w:rsidR="00BA0A78" w:rsidRPr="00E7264D" w:rsidRDefault="00E41006" w:rsidP="00E1346D">
      <w:pPr>
        <w:pStyle w:val="Heading1"/>
        <w:spacing w:before="0"/>
        <w:rPr>
          <w:noProof/>
          <w:lang w:eastAsia="en-GB"/>
        </w:rPr>
      </w:pPr>
      <w:r w:rsidRPr="00E7264D">
        <w:rPr>
          <w:noProof/>
          <w:lang w:eastAsia="en-GB"/>
        </w:rPr>
        <w:lastRenderedPageBreak/>
        <w:t>Appendix 1: Smart Survey instructions</w:t>
      </w:r>
      <w:bookmarkEnd w:id="10"/>
    </w:p>
    <w:p w14:paraId="69CD6B08" w14:textId="77777777" w:rsidR="00C003AF" w:rsidRDefault="00C003AF" w:rsidP="007D38C1">
      <w:pPr>
        <w:rPr>
          <w:rFonts w:ascii="Arial" w:hAnsi="Arial" w:cs="Arial"/>
          <w:sz w:val="24"/>
          <w:szCs w:val="24"/>
        </w:rPr>
      </w:pPr>
    </w:p>
    <w:p w14:paraId="01099881" w14:textId="77777777" w:rsidR="000E2ABE" w:rsidRDefault="006608FD" w:rsidP="007D38C1">
      <w:pPr>
        <w:rPr>
          <w:rFonts w:ascii="Arial" w:hAnsi="Arial" w:cs="Arial"/>
          <w:sz w:val="24"/>
          <w:szCs w:val="24"/>
        </w:rPr>
      </w:pPr>
      <w:r w:rsidRPr="00C003AF">
        <w:rPr>
          <w:rFonts w:ascii="Arial" w:hAnsi="Arial" w:cs="Arial"/>
          <w:sz w:val="24"/>
          <w:szCs w:val="24"/>
        </w:rPr>
        <w:t>Reading and analysing records of children</w:t>
      </w:r>
      <w:r w:rsidR="006E6788">
        <w:rPr>
          <w:rFonts w:ascii="Arial" w:hAnsi="Arial" w:cs="Arial"/>
          <w:sz w:val="24"/>
          <w:szCs w:val="24"/>
        </w:rPr>
        <w:t xml:space="preserve"> and </w:t>
      </w:r>
      <w:r w:rsidRPr="00C003AF">
        <w:rPr>
          <w:rFonts w:ascii="Arial" w:hAnsi="Arial" w:cs="Arial"/>
          <w:sz w:val="24"/>
          <w:szCs w:val="24"/>
        </w:rPr>
        <w:t xml:space="preserve">young people is a key part of the </w:t>
      </w:r>
      <w:r w:rsidR="006E6788">
        <w:rPr>
          <w:rFonts w:ascii="Arial" w:hAnsi="Arial" w:cs="Arial"/>
          <w:sz w:val="24"/>
          <w:szCs w:val="24"/>
        </w:rPr>
        <w:t xml:space="preserve">joint </w:t>
      </w:r>
      <w:r w:rsidRPr="00C003AF">
        <w:rPr>
          <w:rFonts w:ascii="Arial" w:hAnsi="Arial" w:cs="Arial"/>
          <w:sz w:val="24"/>
          <w:szCs w:val="24"/>
        </w:rPr>
        <w:t xml:space="preserve">inspection process.  The Care Inspectorate uses Smart Survey to record the findings </w:t>
      </w:r>
      <w:r w:rsidR="000E2ABE">
        <w:rPr>
          <w:rFonts w:ascii="Arial" w:hAnsi="Arial" w:cs="Arial"/>
          <w:sz w:val="24"/>
          <w:szCs w:val="24"/>
        </w:rPr>
        <w:t>and t</w:t>
      </w:r>
      <w:r w:rsidRPr="00C003AF">
        <w:rPr>
          <w:rFonts w:ascii="Arial" w:hAnsi="Arial" w:cs="Arial"/>
          <w:sz w:val="24"/>
          <w:szCs w:val="24"/>
        </w:rPr>
        <w:t xml:space="preserve">hese instructions are designed to help you understand and use the electronic tool.  </w:t>
      </w:r>
    </w:p>
    <w:p w14:paraId="05E94D0E" w14:textId="77777777" w:rsidR="000E2ABE" w:rsidRDefault="000E2ABE" w:rsidP="007D38C1">
      <w:pPr>
        <w:rPr>
          <w:rFonts w:ascii="Arial" w:hAnsi="Arial" w:cs="Arial"/>
          <w:sz w:val="24"/>
          <w:szCs w:val="24"/>
        </w:rPr>
      </w:pPr>
    </w:p>
    <w:p w14:paraId="162C341F" w14:textId="682C4894" w:rsidR="00CC6184" w:rsidRDefault="006608FD" w:rsidP="007D38C1">
      <w:pPr>
        <w:rPr>
          <w:rFonts w:ascii="Arial" w:hAnsi="Arial" w:cs="Arial"/>
        </w:rPr>
      </w:pPr>
      <w:r w:rsidRPr="00C003AF">
        <w:rPr>
          <w:rFonts w:ascii="Arial" w:hAnsi="Arial" w:cs="Arial"/>
          <w:sz w:val="24"/>
          <w:szCs w:val="24"/>
        </w:rPr>
        <w:t>The Smart Survey system is internet based and so all that is needed is internet access from any device in order to use the tool.  You should start a new survey for each individual record.</w:t>
      </w:r>
      <w:r w:rsidRPr="00E7264D">
        <w:rPr>
          <w:rFonts w:ascii="Arial" w:hAnsi="Arial" w:cs="Arial"/>
        </w:rPr>
        <w:t xml:space="preserve">  </w:t>
      </w:r>
    </w:p>
    <w:p w14:paraId="2DB296B8" w14:textId="374CE42A" w:rsidR="00AF0D81" w:rsidRPr="000E2ABE" w:rsidRDefault="00AF0D81" w:rsidP="007D38C1">
      <w:pPr>
        <w:rPr>
          <w:rFonts w:ascii="Arial" w:hAnsi="Arial" w:cs="Arial"/>
          <w:sz w:val="24"/>
          <w:szCs w:val="24"/>
        </w:rPr>
      </w:pPr>
      <w:r w:rsidRPr="00C003AF">
        <w:rPr>
          <w:rFonts w:ascii="Arial" w:hAnsi="Arial" w:cs="Arial"/>
          <w:noProof/>
          <w:sz w:val="24"/>
          <w:szCs w:val="24"/>
        </w:rPr>
        <w:drawing>
          <wp:anchor distT="0" distB="0" distL="114300" distR="114300" simplePos="0" relativeHeight="251664385" behindDoc="0" locked="0" layoutInCell="1" allowOverlap="1" wp14:anchorId="1BD9F880" wp14:editId="141F06CB">
            <wp:simplePos x="0" y="0"/>
            <wp:positionH relativeFrom="column">
              <wp:posOffset>0</wp:posOffset>
            </wp:positionH>
            <wp:positionV relativeFrom="paragraph">
              <wp:posOffset>180975</wp:posOffset>
            </wp:positionV>
            <wp:extent cx="6334125" cy="6257925"/>
            <wp:effectExtent l="0" t="0" r="47625" b="47625"/>
            <wp:wrapTopAndBottom/>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709D1D2D" w14:textId="0E3B3305" w:rsidR="00AF0D81" w:rsidRDefault="00AF0D81">
      <w:pPr>
        <w:spacing w:after="160" w:line="259" w:lineRule="auto"/>
        <w:rPr>
          <w:rFonts w:ascii="Arial" w:hAnsi="Arial" w:cs="Arial"/>
          <w:noProof/>
          <w:sz w:val="24"/>
          <w:szCs w:val="24"/>
        </w:rPr>
      </w:pPr>
      <w:r>
        <w:rPr>
          <w:rFonts w:ascii="Arial" w:hAnsi="Arial" w:cs="Arial"/>
          <w:noProof/>
          <w:sz w:val="24"/>
          <w:szCs w:val="24"/>
        </w:rPr>
        <w:br w:type="page"/>
      </w:r>
    </w:p>
    <w:p w14:paraId="2DDA8E88" w14:textId="77777777" w:rsidR="00C31F7D" w:rsidRPr="00C31F7D" w:rsidRDefault="00C31F7D" w:rsidP="00C31F7D">
      <w:pPr>
        <w:spacing w:line="276" w:lineRule="auto"/>
        <w:rPr>
          <w:rFonts w:ascii="Arial" w:hAnsi="Arial" w:cs="Arial"/>
          <w:b/>
          <w:color w:val="5F497A"/>
          <w:sz w:val="24"/>
          <w:szCs w:val="24"/>
        </w:rPr>
      </w:pPr>
      <w:r w:rsidRPr="00C31F7D">
        <w:rPr>
          <w:rFonts w:ascii="Arial" w:hAnsi="Arial" w:cs="Arial"/>
          <w:b/>
          <w:color w:val="5F497A"/>
          <w:sz w:val="24"/>
          <w:szCs w:val="24"/>
        </w:rPr>
        <w:lastRenderedPageBreak/>
        <w:t>Headquarters</w:t>
      </w:r>
    </w:p>
    <w:p w14:paraId="349AD42B" w14:textId="77777777" w:rsidR="00C31F7D" w:rsidRPr="00C31F7D" w:rsidRDefault="00C31F7D" w:rsidP="00C31F7D">
      <w:pPr>
        <w:spacing w:line="276" w:lineRule="auto"/>
        <w:rPr>
          <w:rFonts w:ascii="Arial" w:hAnsi="Arial" w:cs="Arial"/>
          <w:color w:val="5F497A"/>
          <w:sz w:val="24"/>
          <w:szCs w:val="24"/>
        </w:rPr>
      </w:pPr>
      <w:r w:rsidRPr="00C31F7D">
        <w:rPr>
          <w:rFonts w:ascii="Arial" w:hAnsi="Arial" w:cs="Arial"/>
          <w:color w:val="5F497A"/>
          <w:sz w:val="24"/>
          <w:szCs w:val="24"/>
        </w:rPr>
        <w:t>Care Inspectorate</w:t>
      </w:r>
    </w:p>
    <w:p w14:paraId="32CA4A84" w14:textId="77777777" w:rsidR="00C31F7D" w:rsidRPr="00C31F7D" w:rsidRDefault="00C31F7D" w:rsidP="00C31F7D">
      <w:pPr>
        <w:spacing w:line="276" w:lineRule="auto"/>
        <w:rPr>
          <w:rFonts w:ascii="Arial" w:hAnsi="Arial" w:cs="Arial"/>
          <w:color w:val="5F497A"/>
          <w:sz w:val="24"/>
          <w:szCs w:val="24"/>
        </w:rPr>
      </w:pPr>
      <w:r w:rsidRPr="00C31F7D">
        <w:rPr>
          <w:rFonts w:ascii="Arial" w:hAnsi="Arial" w:cs="Arial"/>
          <w:color w:val="5F497A"/>
          <w:sz w:val="24"/>
          <w:szCs w:val="24"/>
        </w:rPr>
        <w:t>Compass House</w:t>
      </w:r>
    </w:p>
    <w:p w14:paraId="15997C14" w14:textId="77777777" w:rsidR="00C31F7D" w:rsidRPr="00C31F7D" w:rsidRDefault="00C31F7D" w:rsidP="00C31F7D">
      <w:pPr>
        <w:spacing w:line="276" w:lineRule="auto"/>
        <w:rPr>
          <w:rFonts w:ascii="Arial" w:hAnsi="Arial" w:cs="Arial"/>
          <w:color w:val="5F497A"/>
          <w:sz w:val="24"/>
          <w:szCs w:val="24"/>
        </w:rPr>
      </w:pPr>
      <w:r w:rsidRPr="00C31F7D">
        <w:rPr>
          <w:rFonts w:ascii="Arial" w:hAnsi="Arial" w:cs="Arial"/>
          <w:color w:val="5F497A"/>
          <w:sz w:val="24"/>
          <w:szCs w:val="24"/>
        </w:rPr>
        <w:t>11 Riverside Drive</w:t>
      </w:r>
    </w:p>
    <w:p w14:paraId="3C39C1BD" w14:textId="77777777" w:rsidR="00C31F7D" w:rsidRPr="00A74BD3" w:rsidRDefault="00C31F7D" w:rsidP="00C31F7D">
      <w:pPr>
        <w:spacing w:line="276" w:lineRule="auto"/>
        <w:rPr>
          <w:rFonts w:ascii="Arial" w:hAnsi="Arial" w:cs="Arial"/>
          <w:color w:val="5F497A"/>
          <w:sz w:val="24"/>
          <w:szCs w:val="24"/>
          <w:lang w:val="da-DK"/>
        </w:rPr>
      </w:pPr>
      <w:r w:rsidRPr="00A74BD3">
        <w:rPr>
          <w:rFonts w:ascii="Arial" w:hAnsi="Arial" w:cs="Arial"/>
          <w:color w:val="5F497A"/>
          <w:sz w:val="24"/>
          <w:szCs w:val="24"/>
          <w:lang w:val="da-DK"/>
        </w:rPr>
        <w:t>Dundee</w:t>
      </w:r>
    </w:p>
    <w:p w14:paraId="0ECA4B87" w14:textId="77777777" w:rsidR="00C31F7D" w:rsidRPr="00A74BD3" w:rsidRDefault="00C31F7D" w:rsidP="00C31F7D">
      <w:pPr>
        <w:spacing w:line="276" w:lineRule="auto"/>
        <w:rPr>
          <w:rFonts w:ascii="Arial" w:hAnsi="Arial" w:cs="Arial"/>
          <w:color w:val="5F497A"/>
          <w:sz w:val="24"/>
          <w:szCs w:val="24"/>
          <w:lang w:val="da-DK"/>
        </w:rPr>
      </w:pPr>
      <w:r w:rsidRPr="00A74BD3">
        <w:rPr>
          <w:rFonts w:ascii="Arial" w:hAnsi="Arial" w:cs="Arial"/>
          <w:color w:val="5F497A"/>
          <w:sz w:val="24"/>
          <w:szCs w:val="24"/>
          <w:lang w:val="da-DK"/>
        </w:rPr>
        <w:t>DD1 4NY</w:t>
      </w:r>
    </w:p>
    <w:p w14:paraId="01C021AF" w14:textId="77777777" w:rsidR="00C31F7D" w:rsidRPr="00A74BD3" w:rsidRDefault="00C31F7D" w:rsidP="00C31F7D">
      <w:pPr>
        <w:spacing w:line="276" w:lineRule="auto"/>
        <w:rPr>
          <w:rFonts w:ascii="Arial" w:hAnsi="Arial" w:cs="Arial"/>
          <w:color w:val="5F497A"/>
          <w:sz w:val="24"/>
          <w:szCs w:val="24"/>
          <w:lang w:val="da-DK"/>
        </w:rPr>
      </w:pPr>
    </w:p>
    <w:p w14:paraId="42D8ED6C" w14:textId="77777777" w:rsidR="00C31F7D" w:rsidRPr="00A74BD3" w:rsidRDefault="00C31F7D" w:rsidP="00C31F7D">
      <w:pPr>
        <w:spacing w:line="276" w:lineRule="auto"/>
        <w:rPr>
          <w:rFonts w:ascii="Arial" w:hAnsi="Arial" w:cs="Arial"/>
          <w:color w:val="5F497A"/>
          <w:sz w:val="24"/>
          <w:szCs w:val="24"/>
          <w:lang w:val="da-DK"/>
        </w:rPr>
      </w:pPr>
    </w:p>
    <w:p w14:paraId="17192094" w14:textId="77777777" w:rsidR="00C31F7D" w:rsidRPr="00A74BD3" w:rsidRDefault="00C31F7D" w:rsidP="00C31F7D">
      <w:pPr>
        <w:spacing w:line="276" w:lineRule="auto"/>
        <w:rPr>
          <w:rFonts w:ascii="Arial" w:hAnsi="Arial" w:cs="Arial"/>
          <w:b/>
          <w:color w:val="5F497A"/>
          <w:sz w:val="24"/>
          <w:szCs w:val="24"/>
          <w:lang w:val="da-DK"/>
        </w:rPr>
      </w:pPr>
      <w:r w:rsidRPr="00A74BD3">
        <w:rPr>
          <w:rFonts w:ascii="Arial" w:hAnsi="Arial" w:cs="Arial"/>
          <w:b/>
          <w:color w:val="5F497A"/>
          <w:sz w:val="24"/>
          <w:szCs w:val="24"/>
          <w:lang w:val="da-DK"/>
        </w:rPr>
        <w:t xml:space="preserve">web: </w:t>
      </w:r>
      <w:hyperlink r:id="rId30" w:history="1">
        <w:r w:rsidRPr="00A74BD3">
          <w:rPr>
            <w:rFonts w:ascii="Arial" w:hAnsi="Arial" w:cs="Arial"/>
            <w:b/>
            <w:color w:val="0000BF"/>
            <w:sz w:val="24"/>
            <w:szCs w:val="24"/>
            <w:u w:val="single"/>
            <w:lang w:val="da-DK"/>
          </w:rPr>
          <w:t>www.careinspectorate.com</w:t>
        </w:r>
      </w:hyperlink>
    </w:p>
    <w:p w14:paraId="3A039E2A" w14:textId="77777777" w:rsidR="00C31F7D" w:rsidRPr="00A74BD3" w:rsidRDefault="00C31F7D" w:rsidP="00C31F7D">
      <w:pPr>
        <w:spacing w:line="276" w:lineRule="auto"/>
        <w:rPr>
          <w:rFonts w:ascii="Arial" w:hAnsi="Arial" w:cs="Arial"/>
          <w:b/>
          <w:color w:val="5F497A"/>
          <w:sz w:val="24"/>
          <w:szCs w:val="24"/>
          <w:lang w:val="fr-FR"/>
        </w:rPr>
      </w:pPr>
      <w:r w:rsidRPr="00A74BD3">
        <w:rPr>
          <w:rFonts w:ascii="Arial" w:hAnsi="Arial" w:cs="Arial"/>
          <w:b/>
          <w:color w:val="5F497A"/>
          <w:sz w:val="24"/>
          <w:szCs w:val="24"/>
          <w:lang w:val="fr-FR"/>
        </w:rPr>
        <w:t xml:space="preserve">email: </w:t>
      </w:r>
      <w:hyperlink r:id="rId31" w:history="1">
        <w:r w:rsidRPr="00A74BD3">
          <w:rPr>
            <w:rFonts w:ascii="Arial" w:hAnsi="Arial" w:cs="Arial"/>
            <w:b/>
            <w:color w:val="0000BF"/>
            <w:sz w:val="24"/>
            <w:szCs w:val="24"/>
            <w:u w:val="single"/>
            <w:lang w:val="fr-FR"/>
          </w:rPr>
          <w:t>enquiries@careinspectorate.com</w:t>
        </w:r>
      </w:hyperlink>
    </w:p>
    <w:p w14:paraId="37D78747" w14:textId="77777777" w:rsidR="00C31F7D" w:rsidRPr="00A74BD3" w:rsidRDefault="00C31F7D" w:rsidP="00C31F7D">
      <w:pPr>
        <w:spacing w:line="276" w:lineRule="auto"/>
        <w:rPr>
          <w:rFonts w:ascii="Arial" w:hAnsi="Arial" w:cs="Arial"/>
          <w:b/>
          <w:color w:val="5F497A"/>
          <w:sz w:val="24"/>
          <w:szCs w:val="24"/>
          <w:lang w:val="fr-FR"/>
        </w:rPr>
      </w:pPr>
      <w:proofErr w:type="spellStart"/>
      <w:r w:rsidRPr="00A74BD3">
        <w:rPr>
          <w:rFonts w:ascii="Arial" w:hAnsi="Arial" w:cs="Arial"/>
          <w:b/>
          <w:color w:val="5F497A"/>
          <w:sz w:val="24"/>
          <w:szCs w:val="24"/>
          <w:lang w:val="fr-FR"/>
        </w:rPr>
        <w:t>telephone</w:t>
      </w:r>
      <w:proofErr w:type="spellEnd"/>
      <w:r w:rsidRPr="00A74BD3">
        <w:rPr>
          <w:rFonts w:ascii="Arial" w:hAnsi="Arial" w:cs="Arial"/>
          <w:b/>
          <w:color w:val="5F497A"/>
          <w:sz w:val="24"/>
          <w:szCs w:val="24"/>
          <w:lang w:val="fr-FR"/>
        </w:rPr>
        <w:t>: 0345 600 9527</w:t>
      </w:r>
    </w:p>
    <w:p w14:paraId="626D7659" w14:textId="77777777" w:rsidR="00C31F7D" w:rsidRPr="00A74BD3" w:rsidRDefault="00C31F7D" w:rsidP="00C31F7D">
      <w:pPr>
        <w:spacing w:line="276" w:lineRule="auto"/>
        <w:rPr>
          <w:rFonts w:ascii="Arial" w:hAnsi="Arial" w:cs="Arial"/>
          <w:b/>
          <w:color w:val="5F497A"/>
          <w:sz w:val="24"/>
          <w:szCs w:val="24"/>
          <w:lang w:val="fr-FR"/>
        </w:rPr>
      </w:pPr>
    </w:p>
    <w:p w14:paraId="1C622015" w14:textId="4A0E88D7" w:rsidR="00C31F7D" w:rsidRPr="00C31F7D" w:rsidRDefault="00C31F7D" w:rsidP="00C31F7D">
      <w:pPr>
        <w:spacing w:line="276" w:lineRule="auto"/>
        <w:rPr>
          <w:rFonts w:ascii="Arial" w:hAnsi="Arial" w:cs="Arial"/>
          <w:b/>
          <w:color w:val="5F497A"/>
          <w:sz w:val="24"/>
          <w:szCs w:val="24"/>
        </w:rPr>
      </w:pPr>
      <w:r w:rsidRPr="00C31F7D">
        <w:rPr>
          <w:rFonts w:ascii="Arial" w:hAnsi="Arial" w:cs="Arial"/>
          <w:b/>
          <w:noProof/>
          <w:color w:val="5F497A"/>
          <w:sz w:val="24"/>
          <w:szCs w:val="24"/>
          <w:lang w:eastAsia="en-GB"/>
        </w:rPr>
        <w:drawing>
          <wp:inline distT="0" distB="0" distL="0" distR="0" wp14:anchorId="29DEC957" wp14:editId="2D26F194">
            <wp:extent cx="304800" cy="243205"/>
            <wp:effectExtent l="0" t="0" r="0" b="4445"/>
            <wp:docPr id="1992474259" name="Picture 19" descr="A blue bird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74259" name="Picture 19" descr="A blue bird with a white background&#10;&#10;Description automatically generated with low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43205"/>
                    </a:xfrm>
                    <a:prstGeom prst="rect">
                      <a:avLst/>
                    </a:prstGeom>
                    <a:noFill/>
                    <a:ln>
                      <a:noFill/>
                    </a:ln>
                  </pic:spPr>
                </pic:pic>
              </a:graphicData>
            </a:graphic>
          </wp:inline>
        </w:drawing>
      </w:r>
      <w:r w:rsidRPr="00C31F7D">
        <w:rPr>
          <w:rFonts w:ascii="Arial" w:hAnsi="Arial" w:cs="Arial"/>
          <w:b/>
          <w:color w:val="5F497A"/>
          <w:sz w:val="24"/>
          <w:szCs w:val="24"/>
        </w:rPr>
        <w:t>@careinspect</w:t>
      </w:r>
    </w:p>
    <w:p w14:paraId="7B7580BE" w14:textId="77777777" w:rsidR="00C31F7D" w:rsidRPr="00C31F7D" w:rsidRDefault="00C31F7D" w:rsidP="00C31F7D">
      <w:pPr>
        <w:spacing w:after="200" w:line="276" w:lineRule="auto"/>
        <w:rPr>
          <w:noProof/>
          <w:lang w:eastAsia="en-GB"/>
        </w:rPr>
      </w:pPr>
    </w:p>
    <w:p w14:paraId="65D9054A" w14:textId="77777777" w:rsidR="00C31F7D" w:rsidRPr="00C31F7D" w:rsidRDefault="00C31F7D" w:rsidP="00C31F7D">
      <w:pPr>
        <w:spacing w:after="200" w:line="276" w:lineRule="auto"/>
        <w:rPr>
          <w:rFonts w:ascii="Arial" w:eastAsia="Times New Roman" w:hAnsi="Arial" w:cs="Arial"/>
          <w:b/>
          <w:color w:val="5F497A"/>
          <w:sz w:val="32"/>
          <w:szCs w:val="32"/>
        </w:rPr>
      </w:pPr>
      <w:r w:rsidRPr="00C31F7D">
        <w:rPr>
          <w:rFonts w:ascii="Arial" w:eastAsia="Times New Roman" w:hAnsi="Arial" w:cs="Arial"/>
          <w:b/>
          <w:color w:val="5F497A"/>
          <w:sz w:val="32"/>
          <w:szCs w:val="32"/>
        </w:rPr>
        <w:t>Other languages and formats</w:t>
      </w:r>
    </w:p>
    <w:p w14:paraId="51ACC2EC" w14:textId="418B8C82" w:rsidR="00C31F7D" w:rsidRPr="00C31F7D" w:rsidRDefault="00C31F7D" w:rsidP="00C31F7D">
      <w:pPr>
        <w:spacing w:after="200" w:line="276" w:lineRule="auto"/>
        <w:rPr>
          <w:noProof/>
          <w:lang w:eastAsia="en-GB"/>
        </w:rPr>
      </w:pPr>
      <w:r w:rsidRPr="00C31F7D">
        <w:rPr>
          <w:noProof/>
          <w:lang w:eastAsia="en-GB"/>
        </w:rPr>
        <w:drawing>
          <wp:inline distT="0" distB="0" distL="0" distR="0" wp14:anchorId="62DEDC01" wp14:editId="29EB438F">
            <wp:extent cx="5634355" cy="3381375"/>
            <wp:effectExtent l="0" t="0" r="4445" b="9525"/>
            <wp:docPr id="1290823870" name="Picture 18" descr="A picture containing text, font, screenshot,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23870" name="Picture 18" descr="A picture containing text, font, screenshot, handwriting&#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34355" cy="3381375"/>
                    </a:xfrm>
                    <a:prstGeom prst="rect">
                      <a:avLst/>
                    </a:prstGeom>
                    <a:noFill/>
                    <a:ln>
                      <a:noFill/>
                    </a:ln>
                  </pic:spPr>
                </pic:pic>
              </a:graphicData>
            </a:graphic>
          </wp:inline>
        </w:drawing>
      </w:r>
    </w:p>
    <w:p w14:paraId="26003B82" w14:textId="77777777" w:rsidR="00C31F7D" w:rsidRPr="00C31F7D" w:rsidRDefault="00C31F7D" w:rsidP="00C31F7D">
      <w:pPr>
        <w:tabs>
          <w:tab w:val="right" w:pos="9026"/>
        </w:tabs>
        <w:spacing w:after="200" w:line="276" w:lineRule="auto"/>
      </w:pPr>
    </w:p>
    <w:p w14:paraId="71F7C1AA" w14:textId="77777777" w:rsidR="00C31F7D" w:rsidRPr="00C31F7D" w:rsidRDefault="00C31F7D" w:rsidP="00C31F7D">
      <w:pPr>
        <w:tabs>
          <w:tab w:val="right" w:pos="9026"/>
        </w:tabs>
        <w:spacing w:after="200" w:line="276" w:lineRule="auto"/>
      </w:pPr>
    </w:p>
    <w:p w14:paraId="48CD95FC" w14:textId="24D3450B" w:rsidR="00C31F7D" w:rsidRPr="00C31F7D" w:rsidRDefault="00C31F7D" w:rsidP="00C31F7D">
      <w:pPr>
        <w:tabs>
          <w:tab w:val="right" w:pos="9026"/>
        </w:tabs>
        <w:spacing w:after="200" w:line="276" w:lineRule="auto"/>
        <w:rPr>
          <w:rFonts w:ascii="Arial" w:hAnsi="Arial" w:cs="Arial"/>
          <w:color w:val="5F497A"/>
          <w:sz w:val="24"/>
          <w:szCs w:val="24"/>
        </w:rPr>
      </w:pPr>
      <w:r w:rsidRPr="00C31F7D">
        <w:rPr>
          <w:rFonts w:ascii="Arial" w:hAnsi="Arial" w:cs="Arial"/>
          <w:color w:val="5F497A"/>
          <w:sz w:val="24"/>
          <w:szCs w:val="24"/>
        </w:rPr>
        <w:t>Copyright of Care Inspectorate 20</w:t>
      </w:r>
      <w:r w:rsidR="00E238A7">
        <w:rPr>
          <w:rFonts w:ascii="Arial" w:hAnsi="Arial" w:cs="Arial"/>
          <w:color w:val="5F497A"/>
          <w:sz w:val="24"/>
          <w:szCs w:val="24"/>
        </w:rPr>
        <w:t>2</w:t>
      </w:r>
      <w:r w:rsidR="00963FD1">
        <w:rPr>
          <w:rFonts w:ascii="Arial" w:hAnsi="Arial" w:cs="Arial"/>
          <w:color w:val="5F497A"/>
          <w:sz w:val="24"/>
          <w:szCs w:val="24"/>
        </w:rPr>
        <w:t>4</w:t>
      </w:r>
      <w:r w:rsidRPr="00C31F7D">
        <w:rPr>
          <w:rFonts w:ascii="Arial" w:hAnsi="Arial" w:cs="Arial"/>
          <w:color w:val="5F497A"/>
          <w:sz w:val="24"/>
          <w:szCs w:val="24"/>
        </w:rPr>
        <w:tab/>
      </w:r>
      <w:r w:rsidRPr="00C31F7D">
        <w:rPr>
          <w:rFonts w:ascii="Arial" w:hAnsi="Arial" w:cs="Arial"/>
          <w:noProof/>
          <w:color w:val="5F497A"/>
          <w:sz w:val="24"/>
          <w:szCs w:val="24"/>
          <w:lang w:eastAsia="en-GB"/>
        </w:rPr>
        <w:drawing>
          <wp:inline distT="0" distB="0" distL="0" distR="0" wp14:anchorId="1AAB048E" wp14:editId="13E8B18C">
            <wp:extent cx="2538730" cy="542925"/>
            <wp:effectExtent l="0" t="0" r="0" b="9525"/>
            <wp:docPr id="796105990" name="Picture 17" descr="A sign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05990" name="Picture 17" descr="A sign with blue text&#10;&#10;Description automatically generated with low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38730" cy="542925"/>
                    </a:xfrm>
                    <a:prstGeom prst="rect">
                      <a:avLst/>
                    </a:prstGeom>
                    <a:noFill/>
                    <a:ln>
                      <a:noFill/>
                    </a:ln>
                  </pic:spPr>
                </pic:pic>
              </a:graphicData>
            </a:graphic>
          </wp:inline>
        </w:drawing>
      </w:r>
    </w:p>
    <w:p w14:paraId="75630966" w14:textId="51F84B3F" w:rsidR="00787DD2" w:rsidRPr="00BE071D" w:rsidRDefault="00787DD2" w:rsidP="007D38C1">
      <w:pPr>
        <w:spacing w:after="160" w:line="259" w:lineRule="auto"/>
        <w:rPr>
          <w:rFonts w:ascii="Arial" w:eastAsia="Times New Roman" w:hAnsi="Arial" w:cs="Arial"/>
          <w:b/>
          <w:bCs/>
          <w:noProof/>
          <w:sz w:val="24"/>
          <w:szCs w:val="24"/>
          <w:lang w:eastAsia="en-GB"/>
        </w:rPr>
      </w:pPr>
    </w:p>
    <w:sectPr w:rsidR="00787DD2" w:rsidRPr="00BE071D" w:rsidSect="00CE75D7">
      <w:headerReference w:type="default" r:id="rId35"/>
      <w:footerReference w:type="default" r:id="rId36"/>
      <w:headerReference w:type="first" r:id="rId37"/>
      <w:footerReference w:type="first" r:id="rId38"/>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9465" w14:textId="77777777" w:rsidR="00CE75D7" w:rsidRDefault="00CE75D7" w:rsidP="0000690E">
      <w:pPr>
        <w:spacing w:line="240" w:lineRule="auto"/>
      </w:pPr>
      <w:r>
        <w:separator/>
      </w:r>
    </w:p>
  </w:endnote>
  <w:endnote w:type="continuationSeparator" w:id="0">
    <w:p w14:paraId="1B0A5598" w14:textId="77777777" w:rsidR="00CE75D7" w:rsidRDefault="00CE75D7" w:rsidP="0000690E">
      <w:pPr>
        <w:spacing w:line="240" w:lineRule="auto"/>
      </w:pPr>
      <w:r>
        <w:continuationSeparator/>
      </w:r>
    </w:p>
  </w:endnote>
  <w:endnote w:type="continuationNotice" w:id="1">
    <w:p w14:paraId="04DEAC7E" w14:textId="77777777" w:rsidR="00CE75D7" w:rsidRDefault="00CE75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Helvetica 55 Roman">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23AA" w14:textId="43758542" w:rsidR="00584379" w:rsidRDefault="000E1B6C" w:rsidP="00104908">
    <w:pPr>
      <w:pStyle w:val="Footer"/>
      <w:jc w:val="right"/>
      <w:rPr>
        <w:caps/>
        <w:noProof/>
        <w:color w:val="4472C4" w:themeColor="accent1"/>
      </w:rPr>
    </w:pPr>
    <w:r>
      <w:rPr>
        <w:caps/>
        <w:noProof/>
        <w:color w:val="4472C4" w:themeColor="accent1"/>
      </w:rPr>
      <mc:AlternateContent>
        <mc:Choice Requires="wps">
          <w:drawing>
            <wp:anchor distT="0" distB="0" distL="114300" distR="114300" simplePos="0" relativeHeight="251658244" behindDoc="0" locked="0" layoutInCell="0" allowOverlap="1" wp14:anchorId="3A34EF92" wp14:editId="7ACEB08B">
              <wp:simplePos x="0" y="0"/>
              <wp:positionH relativeFrom="page">
                <wp:posOffset>0</wp:posOffset>
              </wp:positionH>
              <wp:positionV relativeFrom="page">
                <wp:posOffset>10227945</wp:posOffset>
              </wp:positionV>
              <wp:extent cx="7560310" cy="273050"/>
              <wp:effectExtent l="0" t="0" r="0" b="12700"/>
              <wp:wrapNone/>
              <wp:docPr id="8" name="Text Box 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3FF4F" w14:textId="4F932A27" w:rsidR="000E1B6C" w:rsidRPr="000E1B6C" w:rsidRDefault="000E1B6C" w:rsidP="000E1B6C">
                          <w:pPr>
                            <w:jc w:val="center"/>
                            <w:rPr>
                              <w:rFonts w:cs="Calibri"/>
                              <w:color w:val="000000"/>
                              <w:sz w:val="20"/>
                            </w:rPr>
                          </w:pPr>
                          <w:r w:rsidRPr="000E1B6C">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34EF92" id="_x0000_t202" coordsize="21600,21600" o:spt="202" path="m,l,21600r21600,l21600,xe">
              <v:stroke joinstyle="miter"/>
              <v:path gradientshapeok="t" o:connecttype="rect"/>
            </v:shapetype>
            <v:shape id="_x0000_s1031"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BD3FF4F" w14:textId="4F932A27" w:rsidR="000E1B6C" w:rsidRPr="000E1B6C" w:rsidRDefault="000E1B6C" w:rsidP="000E1B6C">
                    <w:pPr>
                      <w:jc w:val="center"/>
                      <w:rPr>
                        <w:rFonts w:cs="Calibri"/>
                        <w:color w:val="000000"/>
                        <w:sz w:val="20"/>
                      </w:rPr>
                    </w:pPr>
                    <w:r w:rsidRPr="000E1B6C">
                      <w:rPr>
                        <w:rFonts w:cs="Calibri"/>
                        <w:color w:val="000000"/>
                        <w:sz w:val="20"/>
                      </w:rPr>
                      <w:t>OFFICIAL</w:t>
                    </w:r>
                  </w:p>
                </w:txbxContent>
              </v:textbox>
              <w10:wrap anchorx="page" anchory="page"/>
            </v:shape>
          </w:pict>
        </mc:Fallback>
      </mc:AlternateContent>
    </w:r>
    <w:r w:rsidR="00575568">
      <w:rPr>
        <w:caps/>
        <w:noProof/>
        <w:color w:val="4472C4" w:themeColor="accent1"/>
      </w:rPr>
      <mc:AlternateContent>
        <mc:Choice Requires="wps">
          <w:drawing>
            <wp:anchor distT="0" distB="0" distL="114300" distR="114300" simplePos="0" relativeHeight="251658242" behindDoc="0" locked="0" layoutInCell="0" allowOverlap="1" wp14:anchorId="2D7B85E0" wp14:editId="6C8E7FE4">
              <wp:simplePos x="0" y="0"/>
              <wp:positionH relativeFrom="page">
                <wp:posOffset>0</wp:posOffset>
              </wp:positionH>
              <wp:positionV relativeFrom="page">
                <wp:posOffset>10227945</wp:posOffset>
              </wp:positionV>
              <wp:extent cx="7560310" cy="273050"/>
              <wp:effectExtent l="0" t="0" r="0" b="12700"/>
              <wp:wrapNone/>
              <wp:docPr id="6" name="Text Box 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6A702" w14:textId="5530DCC6" w:rsidR="00575568" w:rsidRPr="00575568" w:rsidRDefault="00575568" w:rsidP="00575568">
                          <w:pPr>
                            <w:jc w:val="center"/>
                            <w:rPr>
                              <w:rFonts w:cs="Calibri"/>
                              <w:color w:val="000000"/>
                              <w:sz w:val="20"/>
                            </w:rPr>
                          </w:pPr>
                          <w:r w:rsidRPr="00575568">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7B85E0" id="_x0000_s1032"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5B36A702" w14:textId="5530DCC6" w:rsidR="00575568" w:rsidRPr="00575568" w:rsidRDefault="00575568" w:rsidP="00575568">
                    <w:pPr>
                      <w:jc w:val="center"/>
                      <w:rPr>
                        <w:rFonts w:cs="Calibri"/>
                        <w:color w:val="000000"/>
                        <w:sz w:val="20"/>
                      </w:rPr>
                    </w:pPr>
                    <w:r w:rsidRPr="00575568">
                      <w:rPr>
                        <w:rFonts w:cs="Calibri"/>
                        <w:color w:val="000000"/>
                        <w:sz w:val="20"/>
                      </w:rPr>
                      <w:t>OFFICIAL</w:t>
                    </w:r>
                  </w:p>
                </w:txbxContent>
              </v:textbox>
              <w10:wrap anchorx="page" anchory="page"/>
            </v:shape>
          </w:pict>
        </mc:Fallback>
      </mc:AlternateContent>
    </w:r>
    <w:r w:rsidR="00D151B6">
      <w:rPr>
        <w:caps/>
        <w:color w:val="4472C4" w:themeColor="accent1"/>
      </w:rPr>
      <w:tab/>
    </w:r>
    <w:r w:rsidR="00D151B6">
      <w:rPr>
        <w:caps/>
        <w:color w:val="4472C4" w:themeColor="accent1"/>
      </w:rPr>
      <w:tab/>
    </w:r>
    <w:r w:rsidR="00584379">
      <w:rPr>
        <w:caps/>
        <w:color w:val="4472C4" w:themeColor="accent1"/>
      </w:rPr>
      <w:t xml:space="preserve">      </w:t>
    </w:r>
    <w:r w:rsidR="00584379">
      <w:rPr>
        <w:caps/>
        <w:color w:val="4472C4" w:themeColor="accent1"/>
      </w:rPr>
      <w:fldChar w:fldCharType="begin"/>
    </w:r>
    <w:r w:rsidR="00584379">
      <w:rPr>
        <w:caps/>
        <w:color w:val="4472C4" w:themeColor="accent1"/>
      </w:rPr>
      <w:instrText xml:space="preserve"> PAGE   \* MERGEFORMAT </w:instrText>
    </w:r>
    <w:r w:rsidR="00584379">
      <w:rPr>
        <w:caps/>
        <w:color w:val="4472C4" w:themeColor="accent1"/>
      </w:rPr>
      <w:fldChar w:fldCharType="separate"/>
    </w:r>
    <w:r w:rsidR="00584379">
      <w:rPr>
        <w:caps/>
        <w:noProof/>
        <w:color w:val="4472C4" w:themeColor="accent1"/>
      </w:rPr>
      <w:t>2</w:t>
    </w:r>
    <w:r w:rsidR="00584379">
      <w:rPr>
        <w:caps/>
        <w:noProof/>
        <w:color w:val="4472C4" w:themeColor="accent1"/>
      </w:rPr>
      <w:fldChar w:fldCharType="end"/>
    </w:r>
  </w:p>
  <w:p w14:paraId="1E3360BA" w14:textId="45FD4094" w:rsidR="005F2013" w:rsidRPr="00FC21CC" w:rsidRDefault="005F2013" w:rsidP="00FC21CC">
    <w:pPr>
      <w:pStyle w:val="Heading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242130"/>
      <w:docPartObj>
        <w:docPartGallery w:val="Page Numbers (Bottom of Page)"/>
        <w:docPartUnique/>
      </w:docPartObj>
    </w:sdtPr>
    <w:sdtEndPr>
      <w:rPr>
        <w:noProof/>
      </w:rPr>
    </w:sdtEndPr>
    <w:sdtContent>
      <w:p w14:paraId="1FCBA399" w14:textId="39BB77A7" w:rsidR="00E238A7" w:rsidRDefault="00E238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6255C" w14:textId="24064682" w:rsidR="00575568" w:rsidRDefault="00575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C71F0" w14:textId="77777777" w:rsidR="00CE75D7" w:rsidRDefault="00CE75D7" w:rsidP="0000690E">
      <w:pPr>
        <w:spacing w:line="240" w:lineRule="auto"/>
      </w:pPr>
      <w:r>
        <w:separator/>
      </w:r>
    </w:p>
  </w:footnote>
  <w:footnote w:type="continuationSeparator" w:id="0">
    <w:p w14:paraId="31D4D610" w14:textId="77777777" w:rsidR="00CE75D7" w:rsidRDefault="00CE75D7" w:rsidP="0000690E">
      <w:pPr>
        <w:spacing w:line="240" w:lineRule="auto"/>
      </w:pPr>
      <w:r>
        <w:continuationSeparator/>
      </w:r>
    </w:p>
  </w:footnote>
  <w:footnote w:type="continuationNotice" w:id="1">
    <w:p w14:paraId="1E0FCDC2" w14:textId="77777777" w:rsidR="00CE75D7" w:rsidRDefault="00CE75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E7CA" w14:textId="5F6F5FD9" w:rsidR="005F2013" w:rsidRDefault="000E1B6C">
    <w:pPr>
      <w:pStyle w:val="Header"/>
    </w:pPr>
    <w:r>
      <w:rPr>
        <w:noProof/>
      </w:rPr>
      <mc:AlternateContent>
        <mc:Choice Requires="wps">
          <w:drawing>
            <wp:anchor distT="0" distB="0" distL="114300" distR="114300" simplePos="0" relativeHeight="251658246" behindDoc="0" locked="0" layoutInCell="0" allowOverlap="1" wp14:anchorId="4EBCE3EB" wp14:editId="58FC09E8">
              <wp:simplePos x="0" y="0"/>
              <wp:positionH relativeFrom="page">
                <wp:posOffset>0</wp:posOffset>
              </wp:positionH>
              <wp:positionV relativeFrom="page">
                <wp:posOffset>190500</wp:posOffset>
              </wp:positionV>
              <wp:extent cx="7560310" cy="273050"/>
              <wp:effectExtent l="0" t="0" r="0" b="12700"/>
              <wp:wrapNone/>
              <wp:docPr id="10" name="Text Box 10"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16A0A" w14:textId="3AE78914" w:rsidR="000E1B6C" w:rsidRPr="000E1B6C" w:rsidRDefault="000E1B6C" w:rsidP="000E1B6C">
                          <w:pPr>
                            <w:jc w:val="center"/>
                            <w:rPr>
                              <w:rFonts w:cs="Calibri"/>
                              <w:color w:val="000000"/>
                              <w:sz w:val="20"/>
                            </w:rPr>
                          </w:pPr>
                          <w:r w:rsidRPr="000E1B6C">
                            <w:rPr>
                              <w:rFonts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BCE3EB" id="_x0000_t202" coordsize="21600,21600" o:spt="202" path="m,l,21600r21600,l21600,xe">
              <v:stroke joinstyle="miter"/>
              <v:path gradientshapeok="t" o:connecttype="rect"/>
            </v:shapetype>
            <v:shape id="Text Box 10" o:spid="_x0000_s1029" type="#_x0000_t202" alt="{&quot;HashCode&quot;:-1288984879,&quot;Height&quot;:841.0,&quot;Width&quot;:595.0,&quot;Placement&quot;:&quot;Header&quot;,&quot;Index&quot;:&quot;Primary&quot;,&quot;Section&quot;:1,&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3E16A0A" w14:textId="3AE78914" w:rsidR="000E1B6C" w:rsidRPr="000E1B6C" w:rsidRDefault="000E1B6C" w:rsidP="000E1B6C">
                    <w:pPr>
                      <w:jc w:val="center"/>
                      <w:rPr>
                        <w:rFonts w:cs="Calibri"/>
                        <w:color w:val="000000"/>
                        <w:sz w:val="20"/>
                      </w:rPr>
                    </w:pPr>
                    <w:r w:rsidRPr="000E1B6C">
                      <w:rPr>
                        <w:rFonts w:cs="Calibri"/>
                        <w:color w:val="000000"/>
                        <w:sz w:val="20"/>
                      </w:rPr>
                      <w:t>OFFICIAL</w:t>
                    </w:r>
                  </w:p>
                </w:txbxContent>
              </v:textbox>
              <w10:wrap anchorx="page" anchory="page"/>
            </v:shape>
          </w:pict>
        </mc:Fallback>
      </mc:AlternateContent>
    </w:r>
    <w:r w:rsidR="005F2013">
      <w:rPr>
        <w:noProof/>
      </w:rPr>
      <mc:AlternateContent>
        <mc:Choice Requires="wps">
          <w:drawing>
            <wp:anchor distT="0" distB="0" distL="114300" distR="114300" simplePos="0" relativeHeight="251658240" behindDoc="0" locked="0" layoutInCell="0" allowOverlap="1" wp14:anchorId="4707BB18" wp14:editId="215ED400">
              <wp:simplePos x="0" y="0"/>
              <wp:positionH relativeFrom="page">
                <wp:posOffset>0</wp:posOffset>
              </wp:positionH>
              <wp:positionV relativeFrom="page">
                <wp:posOffset>190500</wp:posOffset>
              </wp:positionV>
              <wp:extent cx="7560310" cy="273050"/>
              <wp:effectExtent l="0" t="0" r="0" b="12700"/>
              <wp:wrapNone/>
              <wp:docPr id="1" name="Text Box 1"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64322" w14:textId="46353B23" w:rsidR="005F2013" w:rsidRPr="0000690E" w:rsidRDefault="005F2013" w:rsidP="0000690E">
                          <w:pPr>
                            <w:jc w:val="center"/>
                            <w:rPr>
                              <w:rFonts w:cs="Calibri"/>
                              <w:color w:val="000000"/>
                              <w:sz w:val="20"/>
                            </w:rPr>
                          </w:pPr>
                          <w:r w:rsidRPr="0000690E">
                            <w:rPr>
                              <w:rFonts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707BB18" id="Text Box 1" o:spid="_x0000_s1030" type="#_x0000_t202" alt="{&quot;HashCode&quot;:-1288984879,&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56D64322" w14:textId="46353B23" w:rsidR="005F2013" w:rsidRPr="0000690E" w:rsidRDefault="005F2013" w:rsidP="0000690E">
                    <w:pPr>
                      <w:jc w:val="center"/>
                      <w:rPr>
                        <w:rFonts w:cs="Calibri"/>
                        <w:color w:val="000000"/>
                        <w:sz w:val="20"/>
                      </w:rPr>
                    </w:pPr>
                    <w:r w:rsidRPr="0000690E">
                      <w:rPr>
                        <w:rFonts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DB18" w14:textId="383C8130" w:rsidR="00575568" w:rsidRDefault="000E1B6C">
    <w:pPr>
      <w:pStyle w:val="Header"/>
    </w:pPr>
    <w:r>
      <w:rPr>
        <w:noProof/>
      </w:rPr>
      <mc:AlternateContent>
        <mc:Choice Requires="wps">
          <w:drawing>
            <wp:anchor distT="0" distB="0" distL="114300" distR="114300" simplePos="0" relativeHeight="251658247" behindDoc="0" locked="0" layoutInCell="0" allowOverlap="1" wp14:anchorId="0434E163" wp14:editId="6581E71F">
              <wp:simplePos x="0" y="0"/>
              <wp:positionH relativeFrom="page">
                <wp:posOffset>0</wp:posOffset>
              </wp:positionH>
              <wp:positionV relativeFrom="page">
                <wp:posOffset>190500</wp:posOffset>
              </wp:positionV>
              <wp:extent cx="7560310" cy="273050"/>
              <wp:effectExtent l="0" t="0" r="0" b="12700"/>
              <wp:wrapNone/>
              <wp:docPr id="12" name="Text Box 12" descr="{&quot;HashCode&quot;:-128898487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56A68" w14:textId="352E45B9" w:rsidR="000E1B6C" w:rsidRPr="000E1B6C" w:rsidRDefault="000E1B6C" w:rsidP="000E1B6C">
                          <w:pPr>
                            <w:jc w:val="center"/>
                            <w:rPr>
                              <w:rFonts w:cs="Calibri"/>
                              <w:color w:val="000000"/>
                              <w:sz w:val="20"/>
                            </w:rPr>
                          </w:pPr>
                          <w:r w:rsidRPr="000E1B6C">
                            <w:rPr>
                              <w:rFonts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34E163" id="_x0000_t202" coordsize="21600,21600" o:spt="202" path="m,l,21600r21600,l21600,xe">
              <v:stroke joinstyle="miter"/>
              <v:path gradientshapeok="t" o:connecttype="rect"/>
            </v:shapetype>
            <v:shape id="Text Box 12" o:spid="_x0000_s1033" type="#_x0000_t202" alt="{&quot;HashCode&quot;:-1288984879,&quot;Height&quot;:841.0,&quot;Width&quot;:595.0,&quot;Placement&quot;:&quot;Header&quot;,&quot;Index&quot;:&quot;FirstPage&quot;,&quot;Section&quot;:1,&quot;Top&quot;:0.0,&quot;Left&quot;:0.0}" style="position:absolute;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57C56A68" w14:textId="352E45B9" w:rsidR="000E1B6C" w:rsidRPr="000E1B6C" w:rsidRDefault="000E1B6C" w:rsidP="000E1B6C">
                    <w:pPr>
                      <w:jc w:val="center"/>
                      <w:rPr>
                        <w:rFonts w:cs="Calibri"/>
                        <w:color w:val="000000"/>
                        <w:sz w:val="20"/>
                      </w:rPr>
                    </w:pPr>
                    <w:r w:rsidRPr="000E1B6C">
                      <w:rPr>
                        <w:rFonts w:cs="Calibri"/>
                        <w:color w:val="000000"/>
                        <w:sz w:val="20"/>
                      </w:rPr>
                      <w:t>OFFICIAL</w:t>
                    </w:r>
                  </w:p>
                </w:txbxContent>
              </v:textbox>
              <w10:wrap anchorx="page" anchory="page"/>
            </v:shape>
          </w:pict>
        </mc:Fallback>
      </mc:AlternateContent>
    </w:r>
    <w:r w:rsidR="00575568">
      <w:rPr>
        <w:noProof/>
      </w:rPr>
      <mc:AlternateContent>
        <mc:Choice Requires="wps">
          <w:drawing>
            <wp:anchor distT="0" distB="0" distL="114300" distR="114300" simplePos="0" relativeHeight="251658241" behindDoc="0" locked="0" layoutInCell="0" allowOverlap="1" wp14:anchorId="15101C37" wp14:editId="761BA3DC">
              <wp:simplePos x="0" y="0"/>
              <wp:positionH relativeFrom="page">
                <wp:posOffset>0</wp:posOffset>
              </wp:positionH>
              <wp:positionV relativeFrom="page">
                <wp:posOffset>190500</wp:posOffset>
              </wp:positionV>
              <wp:extent cx="7560310" cy="273050"/>
              <wp:effectExtent l="0" t="0" r="0" b="12700"/>
              <wp:wrapNone/>
              <wp:docPr id="2" name="Text Box 2" descr="{&quot;HashCode&quot;:-128898487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0A85C" w14:textId="04644EDD" w:rsidR="00575568" w:rsidRPr="00575568" w:rsidRDefault="00575568" w:rsidP="00575568">
                          <w:pPr>
                            <w:jc w:val="center"/>
                            <w:rPr>
                              <w:rFonts w:cs="Calibri"/>
                              <w:color w:val="000000"/>
                              <w:sz w:val="20"/>
                            </w:rPr>
                          </w:pPr>
                          <w:r w:rsidRPr="00575568">
                            <w:rPr>
                              <w:rFonts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5101C37" id="Text Box 2" o:spid="_x0000_s1034" type="#_x0000_t202" alt="{&quot;HashCode&quot;:-1288984879,&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textbox inset=",0,,0">
                <w:txbxContent>
                  <w:p w14:paraId="29D0A85C" w14:textId="04644EDD" w:rsidR="00575568" w:rsidRPr="00575568" w:rsidRDefault="00575568" w:rsidP="00575568">
                    <w:pPr>
                      <w:jc w:val="center"/>
                      <w:rPr>
                        <w:rFonts w:cs="Calibri"/>
                        <w:color w:val="000000"/>
                        <w:sz w:val="20"/>
                      </w:rPr>
                    </w:pPr>
                    <w:r w:rsidRPr="00575568">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38"/>
    <w:multiLevelType w:val="hybridMultilevel"/>
    <w:tmpl w:val="68F2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D7C"/>
    <w:multiLevelType w:val="hybridMultilevel"/>
    <w:tmpl w:val="24F2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DE9"/>
    <w:multiLevelType w:val="hybridMultilevel"/>
    <w:tmpl w:val="5808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B0907"/>
    <w:multiLevelType w:val="hybridMultilevel"/>
    <w:tmpl w:val="1B0C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334AF"/>
    <w:multiLevelType w:val="hybridMultilevel"/>
    <w:tmpl w:val="BCF2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0EA2"/>
    <w:multiLevelType w:val="hybridMultilevel"/>
    <w:tmpl w:val="17F2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53784"/>
    <w:multiLevelType w:val="hybridMultilevel"/>
    <w:tmpl w:val="241C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6767F"/>
    <w:multiLevelType w:val="hybridMultilevel"/>
    <w:tmpl w:val="84D6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D7379"/>
    <w:multiLevelType w:val="hybridMultilevel"/>
    <w:tmpl w:val="827C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A0E73"/>
    <w:multiLevelType w:val="hybridMultilevel"/>
    <w:tmpl w:val="ECE2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E66DC"/>
    <w:multiLevelType w:val="hybridMultilevel"/>
    <w:tmpl w:val="BAB0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232992"/>
    <w:multiLevelType w:val="hybridMultilevel"/>
    <w:tmpl w:val="F2BC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546F6B"/>
    <w:multiLevelType w:val="hybridMultilevel"/>
    <w:tmpl w:val="68BC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81DE6"/>
    <w:multiLevelType w:val="hybridMultilevel"/>
    <w:tmpl w:val="5248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F7995"/>
    <w:multiLevelType w:val="hybridMultilevel"/>
    <w:tmpl w:val="E55A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6F32DF"/>
    <w:multiLevelType w:val="hybridMultilevel"/>
    <w:tmpl w:val="C7C8E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83226F"/>
    <w:multiLevelType w:val="hybridMultilevel"/>
    <w:tmpl w:val="42E0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D29B2"/>
    <w:multiLevelType w:val="hybridMultilevel"/>
    <w:tmpl w:val="7EE8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884491"/>
    <w:multiLevelType w:val="hybridMultilevel"/>
    <w:tmpl w:val="76D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924A8"/>
    <w:multiLevelType w:val="hybridMultilevel"/>
    <w:tmpl w:val="3C1E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E67D0"/>
    <w:multiLevelType w:val="hybridMultilevel"/>
    <w:tmpl w:val="A77E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D561B"/>
    <w:multiLevelType w:val="hybridMultilevel"/>
    <w:tmpl w:val="0638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E27CE"/>
    <w:multiLevelType w:val="hybridMultilevel"/>
    <w:tmpl w:val="8BB635BE"/>
    <w:lvl w:ilvl="0" w:tplc="883C109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36C9D"/>
    <w:multiLevelType w:val="hybridMultilevel"/>
    <w:tmpl w:val="4650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250BE"/>
    <w:multiLevelType w:val="hybridMultilevel"/>
    <w:tmpl w:val="BD00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EB6ACE"/>
    <w:multiLevelType w:val="hybridMultilevel"/>
    <w:tmpl w:val="3BCA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31A9F"/>
    <w:multiLevelType w:val="hybridMultilevel"/>
    <w:tmpl w:val="02C6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156B1"/>
    <w:multiLevelType w:val="hybridMultilevel"/>
    <w:tmpl w:val="28A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5D3606"/>
    <w:multiLevelType w:val="hybridMultilevel"/>
    <w:tmpl w:val="9C4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EE3F0F"/>
    <w:multiLevelType w:val="hybridMultilevel"/>
    <w:tmpl w:val="A612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B86627"/>
    <w:multiLevelType w:val="hybridMultilevel"/>
    <w:tmpl w:val="7818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53446"/>
    <w:multiLevelType w:val="hybridMultilevel"/>
    <w:tmpl w:val="2932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5D1E6D"/>
    <w:multiLevelType w:val="hybridMultilevel"/>
    <w:tmpl w:val="F93A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AB4D55"/>
    <w:multiLevelType w:val="hybridMultilevel"/>
    <w:tmpl w:val="D5B0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915361"/>
    <w:multiLevelType w:val="hybridMultilevel"/>
    <w:tmpl w:val="DFD2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7F3D8D"/>
    <w:multiLevelType w:val="hybridMultilevel"/>
    <w:tmpl w:val="0180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1B2110"/>
    <w:multiLevelType w:val="hybridMultilevel"/>
    <w:tmpl w:val="23D2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B8142A"/>
    <w:multiLevelType w:val="hybridMultilevel"/>
    <w:tmpl w:val="AB8A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B26D6D"/>
    <w:multiLevelType w:val="hybridMultilevel"/>
    <w:tmpl w:val="7DF4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457679"/>
    <w:multiLevelType w:val="hybridMultilevel"/>
    <w:tmpl w:val="8BAA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012210"/>
    <w:multiLevelType w:val="hybridMultilevel"/>
    <w:tmpl w:val="E2E8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1923CE"/>
    <w:multiLevelType w:val="hybridMultilevel"/>
    <w:tmpl w:val="C1F8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480DA2"/>
    <w:multiLevelType w:val="hybridMultilevel"/>
    <w:tmpl w:val="51F8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6C2BF0"/>
    <w:multiLevelType w:val="hybridMultilevel"/>
    <w:tmpl w:val="9B6271F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4" w15:restartNumberingAfterBreak="0">
    <w:nsid w:val="5AC918B9"/>
    <w:multiLevelType w:val="hybridMultilevel"/>
    <w:tmpl w:val="4FB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631531"/>
    <w:multiLevelType w:val="hybridMultilevel"/>
    <w:tmpl w:val="60E6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840A68"/>
    <w:multiLevelType w:val="hybridMultilevel"/>
    <w:tmpl w:val="E5D2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0F581B"/>
    <w:multiLevelType w:val="hybridMultilevel"/>
    <w:tmpl w:val="D4CA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201A0A"/>
    <w:multiLevelType w:val="hybridMultilevel"/>
    <w:tmpl w:val="74D2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2471A4"/>
    <w:multiLevelType w:val="hybridMultilevel"/>
    <w:tmpl w:val="A89E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387AE7"/>
    <w:multiLevelType w:val="hybridMultilevel"/>
    <w:tmpl w:val="644C4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C34FED"/>
    <w:multiLevelType w:val="hybridMultilevel"/>
    <w:tmpl w:val="D8B2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A9604D"/>
    <w:multiLevelType w:val="hybridMultilevel"/>
    <w:tmpl w:val="5B38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7E4479"/>
    <w:multiLevelType w:val="hybridMultilevel"/>
    <w:tmpl w:val="7A8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D95792"/>
    <w:multiLevelType w:val="hybridMultilevel"/>
    <w:tmpl w:val="671C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FA4B9C"/>
    <w:multiLevelType w:val="hybridMultilevel"/>
    <w:tmpl w:val="D2F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86502D"/>
    <w:multiLevelType w:val="hybridMultilevel"/>
    <w:tmpl w:val="380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A707F"/>
    <w:multiLevelType w:val="hybridMultilevel"/>
    <w:tmpl w:val="3594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3630F9"/>
    <w:multiLevelType w:val="hybridMultilevel"/>
    <w:tmpl w:val="E372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C11CAB"/>
    <w:multiLevelType w:val="hybridMultilevel"/>
    <w:tmpl w:val="661CCE04"/>
    <w:lvl w:ilvl="0" w:tplc="C64CEE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0851AD"/>
    <w:multiLevelType w:val="hybridMultilevel"/>
    <w:tmpl w:val="9814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367656"/>
    <w:multiLevelType w:val="hybridMultilevel"/>
    <w:tmpl w:val="30AA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CE41AD"/>
    <w:multiLevelType w:val="hybridMultilevel"/>
    <w:tmpl w:val="9566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5D6514"/>
    <w:multiLevelType w:val="hybridMultilevel"/>
    <w:tmpl w:val="1A9A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747F1F"/>
    <w:multiLevelType w:val="hybridMultilevel"/>
    <w:tmpl w:val="3716BF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5" w15:restartNumberingAfterBreak="0">
    <w:nsid w:val="7E8B69E1"/>
    <w:multiLevelType w:val="hybridMultilevel"/>
    <w:tmpl w:val="699E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9F54D9"/>
    <w:multiLevelType w:val="hybridMultilevel"/>
    <w:tmpl w:val="A334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214590">
    <w:abstractNumId w:val="40"/>
  </w:num>
  <w:num w:numId="2" w16cid:durableId="401686209">
    <w:abstractNumId w:val="27"/>
  </w:num>
  <w:num w:numId="3" w16cid:durableId="1216041113">
    <w:abstractNumId w:val="65"/>
  </w:num>
  <w:num w:numId="4" w16cid:durableId="941034896">
    <w:abstractNumId w:val="15"/>
  </w:num>
  <w:num w:numId="5" w16cid:durableId="998312396">
    <w:abstractNumId w:val="20"/>
  </w:num>
  <w:num w:numId="6" w16cid:durableId="1456826693">
    <w:abstractNumId w:val="51"/>
  </w:num>
  <w:num w:numId="7" w16cid:durableId="215051762">
    <w:abstractNumId w:val="50"/>
  </w:num>
  <w:num w:numId="8" w16cid:durableId="1151212352">
    <w:abstractNumId w:val="13"/>
  </w:num>
  <w:num w:numId="9" w16cid:durableId="875041525">
    <w:abstractNumId w:val="25"/>
  </w:num>
  <w:num w:numId="10" w16cid:durableId="2099592331">
    <w:abstractNumId w:val="58"/>
  </w:num>
  <w:num w:numId="11" w16cid:durableId="741803274">
    <w:abstractNumId w:val="5"/>
  </w:num>
  <w:num w:numId="12" w16cid:durableId="1372876836">
    <w:abstractNumId w:val="62"/>
  </w:num>
  <w:num w:numId="13" w16cid:durableId="1325620410">
    <w:abstractNumId w:val="46"/>
  </w:num>
  <w:num w:numId="14" w16cid:durableId="2137410927">
    <w:abstractNumId w:val="0"/>
  </w:num>
  <w:num w:numId="15" w16cid:durableId="25915896">
    <w:abstractNumId w:val="3"/>
  </w:num>
  <w:num w:numId="16" w16cid:durableId="145557705">
    <w:abstractNumId w:val="37"/>
  </w:num>
  <w:num w:numId="17" w16cid:durableId="705907186">
    <w:abstractNumId w:val="6"/>
  </w:num>
  <w:num w:numId="18" w16cid:durableId="122769493">
    <w:abstractNumId w:val="10"/>
  </w:num>
  <w:num w:numId="19" w16cid:durableId="1647858679">
    <w:abstractNumId w:val="34"/>
  </w:num>
  <w:num w:numId="20" w16cid:durableId="814179196">
    <w:abstractNumId w:val="52"/>
  </w:num>
  <w:num w:numId="21" w16cid:durableId="950671064">
    <w:abstractNumId w:val="17"/>
  </w:num>
  <w:num w:numId="22" w16cid:durableId="1897936511">
    <w:abstractNumId w:val="30"/>
  </w:num>
  <w:num w:numId="23" w16cid:durableId="210504141">
    <w:abstractNumId w:val="22"/>
  </w:num>
  <w:num w:numId="24" w16cid:durableId="2132935183">
    <w:abstractNumId w:val="9"/>
  </w:num>
  <w:num w:numId="25" w16cid:durableId="1216355968">
    <w:abstractNumId w:val="53"/>
  </w:num>
  <w:num w:numId="26" w16cid:durableId="1086997800">
    <w:abstractNumId w:val="60"/>
  </w:num>
  <w:num w:numId="27" w16cid:durableId="328868667">
    <w:abstractNumId w:val="14"/>
  </w:num>
  <w:num w:numId="28" w16cid:durableId="281569660">
    <w:abstractNumId w:val="59"/>
  </w:num>
  <w:num w:numId="29" w16cid:durableId="1469742524">
    <w:abstractNumId w:val="49"/>
  </w:num>
  <w:num w:numId="30" w16cid:durableId="380128744">
    <w:abstractNumId w:val="42"/>
  </w:num>
  <w:num w:numId="31" w16cid:durableId="312301263">
    <w:abstractNumId w:val="36"/>
  </w:num>
  <w:num w:numId="32" w16cid:durableId="1485585415">
    <w:abstractNumId w:val="19"/>
  </w:num>
  <w:num w:numId="33" w16cid:durableId="1278220284">
    <w:abstractNumId w:val="24"/>
  </w:num>
  <w:num w:numId="34" w16cid:durableId="2006780021">
    <w:abstractNumId w:val="21"/>
  </w:num>
  <w:num w:numId="35" w16cid:durableId="1316836577">
    <w:abstractNumId w:val="4"/>
  </w:num>
  <w:num w:numId="36" w16cid:durableId="1296176711">
    <w:abstractNumId w:val="44"/>
  </w:num>
  <w:num w:numId="37" w16cid:durableId="592904388">
    <w:abstractNumId w:val="57"/>
  </w:num>
  <w:num w:numId="38" w16cid:durableId="591162046">
    <w:abstractNumId w:val="48"/>
  </w:num>
  <w:num w:numId="39" w16cid:durableId="2018117730">
    <w:abstractNumId w:val="26"/>
  </w:num>
  <w:num w:numId="40" w16cid:durableId="65691839">
    <w:abstractNumId w:val="31"/>
  </w:num>
  <w:num w:numId="41" w16cid:durableId="72554394">
    <w:abstractNumId w:val="45"/>
  </w:num>
  <w:num w:numId="42" w16cid:durableId="1202598314">
    <w:abstractNumId w:val="38"/>
  </w:num>
  <w:num w:numId="43" w16cid:durableId="1914461994">
    <w:abstractNumId w:val="54"/>
  </w:num>
  <w:num w:numId="44" w16cid:durableId="632908478">
    <w:abstractNumId w:val="18"/>
  </w:num>
  <w:num w:numId="45" w16cid:durableId="548297247">
    <w:abstractNumId w:val="11"/>
  </w:num>
  <w:num w:numId="46" w16cid:durableId="689767462">
    <w:abstractNumId w:val="61"/>
  </w:num>
  <w:num w:numId="47" w16cid:durableId="685442135">
    <w:abstractNumId w:val="63"/>
  </w:num>
  <w:num w:numId="48" w16cid:durableId="354304376">
    <w:abstractNumId w:val="33"/>
  </w:num>
  <w:num w:numId="49" w16cid:durableId="1347823758">
    <w:abstractNumId w:val="23"/>
  </w:num>
  <w:num w:numId="50" w16cid:durableId="1185285974">
    <w:abstractNumId w:val="41"/>
  </w:num>
  <w:num w:numId="51" w16cid:durableId="1774741604">
    <w:abstractNumId w:val="32"/>
  </w:num>
  <w:num w:numId="52" w16cid:durableId="762216239">
    <w:abstractNumId w:val="47"/>
  </w:num>
  <w:num w:numId="53" w16cid:durableId="532158537">
    <w:abstractNumId w:val="56"/>
  </w:num>
  <w:num w:numId="54" w16cid:durableId="1652641037">
    <w:abstractNumId w:val="16"/>
  </w:num>
  <w:num w:numId="55" w16cid:durableId="522018006">
    <w:abstractNumId w:val="66"/>
  </w:num>
  <w:num w:numId="56" w16cid:durableId="184172943">
    <w:abstractNumId w:val="1"/>
  </w:num>
  <w:num w:numId="57" w16cid:durableId="522205957">
    <w:abstractNumId w:val="55"/>
  </w:num>
  <w:num w:numId="58" w16cid:durableId="2063629512">
    <w:abstractNumId w:val="64"/>
  </w:num>
  <w:num w:numId="59" w16cid:durableId="342167257">
    <w:abstractNumId w:val="28"/>
  </w:num>
  <w:num w:numId="60" w16cid:durableId="1378167936">
    <w:abstractNumId w:val="7"/>
  </w:num>
  <w:num w:numId="61" w16cid:durableId="898442622">
    <w:abstractNumId w:val="43"/>
  </w:num>
  <w:num w:numId="62" w16cid:durableId="2045054922">
    <w:abstractNumId w:val="39"/>
  </w:num>
  <w:num w:numId="63" w16cid:durableId="698629409">
    <w:abstractNumId w:val="29"/>
  </w:num>
  <w:num w:numId="64" w16cid:durableId="1244951652">
    <w:abstractNumId w:val="8"/>
  </w:num>
  <w:num w:numId="65" w16cid:durableId="137384545">
    <w:abstractNumId w:val="2"/>
  </w:num>
  <w:num w:numId="66" w16cid:durableId="867374965">
    <w:abstractNumId w:val="35"/>
  </w:num>
  <w:num w:numId="67" w16cid:durableId="9260098">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61"/>
    <w:rsid w:val="000001A3"/>
    <w:rsid w:val="000001BC"/>
    <w:rsid w:val="00000408"/>
    <w:rsid w:val="0000064A"/>
    <w:rsid w:val="000009DF"/>
    <w:rsid w:val="00000A13"/>
    <w:rsid w:val="00000E41"/>
    <w:rsid w:val="00001061"/>
    <w:rsid w:val="000010DE"/>
    <w:rsid w:val="00001164"/>
    <w:rsid w:val="00001C17"/>
    <w:rsid w:val="00001C50"/>
    <w:rsid w:val="00001D7D"/>
    <w:rsid w:val="000021F3"/>
    <w:rsid w:val="000025FD"/>
    <w:rsid w:val="000026A3"/>
    <w:rsid w:val="000027B4"/>
    <w:rsid w:val="00002A25"/>
    <w:rsid w:val="00002BEF"/>
    <w:rsid w:val="00002C1C"/>
    <w:rsid w:val="000032E7"/>
    <w:rsid w:val="000035F0"/>
    <w:rsid w:val="00003CE7"/>
    <w:rsid w:val="00004014"/>
    <w:rsid w:val="000043C5"/>
    <w:rsid w:val="00004851"/>
    <w:rsid w:val="00004C31"/>
    <w:rsid w:val="000052D2"/>
    <w:rsid w:val="0000532F"/>
    <w:rsid w:val="00005C3F"/>
    <w:rsid w:val="00006007"/>
    <w:rsid w:val="0000604E"/>
    <w:rsid w:val="00006499"/>
    <w:rsid w:val="0000690E"/>
    <w:rsid w:val="00006984"/>
    <w:rsid w:val="00006A76"/>
    <w:rsid w:val="00006CF5"/>
    <w:rsid w:val="00006DD1"/>
    <w:rsid w:val="000073BF"/>
    <w:rsid w:val="000075D1"/>
    <w:rsid w:val="000078F1"/>
    <w:rsid w:val="00007929"/>
    <w:rsid w:val="00007933"/>
    <w:rsid w:val="00010308"/>
    <w:rsid w:val="000106B2"/>
    <w:rsid w:val="0001147C"/>
    <w:rsid w:val="00011693"/>
    <w:rsid w:val="00011712"/>
    <w:rsid w:val="000118EE"/>
    <w:rsid w:val="00011C98"/>
    <w:rsid w:val="00011DEF"/>
    <w:rsid w:val="00013DD0"/>
    <w:rsid w:val="00013FE3"/>
    <w:rsid w:val="00014071"/>
    <w:rsid w:val="000148A3"/>
    <w:rsid w:val="000148F1"/>
    <w:rsid w:val="00014C8E"/>
    <w:rsid w:val="00014D5B"/>
    <w:rsid w:val="000155EA"/>
    <w:rsid w:val="00015E9D"/>
    <w:rsid w:val="000161FE"/>
    <w:rsid w:val="0001634F"/>
    <w:rsid w:val="00016495"/>
    <w:rsid w:val="0001652B"/>
    <w:rsid w:val="00016A69"/>
    <w:rsid w:val="00017428"/>
    <w:rsid w:val="00017741"/>
    <w:rsid w:val="0001786D"/>
    <w:rsid w:val="00017CA4"/>
    <w:rsid w:val="00017DB7"/>
    <w:rsid w:val="00017F14"/>
    <w:rsid w:val="0001EEC8"/>
    <w:rsid w:val="00020115"/>
    <w:rsid w:val="00020298"/>
    <w:rsid w:val="00020305"/>
    <w:rsid w:val="00020857"/>
    <w:rsid w:val="00021B80"/>
    <w:rsid w:val="000223ED"/>
    <w:rsid w:val="00022B4C"/>
    <w:rsid w:val="00022F21"/>
    <w:rsid w:val="0002363F"/>
    <w:rsid w:val="00023C80"/>
    <w:rsid w:val="00023C90"/>
    <w:rsid w:val="00023F60"/>
    <w:rsid w:val="00023F6C"/>
    <w:rsid w:val="00024702"/>
    <w:rsid w:val="000253BF"/>
    <w:rsid w:val="000253D2"/>
    <w:rsid w:val="000253EB"/>
    <w:rsid w:val="0002558E"/>
    <w:rsid w:val="00025876"/>
    <w:rsid w:val="000258DF"/>
    <w:rsid w:val="00025A48"/>
    <w:rsid w:val="00025CC4"/>
    <w:rsid w:val="0002602B"/>
    <w:rsid w:val="000265DB"/>
    <w:rsid w:val="000267D9"/>
    <w:rsid w:val="000269C1"/>
    <w:rsid w:val="00027311"/>
    <w:rsid w:val="000274A8"/>
    <w:rsid w:val="00027932"/>
    <w:rsid w:val="0003052D"/>
    <w:rsid w:val="00030BB8"/>
    <w:rsid w:val="00031174"/>
    <w:rsid w:val="00031480"/>
    <w:rsid w:val="00031B21"/>
    <w:rsid w:val="00031D51"/>
    <w:rsid w:val="00031E03"/>
    <w:rsid w:val="00031E8D"/>
    <w:rsid w:val="00031F36"/>
    <w:rsid w:val="00031F56"/>
    <w:rsid w:val="000321E2"/>
    <w:rsid w:val="00032AB2"/>
    <w:rsid w:val="00033514"/>
    <w:rsid w:val="000337C1"/>
    <w:rsid w:val="00033BB8"/>
    <w:rsid w:val="00034344"/>
    <w:rsid w:val="00034E30"/>
    <w:rsid w:val="00035B63"/>
    <w:rsid w:val="00035C5A"/>
    <w:rsid w:val="000360FF"/>
    <w:rsid w:val="00036358"/>
    <w:rsid w:val="00036CF6"/>
    <w:rsid w:val="00036FC7"/>
    <w:rsid w:val="00037405"/>
    <w:rsid w:val="0003777F"/>
    <w:rsid w:val="00040698"/>
    <w:rsid w:val="000408E8"/>
    <w:rsid w:val="00041435"/>
    <w:rsid w:val="000415C6"/>
    <w:rsid w:val="00041CFC"/>
    <w:rsid w:val="00041E6D"/>
    <w:rsid w:val="00042020"/>
    <w:rsid w:val="00042092"/>
    <w:rsid w:val="0004243B"/>
    <w:rsid w:val="00042720"/>
    <w:rsid w:val="00042987"/>
    <w:rsid w:val="00042AB3"/>
    <w:rsid w:val="000433A2"/>
    <w:rsid w:val="000435FF"/>
    <w:rsid w:val="00043949"/>
    <w:rsid w:val="00043999"/>
    <w:rsid w:val="00043C58"/>
    <w:rsid w:val="00044092"/>
    <w:rsid w:val="000440A1"/>
    <w:rsid w:val="0004445C"/>
    <w:rsid w:val="00044A8B"/>
    <w:rsid w:val="00044B13"/>
    <w:rsid w:val="00044E93"/>
    <w:rsid w:val="00045622"/>
    <w:rsid w:val="000457C4"/>
    <w:rsid w:val="000459F2"/>
    <w:rsid w:val="000469B0"/>
    <w:rsid w:val="00046AC3"/>
    <w:rsid w:val="00046C9C"/>
    <w:rsid w:val="00047A59"/>
    <w:rsid w:val="00047D51"/>
    <w:rsid w:val="000502A2"/>
    <w:rsid w:val="0005032D"/>
    <w:rsid w:val="000507BD"/>
    <w:rsid w:val="0005084B"/>
    <w:rsid w:val="000508A6"/>
    <w:rsid w:val="00050A60"/>
    <w:rsid w:val="00050CB8"/>
    <w:rsid w:val="0005104F"/>
    <w:rsid w:val="00051419"/>
    <w:rsid w:val="00051A7F"/>
    <w:rsid w:val="00051D25"/>
    <w:rsid w:val="00051DB0"/>
    <w:rsid w:val="0005227E"/>
    <w:rsid w:val="00052400"/>
    <w:rsid w:val="00052517"/>
    <w:rsid w:val="00052575"/>
    <w:rsid w:val="0005274F"/>
    <w:rsid w:val="000527AA"/>
    <w:rsid w:val="0005305E"/>
    <w:rsid w:val="000532F4"/>
    <w:rsid w:val="0005360C"/>
    <w:rsid w:val="000539ED"/>
    <w:rsid w:val="00053E8C"/>
    <w:rsid w:val="00054128"/>
    <w:rsid w:val="0005415E"/>
    <w:rsid w:val="00054285"/>
    <w:rsid w:val="00054CAC"/>
    <w:rsid w:val="00055015"/>
    <w:rsid w:val="0005592A"/>
    <w:rsid w:val="000562B1"/>
    <w:rsid w:val="00056676"/>
    <w:rsid w:val="000568FA"/>
    <w:rsid w:val="00056C0E"/>
    <w:rsid w:val="0005754A"/>
    <w:rsid w:val="00057B30"/>
    <w:rsid w:val="00057EC3"/>
    <w:rsid w:val="00060027"/>
    <w:rsid w:val="00060945"/>
    <w:rsid w:val="0006165C"/>
    <w:rsid w:val="00061744"/>
    <w:rsid w:val="00061957"/>
    <w:rsid w:val="00061A9C"/>
    <w:rsid w:val="00061DC8"/>
    <w:rsid w:val="000620A2"/>
    <w:rsid w:val="000625CC"/>
    <w:rsid w:val="000625D4"/>
    <w:rsid w:val="0006298F"/>
    <w:rsid w:val="0006315A"/>
    <w:rsid w:val="0006372E"/>
    <w:rsid w:val="00063F43"/>
    <w:rsid w:val="00063F83"/>
    <w:rsid w:val="0006408E"/>
    <w:rsid w:val="000647F1"/>
    <w:rsid w:val="00064AC5"/>
    <w:rsid w:val="000659AC"/>
    <w:rsid w:val="00065B08"/>
    <w:rsid w:val="000660B0"/>
    <w:rsid w:val="00066CFD"/>
    <w:rsid w:val="0006767F"/>
    <w:rsid w:val="0006778E"/>
    <w:rsid w:val="00067B2D"/>
    <w:rsid w:val="000702E5"/>
    <w:rsid w:val="0007074E"/>
    <w:rsid w:val="000711D3"/>
    <w:rsid w:val="00072119"/>
    <w:rsid w:val="00072ACC"/>
    <w:rsid w:val="00072C28"/>
    <w:rsid w:val="00072ECF"/>
    <w:rsid w:val="00074082"/>
    <w:rsid w:val="00074546"/>
    <w:rsid w:val="000745C9"/>
    <w:rsid w:val="000750E9"/>
    <w:rsid w:val="0007530E"/>
    <w:rsid w:val="000754D9"/>
    <w:rsid w:val="00075AA3"/>
    <w:rsid w:val="000760FE"/>
    <w:rsid w:val="00076755"/>
    <w:rsid w:val="0007679F"/>
    <w:rsid w:val="000767D9"/>
    <w:rsid w:val="00076877"/>
    <w:rsid w:val="000768F2"/>
    <w:rsid w:val="0007692B"/>
    <w:rsid w:val="00077B11"/>
    <w:rsid w:val="0008021C"/>
    <w:rsid w:val="00080817"/>
    <w:rsid w:val="00080885"/>
    <w:rsid w:val="00080A41"/>
    <w:rsid w:val="00080BB7"/>
    <w:rsid w:val="00080C94"/>
    <w:rsid w:val="0008172E"/>
    <w:rsid w:val="00081D18"/>
    <w:rsid w:val="00082F25"/>
    <w:rsid w:val="000832BA"/>
    <w:rsid w:val="000835FC"/>
    <w:rsid w:val="00084740"/>
    <w:rsid w:val="00084C20"/>
    <w:rsid w:val="000856B6"/>
    <w:rsid w:val="00085D32"/>
    <w:rsid w:val="00086C25"/>
    <w:rsid w:val="00086E92"/>
    <w:rsid w:val="000877BC"/>
    <w:rsid w:val="00087A56"/>
    <w:rsid w:val="00087E75"/>
    <w:rsid w:val="000900E6"/>
    <w:rsid w:val="00090865"/>
    <w:rsid w:val="00090E69"/>
    <w:rsid w:val="00091075"/>
    <w:rsid w:val="0009107E"/>
    <w:rsid w:val="00091284"/>
    <w:rsid w:val="00091455"/>
    <w:rsid w:val="00091BFA"/>
    <w:rsid w:val="00092931"/>
    <w:rsid w:val="00092C5B"/>
    <w:rsid w:val="00093552"/>
    <w:rsid w:val="0009378A"/>
    <w:rsid w:val="00093969"/>
    <w:rsid w:val="00093F9A"/>
    <w:rsid w:val="000941AC"/>
    <w:rsid w:val="00094527"/>
    <w:rsid w:val="00094703"/>
    <w:rsid w:val="000948CB"/>
    <w:rsid w:val="00095122"/>
    <w:rsid w:val="00095205"/>
    <w:rsid w:val="00095785"/>
    <w:rsid w:val="00095FB0"/>
    <w:rsid w:val="00096C94"/>
    <w:rsid w:val="00096F4E"/>
    <w:rsid w:val="000972EE"/>
    <w:rsid w:val="00097725"/>
    <w:rsid w:val="00097D7F"/>
    <w:rsid w:val="000A0115"/>
    <w:rsid w:val="000A011D"/>
    <w:rsid w:val="000A07B3"/>
    <w:rsid w:val="000A0BAE"/>
    <w:rsid w:val="000A0CA8"/>
    <w:rsid w:val="000A1085"/>
    <w:rsid w:val="000A1098"/>
    <w:rsid w:val="000A2557"/>
    <w:rsid w:val="000A2A4D"/>
    <w:rsid w:val="000A2EC9"/>
    <w:rsid w:val="000A300B"/>
    <w:rsid w:val="000A378E"/>
    <w:rsid w:val="000A3894"/>
    <w:rsid w:val="000A3B31"/>
    <w:rsid w:val="000A3CFF"/>
    <w:rsid w:val="000A3E25"/>
    <w:rsid w:val="000A4048"/>
    <w:rsid w:val="000A40C1"/>
    <w:rsid w:val="000A4588"/>
    <w:rsid w:val="000A4751"/>
    <w:rsid w:val="000A47A1"/>
    <w:rsid w:val="000A4B1E"/>
    <w:rsid w:val="000A4DF9"/>
    <w:rsid w:val="000A51A9"/>
    <w:rsid w:val="000A52B0"/>
    <w:rsid w:val="000A5836"/>
    <w:rsid w:val="000A5C01"/>
    <w:rsid w:val="000A6C18"/>
    <w:rsid w:val="000A6D1B"/>
    <w:rsid w:val="000A7067"/>
    <w:rsid w:val="000A709E"/>
    <w:rsid w:val="000A70DE"/>
    <w:rsid w:val="000A72FE"/>
    <w:rsid w:val="000A7E16"/>
    <w:rsid w:val="000B017A"/>
    <w:rsid w:val="000B03BB"/>
    <w:rsid w:val="000B0A43"/>
    <w:rsid w:val="000B0C60"/>
    <w:rsid w:val="000B0CD7"/>
    <w:rsid w:val="000B0CF8"/>
    <w:rsid w:val="000B1823"/>
    <w:rsid w:val="000B19FF"/>
    <w:rsid w:val="000B21BA"/>
    <w:rsid w:val="000B26BC"/>
    <w:rsid w:val="000B3564"/>
    <w:rsid w:val="000B3600"/>
    <w:rsid w:val="000B46B8"/>
    <w:rsid w:val="000B47B4"/>
    <w:rsid w:val="000B48D3"/>
    <w:rsid w:val="000B495E"/>
    <w:rsid w:val="000B4966"/>
    <w:rsid w:val="000B4B4D"/>
    <w:rsid w:val="000B5807"/>
    <w:rsid w:val="000B5ABD"/>
    <w:rsid w:val="000B5F0F"/>
    <w:rsid w:val="000B6673"/>
    <w:rsid w:val="000B690C"/>
    <w:rsid w:val="000B6AB4"/>
    <w:rsid w:val="000B710A"/>
    <w:rsid w:val="000B739D"/>
    <w:rsid w:val="000B776C"/>
    <w:rsid w:val="000B7F2F"/>
    <w:rsid w:val="000C0340"/>
    <w:rsid w:val="000C0EF3"/>
    <w:rsid w:val="000C1127"/>
    <w:rsid w:val="000C115E"/>
    <w:rsid w:val="000C1636"/>
    <w:rsid w:val="000C2158"/>
    <w:rsid w:val="000C2BF8"/>
    <w:rsid w:val="000C32C2"/>
    <w:rsid w:val="000C3645"/>
    <w:rsid w:val="000C3A00"/>
    <w:rsid w:val="000C3CBA"/>
    <w:rsid w:val="000C4104"/>
    <w:rsid w:val="000C48D5"/>
    <w:rsid w:val="000C4E2D"/>
    <w:rsid w:val="000C534A"/>
    <w:rsid w:val="000C5398"/>
    <w:rsid w:val="000C549F"/>
    <w:rsid w:val="000C5712"/>
    <w:rsid w:val="000C58B0"/>
    <w:rsid w:val="000C5B97"/>
    <w:rsid w:val="000C61F8"/>
    <w:rsid w:val="000C63B6"/>
    <w:rsid w:val="000C6A5E"/>
    <w:rsid w:val="000C6C65"/>
    <w:rsid w:val="000C6E50"/>
    <w:rsid w:val="000C7297"/>
    <w:rsid w:val="000C7BC9"/>
    <w:rsid w:val="000C7DB2"/>
    <w:rsid w:val="000C7FE6"/>
    <w:rsid w:val="000D0D9D"/>
    <w:rsid w:val="000D0DF4"/>
    <w:rsid w:val="000D1B78"/>
    <w:rsid w:val="000D1BA0"/>
    <w:rsid w:val="000D1DAD"/>
    <w:rsid w:val="000D20CD"/>
    <w:rsid w:val="000D23F0"/>
    <w:rsid w:val="000D3029"/>
    <w:rsid w:val="000D3108"/>
    <w:rsid w:val="000D331A"/>
    <w:rsid w:val="000D3935"/>
    <w:rsid w:val="000D399F"/>
    <w:rsid w:val="000D3D05"/>
    <w:rsid w:val="000D3D16"/>
    <w:rsid w:val="000D40E8"/>
    <w:rsid w:val="000D434A"/>
    <w:rsid w:val="000D55BA"/>
    <w:rsid w:val="000D55D1"/>
    <w:rsid w:val="000D588B"/>
    <w:rsid w:val="000D5F0A"/>
    <w:rsid w:val="000D6142"/>
    <w:rsid w:val="000D634C"/>
    <w:rsid w:val="000D6519"/>
    <w:rsid w:val="000D7102"/>
    <w:rsid w:val="000D71FD"/>
    <w:rsid w:val="000D72A4"/>
    <w:rsid w:val="000D7776"/>
    <w:rsid w:val="000D7AF7"/>
    <w:rsid w:val="000E03C9"/>
    <w:rsid w:val="000E0B1E"/>
    <w:rsid w:val="000E10C2"/>
    <w:rsid w:val="000E1176"/>
    <w:rsid w:val="000E1628"/>
    <w:rsid w:val="000E1B6C"/>
    <w:rsid w:val="000E1C57"/>
    <w:rsid w:val="000E268C"/>
    <w:rsid w:val="000E27B8"/>
    <w:rsid w:val="000E2ABE"/>
    <w:rsid w:val="000E2D6A"/>
    <w:rsid w:val="000E3AC8"/>
    <w:rsid w:val="000E3B90"/>
    <w:rsid w:val="000E40B3"/>
    <w:rsid w:val="000E4650"/>
    <w:rsid w:val="000E5310"/>
    <w:rsid w:val="000E54DE"/>
    <w:rsid w:val="000E55FA"/>
    <w:rsid w:val="000E5991"/>
    <w:rsid w:val="000E6FCF"/>
    <w:rsid w:val="000E7137"/>
    <w:rsid w:val="000E7152"/>
    <w:rsid w:val="000E74B4"/>
    <w:rsid w:val="000F0340"/>
    <w:rsid w:val="000F03A2"/>
    <w:rsid w:val="000F0CA6"/>
    <w:rsid w:val="000F0F97"/>
    <w:rsid w:val="000F13BF"/>
    <w:rsid w:val="000F18A7"/>
    <w:rsid w:val="000F1961"/>
    <w:rsid w:val="000F1BAE"/>
    <w:rsid w:val="000F1DAE"/>
    <w:rsid w:val="000F1E51"/>
    <w:rsid w:val="000F221B"/>
    <w:rsid w:val="000F2413"/>
    <w:rsid w:val="000F2D8D"/>
    <w:rsid w:val="000F31B2"/>
    <w:rsid w:val="000F3937"/>
    <w:rsid w:val="000F421B"/>
    <w:rsid w:val="000F511E"/>
    <w:rsid w:val="000F592A"/>
    <w:rsid w:val="000F67EF"/>
    <w:rsid w:val="000F6B19"/>
    <w:rsid w:val="000F713E"/>
    <w:rsid w:val="000F7482"/>
    <w:rsid w:val="000F75A8"/>
    <w:rsid w:val="000F77BA"/>
    <w:rsid w:val="000F7C5A"/>
    <w:rsid w:val="000F7D24"/>
    <w:rsid w:val="000F7DA0"/>
    <w:rsid w:val="000F7FF1"/>
    <w:rsid w:val="00100311"/>
    <w:rsid w:val="00100E63"/>
    <w:rsid w:val="001010B0"/>
    <w:rsid w:val="00101A75"/>
    <w:rsid w:val="00101F12"/>
    <w:rsid w:val="001023F1"/>
    <w:rsid w:val="00102DB9"/>
    <w:rsid w:val="001039B2"/>
    <w:rsid w:val="00103D00"/>
    <w:rsid w:val="001043C2"/>
    <w:rsid w:val="00104611"/>
    <w:rsid w:val="00104908"/>
    <w:rsid w:val="00104AD3"/>
    <w:rsid w:val="00104F6D"/>
    <w:rsid w:val="00105AC0"/>
    <w:rsid w:val="00105C16"/>
    <w:rsid w:val="00105EFF"/>
    <w:rsid w:val="0010637D"/>
    <w:rsid w:val="00106823"/>
    <w:rsid w:val="0010694A"/>
    <w:rsid w:val="00106E8E"/>
    <w:rsid w:val="0010710B"/>
    <w:rsid w:val="001071D0"/>
    <w:rsid w:val="00107CDB"/>
    <w:rsid w:val="00110542"/>
    <w:rsid w:val="00110F60"/>
    <w:rsid w:val="001112E1"/>
    <w:rsid w:val="00111484"/>
    <w:rsid w:val="0011152C"/>
    <w:rsid w:val="00111788"/>
    <w:rsid w:val="00111BA6"/>
    <w:rsid w:val="00111D28"/>
    <w:rsid w:val="00111F1F"/>
    <w:rsid w:val="001122E5"/>
    <w:rsid w:val="0011240A"/>
    <w:rsid w:val="001125A9"/>
    <w:rsid w:val="00112876"/>
    <w:rsid w:val="00112A42"/>
    <w:rsid w:val="001131E5"/>
    <w:rsid w:val="00113438"/>
    <w:rsid w:val="001137B9"/>
    <w:rsid w:val="00113DCC"/>
    <w:rsid w:val="001146F7"/>
    <w:rsid w:val="00114F34"/>
    <w:rsid w:val="001151EE"/>
    <w:rsid w:val="001155FC"/>
    <w:rsid w:val="00115CB2"/>
    <w:rsid w:val="00116363"/>
    <w:rsid w:val="00116392"/>
    <w:rsid w:val="001166AE"/>
    <w:rsid w:val="00116AD6"/>
    <w:rsid w:val="00116C3C"/>
    <w:rsid w:val="001170A9"/>
    <w:rsid w:val="00117697"/>
    <w:rsid w:val="00117BFC"/>
    <w:rsid w:val="00120108"/>
    <w:rsid w:val="001204FE"/>
    <w:rsid w:val="001208C3"/>
    <w:rsid w:val="00120988"/>
    <w:rsid w:val="00120EE4"/>
    <w:rsid w:val="00121BD4"/>
    <w:rsid w:val="00122405"/>
    <w:rsid w:val="00122F64"/>
    <w:rsid w:val="001234AF"/>
    <w:rsid w:val="00123AAA"/>
    <w:rsid w:val="00124129"/>
    <w:rsid w:val="001241D0"/>
    <w:rsid w:val="00124AE6"/>
    <w:rsid w:val="001252FE"/>
    <w:rsid w:val="00126E69"/>
    <w:rsid w:val="00127440"/>
    <w:rsid w:val="00127BF5"/>
    <w:rsid w:val="00127EB8"/>
    <w:rsid w:val="0012AD5D"/>
    <w:rsid w:val="001301AD"/>
    <w:rsid w:val="00130AAA"/>
    <w:rsid w:val="00130BF5"/>
    <w:rsid w:val="0013184E"/>
    <w:rsid w:val="00131960"/>
    <w:rsid w:val="001319F2"/>
    <w:rsid w:val="00132FA1"/>
    <w:rsid w:val="0013361D"/>
    <w:rsid w:val="00133C75"/>
    <w:rsid w:val="00133E08"/>
    <w:rsid w:val="00133F83"/>
    <w:rsid w:val="001340B5"/>
    <w:rsid w:val="0013428E"/>
    <w:rsid w:val="0013459A"/>
    <w:rsid w:val="00134EC5"/>
    <w:rsid w:val="00134EDA"/>
    <w:rsid w:val="00135689"/>
    <w:rsid w:val="001357E7"/>
    <w:rsid w:val="00135B96"/>
    <w:rsid w:val="00135CB2"/>
    <w:rsid w:val="001361E7"/>
    <w:rsid w:val="0013648A"/>
    <w:rsid w:val="00137223"/>
    <w:rsid w:val="00137446"/>
    <w:rsid w:val="001374CE"/>
    <w:rsid w:val="001376BA"/>
    <w:rsid w:val="00137849"/>
    <w:rsid w:val="00137DD2"/>
    <w:rsid w:val="001402EC"/>
    <w:rsid w:val="00140638"/>
    <w:rsid w:val="0014127A"/>
    <w:rsid w:val="0014145B"/>
    <w:rsid w:val="00141CD8"/>
    <w:rsid w:val="00142006"/>
    <w:rsid w:val="00142299"/>
    <w:rsid w:val="0014264A"/>
    <w:rsid w:val="00142693"/>
    <w:rsid w:val="0014336A"/>
    <w:rsid w:val="00143C2A"/>
    <w:rsid w:val="00144228"/>
    <w:rsid w:val="001443C2"/>
    <w:rsid w:val="00144401"/>
    <w:rsid w:val="0014482E"/>
    <w:rsid w:val="001448B4"/>
    <w:rsid w:val="001456FB"/>
    <w:rsid w:val="00145927"/>
    <w:rsid w:val="00145B0A"/>
    <w:rsid w:val="00146337"/>
    <w:rsid w:val="001478D8"/>
    <w:rsid w:val="00147A29"/>
    <w:rsid w:val="00147B4D"/>
    <w:rsid w:val="001502AC"/>
    <w:rsid w:val="001504BB"/>
    <w:rsid w:val="001507B8"/>
    <w:rsid w:val="00150B3D"/>
    <w:rsid w:val="00150C40"/>
    <w:rsid w:val="00150F94"/>
    <w:rsid w:val="001510A2"/>
    <w:rsid w:val="0015135D"/>
    <w:rsid w:val="001515CB"/>
    <w:rsid w:val="001516C1"/>
    <w:rsid w:val="001518BC"/>
    <w:rsid w:val="00151DC7"/>
    <w:rsid w:val="00152380"/>
    <w:rsid w:val="00152D84"/>
    <w:rsid w:val="00152EC4"/>
    <w:rsid w:val="0015337D"/>
    <w:rsid w:val="001534A0"/>
    <w:rsid w:val="0015366D"/>
    <w:rsid w:val="001555D3"/>
    <w:rsid w:val="00155A4A"/>
    <w:rsid w:val="00156ADC"/>
    <w:rsid w:val="00156C77"/>
    <w:rsid w:val="00156F3E"/>
    <w:rsid w:val="00157D84"/>
    <w:rsid w:val="0016036C"/>
    <w:rsid w:val="001603F9"/>
    <w:rsid w:val="00160433"/>
    <w:rsid w:val="001604AA"/>
    <w:rsid w:val="0016098F"/>
    <w:rsid w:val="00160A02"/>
    <w:rsid w:val="00160B16"/>
    <w:rsid w:val="001612EF"/>
    <w:rsid w:val="00161BC1"/>
    <w:rsid w:val="00161BE5"/>
    <w:rsid w:val="00161E5D"/>
    <w:rsid w:val="00162297"/>
    <w:rsid w:val="001626C9"/>
    <w:rsid w:val="00163247"/>
    <w:rsid w:val="00164E34"/>
    <w:rsid w:val="0016512A"/>
    <w:rsid w:val="00165295"/>
    <w:rsid w:val="00165619"/>
    <w:rsid w:val="00165BC2"/>
    <w:rsid w:val="001660C9"/>
    <w:rsid w:val="001669DA"/>
    <w:rsid w:val="00166B7A"/>
    <w:rsid w:val="00166B81"/>
    <w:rsid w:val="00166CD5"/>
    <w:rsid w:val="00167507"/>
    <w:rsid w:val="0016787B"/>
    <w:rsid w:val="00167A24"/>
    <w:rsid w:val="00167E1E"/>
    <w:rsid w:val="0017023A"/>
    <w:rsid w:val="001703D4"/>
    <w:rsid w:val="00170D02"/>
    <w:rsid w:val="00170E41"/>
    <w:rsid w:val="00170ECA"/>
    <w:rsid w:val="00171759"/>
    <w:rsid w:val="00171C37"/>
    <w:rsid w:val="001727E4"/>
    <w:rsid w:val="0017350A"/>
    <w:rsid w:val="00173905"/>
    <w:rsid w:val="00173A28"/>
    <w:rsid w:val="00173B6E"/>
    <w:rsid w:val="00173DD8"/>
    <w:rsid w:val="00173F8A"/>
    <w:rsid w:val="00173F91"/>
    <w:rsid w:val="00173F9B"/>
    <w:rsid w:val="001740D8"/>
    <w:rsid w:val="00174263"/>
    <w:rsid w:val="00174E34"/>
    <w:rsid w:val="0017599F"/>
    <w:rsid w:val="001759AC"/>
    <w:rsid w:val="00175AA8"/>
    <w:rsid w:val="00175CC7"/>
    <w:rsid w:val="00175FE0"/>
    <w:rsid w:val="00176703"/>
    <w:rsid w:val="00176896"/>
    <w:rsid w:val="00176992"/>
    <w:rsid w:val="00176F50"/>
    <w:rsid w:val="0017733B"/>
    <w:rsid w:val="0017765A"/>
    <w:rsid w:val="0017784A"/>
    <w:rsid w:val="00177F52"/>
    <w:rsid w:val="00180383"/>
    <w:rsid w:val="001805A8"/>
    <w:rsid w:val="00180746"/>
    <w:rsid w:val="001808D2"/>
    <w:rsid w:val="00180A3C"/>
    <w:rsid w:val="00181031"/>
    <w:rsid w:val="0018142F"/>
    <w:rsid w:val="0018153C"/>
    <w:rsid w:val="00182078"/>
    <w:rsid w:val="00182442"/>
    <w:rsid w:val="001827AA"/>
    <w:rsid w:val="00182BF5"/>
    <w:rsid w:val="00182D03"/>
    <w:rsid w:val="00183222"/>
    <w:rsid w:val="00183F8F"/>
    <w:rsid w:val="00184D88"/>
    <w:rsid w:val="00184FE9"/>
    <w:rsid w:val="001851F6"/>
    <w:rsid w:val="00185508"/>
    <w:rsid w:val="00185635"/>
    <w:rsid w:val="00185AB6"/>
    <w:rsid w:val="00185E15"/>
    <w:rsid w:val="00185E43"/>
    <w:rsid w:val="00185F55"/>
    <w:rsid w:val="001860B4"/>
    <w:rsid w:val="001861DB"/>
    <w:rsid w:val="00186916"/>
    <w:rsid w:val="00186B6F"/>
    <w:rsid w:val="00186E0D"/>
    <w:rsid w:val="0018713D"/>
    <w:rsid w:val="00187A2B"/>
    <w:rsid w:val="00187A82"/>
    <w:rsid w:val="00187C46"/>
    <w:rsid w:val="001909CA"/>
    <w:rsid w:val="00190C67"/>
    <w:rsid w:val="00190D35"/>
    <w:rsid w:val="00190F55"/>
    <w:rsid w:val="00191380"/>
    <w:rsid w:val="00191E10"/>
    <w:rsid w:val="0019331D"/>
    <w:rsid w:val="001935C3"/>
    <w:rsid w:val="001940D5"/>
    <w:rsid w:val="0019415A"/>
    <w:rsid w:val="001944D4"/>
    <w:rsid w:val="00194511"/>
    <w:rsid w:val="0019455E"/>
    <w:rsid w:val="00194E26"/>
    <w:rsid w:val="0019566E"/>
    <w:rsid w:val="00195BF9"/>
    <w:rsid w:val="00195FF4"/>
    <w:rsid w:val="001975D2"/>
    <w:rsid w:val="001A1324"/>
    <w:rsid w:val="001A1A39"/>
    <w:rsid w:val="001A1A42"/>
    <w:rsid w:val="001A1B41"/>
    <w:rsid w:val="001A2132"/>
    <w:rsid w:val="001A2407"/>
    <w:rsid w:val="001A257F"/>
    <w:rsid w:val="001A2B73"/>
    <w:rsid w:val="001A2D08"/>
    <w:rsid w:val="001A2E74"/>
    <w:rsid w:val="001A2FC1"/>
    <w:rsid w:val="001A3564"/>
    <w:rsid w:val="001A382C"/>
    <w:rsid w:val="001A38A8"/>
    <w:rsid w:val="001A39B4"/>
    <w:rsid w:val="001A3D9D"/>
    <w:rsid w:val="001A4225"/>
    <w:rsid w:val="001A4CF2"/>
    <w:rsid w:val="001A4F4D"/>
    <w:rsid w:val="001A6281"/>
    <w:rsid w:val="001A62B9"/>
    <w:rsid w:val="001A673C"/>
    <w:rsid w:val="001A76AD"/>
    <w:rsid w:val="001A79B0"/>
    <w:rsid w:val="001A7BE3"/>
    <w:rsid w:val="001A7D27"/>
    <w:rsid w:val="001B042F"/>
    <w:rsid w:val="001B06F6"/>
    <w:rsid w:val="001B119D"/>
    <w:rsid w:val="001B2400"/>
    <w:rsid w:val="001B34CF"/>
    <w:rsid w:val="001B38BF"/>
    <w:rsid w:val="001B418B"/>
    <w:rsid w:val="001B42C3"/>
    <w:rsid w:val="001B4BE4"/>
    <w:rsid w:val="001B524F"/>
    <w:rsid w:val="001B53EF"/>
    <w:rsid w:val="001B561D"/>
    <w:rsid w:val="001B61B6"/>
    <w:rsid w:val="001B7912"/>
    <w:rsid w:val="001C0309"/>
    <w:rsid w:val="001C1001"/>
    <w:rsid w:val="001C11D5"/>
    <w:rsid w:val="001C1CA9"/>
    <w:rsid w:val="001C212B"/>
    <w:rsid w:val="001C2256"/>
    <w:rsid w:val="001C237F"/>
    <w:rsid w:val="001C23AA"/>
    <w:rsid w:val="001C2B3E"/>
    <w:rsid w:val="001C2BB5"/>
    <w:rsid w:val="001C32E8"/>
    <w:rsid w:val="001C3543"/>
    <w:rsid w:val="001C35D5"/>
    <w:rsid w:val="001C392E"/>
    <w:rsid w:val="001C4456"/>
    <w:rsid w:val="001C57FA"/>
    <w:rsid w:val="001C5CB3"/>
    <w:rsid w:val="001C6642"/>
    <w:rsid w:val="001C6A1D"/>
    <w:rsid w:val="001C71C1"/>
    <w:rsid w:val="001C73A3"/>
    <w:rsid w:val="001C7511"/>
    <w:rsid w:val="001C756A"/>
    <w:rsid w:val="001C7B10"/>
    <w:rsid w:val="001C7C3F"/>
    <w:rsid w:val="001C949F"/>
    <w:rsid w:val="001D0067"/>
    <w:rsid w:val="001D1161"/>
    <w:rsid w:val="001D1AD1"/>
    <w:rsid w:val="001D217F"/>
    <w:rsid w:val="001D25CE"/>
    <w:rsid w:val="001D2D41"/>
    <w:rsid w:val="001D2F56"/>
    <w:rsid w:val="001D336F"/>
    <w:rsid w:val="001D35ED"/>
    <w:rsid w:val="001D42EE"/>
    <w:rsid w:val="001D4594"/>
    <w:rsid w:val="001D4A84"/>
    <w:rsid w:val="001D4B3A"/>
    <w:rsid w:val="001D4E2D"/>
    <w:rsid w:val="001D4FF0"/>
    <w:rsid w:val="001D5138"/>
    <w:rsid w:val="001D5560"/>
    <w:rsid w:val="001D55D1"/>
    <w:rsid w:val="001D5B95"/>
    <w:rsid w:val="001D63DA"/>
    <w:rsid w:val="001D6A7E"/>
    <w:rsid w:val="001D6CDF"/>
    <w:rsid w:val="001D73DF"/>
    <w:rsid w:val="001E008E"/>
    <w:rsid w:val="001E01B0"/>
    <w:rsid w:val="001E0236"/>
    <w:rsid w:val="001E03EA"/>
    <w:rsid w:val="001E051A"/>
    <w:rsid w:val="001E05F3"/>
    <w:rsid w:val="001E112F"/>
    <w:rsid w:val="001E1155"/>
    <w:rsid w:val="001E13AF"/>
    <w:rsid w:val="001E1488"/>
    <w:rsid w:val="001E15EF"/>
    <w:rsid w:val="001E1B85"/>
    <w:rsid w:val="001E1C8C"/>
    <w:rsid w:val="001E1F74"/>
    <w:rsid w:val="001E2094"/>
    <w:rsid w:val="001E2602"/>
    <w:rsid w:val="001E36BE"/>
    <w:rsid w:val="001E4471"/>
    <w:rsid w:val="001E44A4"/>
    <w:rsid w:val="001E46CC"/>
    <w:rsid w:val="001E50F1"/>
    <w:rsid w:val="001E5C2F"/>
    <w:rsid w:val="001E5E7E"/>
    <w:rsid w:val="001E6B35"/>
    <w:rsid w:val="001E6D86"/>
    <w:rsid w:val="001E72C8"/>
    <w:rsid w:val="001E744B"/>
    <w:rsid w:val="001E7A7C"/>
    <w:rsid w:val="001E7BF9"/>
    <w:rsid w:val="001E7EA9"/>
    <w:rsid w:val="001F0436"/>
    <w:rsid w:val="001F052E"/>
    <w:rsid w:val="001F10D5"/>
    <w:rsid w:val="001F1D8D"/>
    <w:rsid w:val="001F2346"/>
    <w:rsid w:val="001F2CDF"/>
    <w:rsid w:val="001F367F"/>
    <w:rsid w:val="001F3813"/>
    <w:rsid w:val="001F3AD0"/>
    <w:rsid w:val="001F3C9F"/>
    <w:rsid w:val="001F41D7"/>
    <w:rsid w:val="001F41ED"/>
    <w:rsid w:val="001F516A"/>
    <w:rsid w:val="001F55B7"/>
    <w:rsid w:val="001F6557"/>
    <w:rsid w:val="001F6A4A"/>
    <w:rsid w:val="001F703F"/>
    <w:rsid w:val="001F73B1"/>
    <w:rsid w:val="001F75F6"/>
    <w:rsid w:val="001F7C36"/>
    <w:rsid w:val="002005B0"/>
    <w:rsid w:val="00200837"/>
    <w:rsid w:val="00200AD3"/>
    <w:rsid w:val="00200E50"/>
    <w:rsid w:val="00200EAB"/>
    <w:rsid w:val="0020195E"/>
    <w:rsid w:val="00201A00"/>
    <w:rsid w:val="00201B8D"/>
    <w:rsid w:val="00202196"/>
    <w:rsid w:val="002021FD"/>
    <w:rsid w:val="00202D7D"/>
    <w:rsid w:val="00202DDA"/>
    <w:rsid w:val="00202E6E"/>
    <w:rsid w:val="00202E93"/>
    <w:rsid w:val="002032B5"/>
    <w:rsid w:val="002033BA"/>
    <w:rsid w:val="0020340C"/>
    <w:rsid w:val="00203B97"/>
    <w:rsid w:val="00203CF2"/>
    <w:rsid w:val="00204285"/>
    <w:rsid w:val="00204880"/>
    <w:rsid w:val="00205183"/>
    <w:rsid w:val="0020524A"/>
    <w:rsid w:val="00205263"/>
    <w:rsid w:val="00205554"/>
    <w:rsid w:val="0020602F"/>
    <w:rsid w:val="00206F78"/>
    <w:rsid w:val="00207112"/>
    <w:rsid w:val="0020724F"/>
    <w:rsid w:val="002076A6"/>
    <w:rsid w:val="00207F32"/>
    <w:rsid w:val="0021119A"/>
    <w:rsid w:val="002111E1"/>
    <w:rsid w:val="002111E9"/>
    <w:rsid w:val="0021148D"/>
    <w:rsid w:val="00211A07"/>
    <w:rsid w:val="00211DF9"/>
    <w:rsid w:val="00211E2A"/>
    <w:rsid w:val="00212020"/>
    <w:rsid w:val="00212702"/>
    <w:rsid w:val="00212A17"/>
    <w:rsid w:val="002133D2"/>
    <w:rsid w:val="00213466"/>
    <w:rsid w:val="002135C8"/>
    <w:rsid w:val="002137A7"/>
    <w:rsid w:val="00213C7C"/>
    <w:rsid w:val="00213D03"/>
    <w:rsid w:val="00213DD8"/>
    <w:rsid w:val="00213DDC"/>
    <w:rsid w:val="00215200"/>
    <w:rsid w:val="00215325"/>
    <w:rsid w:val="0021591E"/>
    <w:rsid w:val="00215AE8"/>
    <w:rsid w:val="002165C3"/>
    <w:rsid w:val="002171DD"/>
    <w:rsid w:val="00217996"/>
    <w:rsid w:val="00217B1A"/>
    <w:rsid w:val="00220124"/>
    <w:rsid w:val="00221385"/>
    <w:rsid w:val="00221576"/>
    <w:rsid w:val="002215ED"/>
    <w:rsid w:val="00221DA3"/>
    <w:rsid w:val="00221EA5"/>
    <w:rsid w:val="00222284"/>
    <w:rsid w:val="00222647"/>
    <w:rsid w:val="002226F6"/>
    <w:rsid w:val="00223458"/>
    <w:rsid w:val="002234DE"/>
    <w:rsid w:val="00223BBB"/>
    <w:rsid w:val="0022431D"/>
    <w:rsid w:val="0022451F"/>
    <w:rsid w:val="00224908"/>
    <w:rsid w:val="00224986"/>
    <w:rsid w:val="00224D5A"/>
    <w:rsid w:val="00225AC1"/>
    <w:rsid w:val="00225B52"/>
    <w:rsid w:val="002264D1"/>
    <w:rsid w:val="002266EB"/>
    <w:rsid w:val="00226764"/>
    <w:rsid w:val="00226D66"/>
    <w:rsid w:val="00226E68"/>
    <w:rsid w:val="00226E7D"/>
    <w:rsid w:val="00226FE1"/>
    <w:rsid w:val="002271CB"/>
    <w:rsid w:val="0022721A"/>
    <w:rsid w:val="00227914"/>
    <w:rsid w:val="00227C9E"/>
    <w:rsid w:val="0023084C"/>
    <w:rsid w:val="00231603"/>
    <w:rsid w:val="002317EE"/>
    <w:rsid w:val="002318DB"/>
    <w:rsid w:val="00232978"/>
    <w:rsid w:val="002329BB"/>
    <w:rsid w:val="00232AE5"/>
    <w:rsid w:val="00232CC9"/>
    <w:rsid w:val="00233A8B"/>
    <w:rsid w:val="00233F37"/>
    <w:rsid w:val="002340C7"/>
    <w:rsid w:val="002344FA"/>
    <w:rsid w:val="00234556"/>
    <w:rsid w:val="0023460D"/>
    <w:rsid w:val="00234B18"/>
    <w:rsid w:val="00234BC2"/>
    <w:rsid w:val="00234E7C"/>
    <w:rsid w:val="002353C9"/>
    <w:rsid w:val="002355B0"/>
    <w:rsid w:val="00235713"/>
    <w:rsid w:val="002358F9"/>
    <w:rsid w:val="00235924"/>
    <w:rsid w:val="00235F6E"/>
    <w:rsid w:val="0023622D"/>
    <w:rsid w:val="00236F5B"/>
    <w:rsid w:val="00236FF9"/>
    <w:rsid w:val="002370AA"/>
    <w:rsid w:val="00237144"/>
    <w:rsid w:val="00237A43"/>
    <w:rsid w:val="002402A6"/>
    <w:rsid w:val="002403F4"/>
    <w:rsid w:val="00240756"/>
    <w:rsid w:val="00240D9A"/>
    <w:rsid w:val="002414FB"/>
    <w:rsid w:val="00241A9A"/>
    <w:rsid w:val="002425E1"/>
    <w:rsid w:val="00242A18"/>
    <w:rsid w:val="00242C85"/>
    <w:rsid w:val="0024377E"/>
    <w:rsid w:val="00243CB9"/>
    <w:rsid w:val="00243EDC"/>
    <w:rsid w:val="00243EF2"/>
    <w:rsid w:val="00244AD7"/>
    <w:rsid w:val="00244CF6"/>
    <w:rsid w:val="00244F1A"/>
    <w:rsid w:val="002453DA"/>
    <w:rsid w:val="00245851"/>
    <w:rsid w:val="002458FD"/>
    <w:rsid w:val="002459BB"/>
    <w:rsid w:val="00245FD6"/>
    <w:rsid w:val="00246AED"/>
    <w:rsid w:val="0024752B"/>
    <w:rsid w:val="00247947"/>
    <w:rsid w:val="00247AB0"/>
    <w:rsid w:val="002500A9"/>
    <w:rsid w:val="00250220"/>
    <w:rsid w:val="00250560"/>
    <w:rsid w:val="0025113A"/>
    <w:rsid w:val="002516B9"/>
    <w:rsid w:val="00251D2E"/>
    <w:rsid w:val="00252230"/>
    <w:rsid w:val="002533F1"/>
    <w:rsid w:val="00253695"/>
    <w:rsid w:val="0025370B"/>
    <w:rsid w:val="002537D8"/>
    <w:rsid w:val="00253980"/>
    <w:rsid w:val="00253BF1"/>
    <w:rsid w:val="0025408C"/>
    <w:rsid w:val="002549EC"/>
    <w:rsid w:val="00254C81"/>
    <w:rsid w:val="00255C8A"/>
    <w:rsid w:val="00255D6B"/>
    <w:rsid w:val="00255E1E"/>
    <w:rsid w:val="00255F94"/>
    <w:rsid w:val="002566D5"/>
    <w:rsid w:val="002572DA"/>
    <w:rsid w:val="0025785A"/>
    <w:rsid w:val="0026028C"/>
    <w:rsid w:val="0026047F"/>
    <w:rsid w:val="0026073D"/>
    <w:rsid w:val="00260817"/>
    <w:rsid w:val="00260BBB"/>
    <w:rsid w:val="00260BC3"/>
    <w:rsid w:val="00261165"/>
    <w:rsid w:val="002618F4"/>
    <w:rsid w:val="00261EBE"/>
    <w:rsid w:val="00262544"/>
    <w:rsid w:val="002626A6"/>
    <w:rsid w:val="00263DB2"/>
    <w:rsid w:val="00263F4D"/>
    <w:rsid w:val="00264082"/>
    <w:rsid w:val="00264472"/>
    <w:rsid w:val="002649FA"/>
    <w:rsid w:val="002654E1"/>
    <w:rsid w:val="00265CEC"/>
    <w:rsid w:val="002670AE"/>
    <w:rsid w:val="00267517"/>
    <w:rsid w:val="002676BE"/>
    <w:rsid w:val="00267813"/>
    <w:rsid w:val="00267AFB"/>
    <w:rsid w:val="00270098"/>
    <w:rsid w:val="002702EC"/>
    <w:rsid w:val="002703A8"/>
    <w:rsid w:val="00270454"/>
    <w:rsid w:val="00270460"/>
    <w:rsid w:val="00271030"/>
    <w:rsid w:val="00271462"/>
    <w:rsid w:val="00271528"/>
    <w:rsid w:val="0027209F"/>
    <w:rsid w:val="0027266E"/>
    <w:rsid w:val="00272F17"/>
    <w:rsid w:val="002731BA"/>
    <w:rsid w:val="002734D2"/>
    <w:rsid w:val="0027375A"/>
    <w:rsid w:val="00273C4C"/>
    <w:rsid w:val="002740C7"/>
    <w:rsid w:val="00274329"/>
    <w:rsid w:val="002743C6"/>
    <w:rsid w:val="002745CE"/>
    <w:rsid w:val="002746B0"/>
    <w:rsid w:val="0027487F"/>
    <w:rsid w:val="0027493A"/>
    <w:rsid w:val="00275CB5"/>
    <w:rsid w:val="00276320"/>
    <w:rsid w:val="00276A16"/>
    <w:rsid w:val="00277045"/>
    <w:rsid w:val="002772E8"/>
    <w:rsid w:val="0027792F"/>
    <w:rsid w:val="00280619"/>
    <w:rsid w:val="0028069C"/>
    <w:rsid w:val="00280854"/>
    <w:rsid w:val="00280CFB"/>
    <w:rsid w:val="0028121A"/>
    <w:rsid w:val="002814F5"/>
    <w:rsid w:val="00281836"/>
    <w:rsid w:val="00281C3E"/>
    <w:rsid w:val="00281C65"/>
    <w:rsid w:val="0028263C"/>
    <w:rsid w:val="00282A27"/>
    <w:rsid w:val="00282BBF"/>
    <w:rsid w:val="00282CE8"/>
    <w:rsid w:val="00282D98"/>
    <w:rsid w:val="00282E2B"/>
    <w:rsid w:val="002830F1"/>
    <w:rsid w:val="00283271"/>
    <w:rsid w:val="00283421"/>
    <w:rsid w:val="00283500"/>
    <w:rsid w:val="0028363F"/>
    <w:rsid w:val="0028367B"/>
    <w:rsid w:val="00283C95"/>
    <w:rsid w:val="00283DC1"/>
    <w:rsid w:val="00283F73"/>
    <w:rsid w:val="00284027"/>
    <w:rsid w:val="00284384"/>
    <w:rsid w:val="00284705"/>
    <w:rsid w:val="00284915"/>
    <w:rsid w:val="00285222"/>
    <w:rsid w:val="00285420"/>
    <w:rsid w:val="002858C1"/>
    <w:rsid w:val="00286041"/>
    <w:rsid w:val="00286160"/>
    <w:rsid w:val="002862E5"/>
    <w:rsid w:val="002863D7"/>
    <w:rsid w:val="0028676A"/>
    <w:rsid w:val="00286B30"/>
    <w:rsid w:val="00286DE8"/>
    <w:rsid w:val="00286EEC"/>
    <w:rsid w:val="00287585"/>
    <w:rsid w:val="00287D38"/>
    <w:rsid w:val="00287D62"/>
    <w:rsid w:val="00291F89"/>
    <w:rsid w:val="00292AAD"/>
    <w:rsid w:val="00293098"/>
    <w:rsid w:val="00293AD2"/>
    <w:rsid w:val="00293D09"/>
    <w:rsid w:val="00293F34"/>
    <w:rsid w:val="002943AC"/>
    <w:rsid w:val="00294586"/>
    <w:rsid w:val="002948C5"/>
    <w:rsid w:val="00294C4A"/>
    <w:rsid w:val="00294D32"/>
    <w:rsid w:val="00294F98"/>
    <w:rsid w:val="002950BD"/>
    <w:rsid w:val="002954D5"/>
    <w:rsid w:val="00295933"/>
    <w:rsid w:val="002960C1"/>
    <w:rsid w:val="0029613C"/>
    <w:rsid w:val="00296B68"/>
    <w:rsid w:val="002A03A4"/>
    <w:rsid w:val="002A041B"/>
    <w:rsid w:val="002A0B05"/>
    <w:rsid w:val="002A0C37"/>
    <w:rsid w:val="002A0E74"/>
    <w:rsid w:val="002A0E8F"/>
    <w:rsid w:val="002A1132"/>
    <w:rsid w:val="002A1140"/>
    <w:rsid w:val="002A2DE0"/>
    <w:rsid w:val="002A32CB"/>
    <w:rsid w:val="002A33C3"/>
    <w:rsid w:val="002A33D4"/>
    <w:rsid w:val="002A35B3"/>
    <w:rsid w:val="002A3993"/>
    <w:rsid w:val="002A3B60"/>
    <w:rsid w:val="002A4C7C"/>
    <w:rsid w:val="002A4C93"/>
    <w:rsid w:val="002A5B23"/>
    <w:rsid w:val="002A5E5F"/>
    <w:rsid w:val="002A6B5C"/>
    <w:rsid w:val="002A70FE"/>
    <w:rsid w:val="002A78E7"/>
    <w:rsid w:val="002B000B"/>
    <w:rsid w:val="002B0102"/>
    <w:rsid w:val="002B02FC"/>
    <w:rsid w:val="002B0406"/>
    <w:rsid w:val="002B1368"/>
    <w:rsid w:val="002B1BD2"/>
    <w:rsid w:val="002B1F09"/>
    <w:rsid w:val="002B1F86"/>
    <w:rsid w:val="002B2035"/>
    <w:rsid w:val="002B280D"/>
    <w:rsid w:val="002B28A7"/>
    <w:rsid w:val="002B2D77"/>
    <w:rsid w:val="002B2E70"/>
    <w:rsid w:val="002B2F1C"/>
    <w:rsid w:val="002B2F77"/>
    <w:rsid w:val="002B302E"/>
    <w:rsid w:val="002B3047"/>
    <w:rsid w:val="002B33B7"/>
    <w:rsid w:val="002B4394"/>
    <w:rsid w:val="002B45CA"/>
    <w:rsid w:val="002B49D3"/>
    <w:rsid w:val="002B4BD6"/>
    <w:rsid w:val="002B4E34"/>
    <w:rsid w:val="002B52CF"/>
    <w:rsid w:val="002B551D"/>
    <w:rsid w:val="002B571C"/>
    <w:rsid w:val="002B5C7A"/>
    <w:rsid w:val="002B6344"/>
    <w:rsid w:val="002B6CE6"/>
    <w:rsid w:val="002B6E5C"/>
    <w:rsid w:val="002B714E"/>
    <w:rsid w:val="002B72FB"/>
    <w:rsid w:val="002B7B50"/>
    <w:rsid w:val="002B7CC7"/>
    <w:rsid w:val="002C01AD"/>
    <w:rsid w:val="002C0699"/>
    <w:rsid w:val="002C0C5E"/>
    <w:rsid w:val="002C136B"/>
    <w:rsid w:val="002C15F4"/>
    <w:rsid w:val="002C2030"/>
    <w:rsid w:val="002C296A"/>
    <w:rsid w:val="002C3406"/>
    <w:rsid w:val="002C3525"/>
    <w:rsid w:val="002C36DE"/>
    <w:rsid w:val="002C3C5E"/>
    <w:rsid w:val="002C4185"/>
    <w:rsid w:val="002C4264"/>
    <w:rsid w:val="002C4D06"/>
    <w:rsid w:val="002C5882"/>
    <w:rsid w:val="002C58CC"/>
    <w:rsid w:val="002C5982"/>
    <w:rsid w:val="002C5E4F"/>
    <w:rsid w:val="002C5E7A"/>
    <w:rsid w:val="002C61CD"/>
    <w:rsid w:val="002C68D5"/>
    <w:rsid w:val="002C78E4"/>
    <w:rsid w:val="002C7C94"/>
    <w:rsid w:val="002C7D5C"/>
    <w:rsid w:val="002D0AAE"/>
    <w:rsid w:val="002D12ED"/>
    <w:rsid w:val="002D1553"/>
    <w:rsid w:val="002D1598"/>
    <w:rsid w:val="002D16EA"/>
    <w:rsid w:val="002D177B"/>
    <w:rsid w:val="002D2026"/>
    <w:rsid w:val="002D2131"/>
    <w:rsid w:val="002D27D7"/>
    <w:rsid w:val="002D28F9"/>
    <w:rsid w:val="002D2E2F"/>
    <w:rsid w:val="002D32B3"/>
    <w:rsid w:val="002D36C4"/>
    <w:rsid w:val="002D3725"/>
    <w:rsid w:val="002D3D35"/>
    <w:rsid w:val="002D3E0F"/>
    <w:rsid w:val="002D433B"/>
    <w:rsid w:val="002D462D"/>
    <w:rsid w:val="002D4FFA"/>
    <w:rsid w:val="002D5A5D"/>
    <w:rsid w:val="002D5F92"/>
    <w:rsid w:val="002D6388"/>
    <w:rsid w:val="002D65C8"/>
    <w:rsid w:val="002D667D"/>
    <w:rsid w:val="002D67E1"/>
    <w:rsid w:val="002D68A7"/>
    <w:rsid w:val="002D6C76"/>
    <w:rsid w:val="002D6CA8"/>
    <w:rsid w:val="002D6D3B"/>
    <w:rsid w:val="002D7F26"/>
    <w:rsid w:val="002E0F60"/>
    <w:rsid w:val="002E1054"/>
    <w:rsid w:val="002E167F"/>
    <w:rsid w:val="002E1C31"/>
    <w:rsid w:val="002E1F17"/>
    <w:rsid w:val="002E2458"/>
    <w:rsid w:val="002E2839"/>
    <w:rsid w:val="002E2D63"/>
    <w:rsid w:val="002E3292"/>
    <w:rsid w:val="002E391D"/>
    <w:rsid w:val="002E3AFD"/>
    <w:rsid w:val="002E402C"/>
    <w:rsid w:val="002E4171"/>
    <w:rsid w:val="002E42C1"/>
    <w:rsid w:val="002E561C"/>
    <w:rsid w:val="002E5939"/>
    <w:rsid w:val="002E5DCA"/>
    <w:rsid w:val="002E60CE"/>
    <w:rsid w:val="002E6341"/>
    <w:rsid w:val="002E6C35"/>
    <w:rsid w:val="002E7265"/>
    <w:rsid w:val="002E7E2E"/>
    <w:rsid w:val="002E7E78"/>
    <w:rsid w:val="002E7FF5"/>
    <w:rsid w:val="002F066E"/>
    <w:rsid w:val="002F0978"/>
    <w:rsid w:val="002F0AAE"/>
    <w:rsid w:val="002F0CD5"/>
    <w:rsid w:val="002F0E34"/>
    <w:rsid w:val="002F1166"/>
    <w:rsid w:val="002F14C4"/>
    <w:rsid w:val="002F2724"/>
    <w:rsid w:val="002F2AA7"/>
    <w:rsid w:val="002F2F55"/>
    <w:rsid w:val="002F2F78"/>
    <w:rsid w:val="002F3274"/>
    <w:rsid w:val="002F32E8"/>
    <w:rsid w:val="002F3456"/>
    <w:rsid w:val="002F386D"/>
    <w:rsid w:val="002F3A3A"/>
    <w:rsid w:val="002F3CFB"/>
    <w:rsid w:val="002F4045"/>
    <w:rsid w:val="002F41C9"/>
    <w:rsid w:val="002F43B4"/>
    <w:rsid w:val="002F46A5"/>
    <w:rsid w:val="002F48AE"/>
    <w:rsid w:val="002F4C14"/>
    <w:rsid w:val="002F516E"/>
    <w:rsid w:val="002F5567"/>
    <w:rsid w:val="002F578E"/>
    <w:rsid w:val="002F615E"/>
    <w:rsid w:val="002F6839"/>
    <w:rsid w:val="002F6DD1"/>
    <w:rsid w:val="002F6E72"/>
    <w:rsid w:val="002F72AA"/>
    <w:rsid w:val="002F76F0"/>
    <w:rsid w:val="002F7D64"/>
    <w:rsid w:val="00300320"/>
    <w:rsid w:val="00300DC2"/>
    <w:rsid w:val="0030108F"/>
    <w:rsid w:val="00301502"/>
    <w:rsid w:val="00301E09"/>
    <w:rsid w:val="00302C38"/>
    <w:rsid w:val="00302E66"/>
    <w:rsid w:val="00302F6B"/>
    <w:rsid w:val="00303020"/>
    <w:rsid w:val="00303F71"/>
    <w:rsid w:val="003041F2"/>
    <w:rsid w:val="00304AD7"/>
    <w:rsid w:val="00304B20"/>
    <w:rsid w:val="00304E85"/>
    <w:rsid w:val="0030530F"/>
    <w:rsid w:val="003057D3"/>
    <w:rsid w:val="00305F2C"/>
    <w:rsid w:val="003066C4"/>
    <w:rsid w:val="00306D2B"/>
    <w:rsid w:val="0031007A"/>
    <w:rsid w:val="00310235"/>
    <w:rsid w:val="00310701"/>
    <w:rsid w:val="00310CFA"/>
    <w:rsid w:val="00310DF7"/>
    <w:rsid w:val="00310F54"/>
    <w:rsid w:val="00311068"/>
    <w:rsid w:val="003110FE"/>
    <w:rsid w:val="00311544"/>
    <w:rsid w:val="00311611"/>
    <w:rsid w:val="0031173B"/>
    <w:rsid w:val="00311DE9"/>
    <w:rsid w:val="00312833"/>
    <w:rsid w:val="00312B5E"/>
    <w:rsid w:val="00312E30"/>
    <w:rsid w:val="003133BF"/>
    <w:rsid w:val="0031375A"/>
    <w:rsid w:val="003139CC"/>
    <w:rsid w:val="00313D97"/>
    <w:rsid w:val="00314F0E"/>
    <w:rsid w:val="003152BD"/>
    <w:rsid w:val="0031537A"/>
    <w:rsid w:val="0031552A"/>
    <w:rsid w:val="003155F5"/>
    <w:rsid w:val="00315D8C"/>
    <w:rsid w:val="00315E7C"/>
    <w:rsid w:val="003161ED"/>
    <w:rsid w:val="00316235"/>
    <w:rsid w:val="00316DAE"/>
    <w:rsid w:val="00317126"/>
    <w:rsid w:val="00317430"/>
    <w:rsid w:val="00317858"/>
    <w:rsid w:val="00317E7F"/>
    <w:rsid w:val="00317EE9"/>
    <w:rsid w:val="00320774"/>
    <w:rsid w:val="00320C49"/>
    <w:rsid w:val="00320C9A"/>
    <w:rsid w:val="00320F2E"/>
    <w:rsid w:val="00321572"/>
    <w:rsid w:val="00321F87"/>
    <w:rsid w:val="0032361C"/>
    <w:rsid w:val="00323741"/>
    <w:rsid w:val="0032386D"/>
    <w:rsid w:val="003239F1"/>
    <w:rsid w:val="00323A0A"/>
    <w:rsid w:val="00323FAC"/>
    <w:rsid w:val="003244F2"/>
    <w:rsid w:val="00324BB2"/>
    <w:rsid w:val="00324D25"/>
    <w:rsid w:val="003252FF"/>
    <w:rsid w:val="00325804"/>
    <w:rsid w:val="00325E43"/>
    <w:rsid w:val="003261E0"/>
    <w:rsid w:val="003261EB"/>
    <w:rsid w:val="003266D4"/>
    <w:rsid w:val="003267D2"/>
    <w:rsid w:val="00326ABB"/>
    <w:rsid w:val="00326E74"/>
    <w:rsid w:val="00326FDA"/>
    <w:rsid w:val="003272AD"/>
    <w:rsid w:val="00330239"/>
    <w:rsid w:val="0033042C"/>
    <w:rsid w:val="003304A2"/>
    <w:rsid w:val="00330866"/>
    <w:rsid w:val="0033097B"/>
    <w:rsid w:val="00330B0B"/>
    <w:rsid w:val="00331041"/>
    <w:rsid w:val="00331167"/>
    <w:rsid w:val="003311F8"/>
    <w:rsid w:val="00331227"/>
    <w:rsid w:val="00331527"/>
    <w:rsid w:val="003315C7"/>
    <w:rsid w:val="00331910"/>
    <w:rsid w:val="00331C80"/>
    <w:rsid w:val="0033207E"/>
    <w:rsid w:val="00332189"/>
    <w:rsid w:val="00332675"/>
    <w:rsid w:val="003327CF"/>
    <w:rsid w:val="00332DAB"/>
    <w:rsid w:val="0033364A"/>
    <w:rsid w:val="00333780"/>
    <w:rsid w:val="00333797"/>
    <w:rsid w:val="00333913"/>
    <w:rsid w:val="003341C7"/>
    <w:rsid w:val="00334782"/>
    <w:rsid w:val="00335444"/>
    <w:rsid w:val="003355FB"/>
    <w:rsid w:val="00335755"/>
    <w:rsid w:val="00335C43"/>
    <w:rsid w:val="00335E4A"/>
    <w:rsid w:val="00336365"/>
    <w:rsid w:val="00336BBB"/>
    <w:rsid w:val="00336D0A"/>
    <w:rsid w:val="00337028"/>
    <w:rsid w:val="0033704E"/>
    <w:rsid w:val="003371AB"/>
    <w:rsid w:val="00337AB4"/>
    <w:rsid w:val="00337AD5"/>
    <w:rsid w:val="00337C52"/>
    <w:rsid w:val="00337CB9"/>
    <w:rsid w:val="00340054"/>
    <w:rsid w:val="003408E0"/>
    <w:rsid w:val="00340949"/>
    <w:rsid w:val="00340C64"/>
    <w:rsid w:val="00340CBF"/>
    <w:rsid w:val="00340E55"/>
    <w:rsid w:val="003415D1"/>
    <w:rsid w:val="00341893"/>
    <w:rsid w:val="00341897"/>
    <w:rsid w:val="00341A4A"/>
    <w:rsid w:val="00341BAA"/>
    <w:rsid w:val="00342030"/>
    <w:rsid w:val="003423F0"/>
    <w:rsid w:val="003429B2"/>
    <w:rsid w:val="00342FB6"/>
    <w:rsid w:val="00342FDC"/>
    <w:rsid w:val="003434A1"/>
    <w:rsid w:val="003441F5"/>
    <w:rsid w:val="00344215"/>
    <w:rsid w:val="00344A1A"/>
    <w:rsid w:val="00344E14"/>
    <w:rsid w:val="00344FD1"/>
    <w:rsid w:val="0034529E"/>
    <w:rsid w:val="00345793"/>
    <w:rsid w:val="003457FE"/>
    <w:rsid w:val="003459A9"/>
    <w:rsid w:val="00345D82"/>
    <w:rsid w:val="00345DB0"/>
    <w:rsid w:val="0034643B"/>
    <w:rsid w:val="003471F7"/>
    <w:rsid w:val="003472D7"/>
    <w:rsid w:val="003501C6"/>
    <w:rsid w:val="0035076C"/>
    <w:rsid w:val="00350B17"/>
    <w:rsid w:val="00350BFE"/>
    <w:rsid w:val="00350DA2"/>
    <w:rsid w:val="003518EB"/>
    <w:rsid w:val="0035263C"/>
    <w:rsid w:val="00352C08"/>
    <w:rsid w:val="00352FFD"/>
    <w:rsid w:val="0035333C"/>
    <w:rsid w:val="003535B3"/>
    <w:rsid w:val="00354249"/>
    <w:rsid w:val="003548E9"/>
    <w:rsid w:val="00355D82"/>
    <w:rsid w:val="00355EC0"/>
    <w:rsid w:val="00355EF6"/>
    <w:rsid w:val="0035602B"/>
    <w:rsid w:val="00356EE1"/>
    <w:rsid w:val="003571C7"/>
    <w:rsid w:val="0035757E"/>
    <w:rsid w:val="00357728"/>
    <w:rsid w:val="00357FC4"/>
    <w:rsid w:val="00360009"/>
    <w:rsid w:val="00360337"/>
    <w:rsid w:val="0036055F"/>
    <w:rsid w:val="0036062F"/>
    <w:rsid w:val="00360AFA"/>
    <w:rsid w:val="003611A9"/>
    <w:rsid w:val="003618AE"/>
    <w:rsid w:val="00362165"/>
    <w:rsid w:val="00362526"/>
    <w:rsid w:val="0036281F"/>
    <w:rsid w:val="00362B98"/>
    <w:rsid w:val="0036321F"/>
    <w:rsid w:val="003632FA"/>
    <w:rsid w:val="00363A94"/>
    <w:rsid w:val="00364507"/>
    <w:rsid w:val="00364D1E"/>
    <w:rsid w:val="00365618"/>
    <w:rsid w:val="00366555"/>
    <w:rsid w:val="003667A6"/>
    <w:rsid w:val="003667FE"/>
    <w:rsid w:val="0036684A"/>
    <w:rsid w:val="003671BE"/>
    <w:rsid w:val="003673CE"/>
    <w:rsid w:val="00367C2B"/>
    <w:rsid w:val="00367C95"/>
    <w:rsid w:val="00367D0E"/>
    <w:rsid w:val="00370314"/>
    <w:rsid w:val="00370BA2"/>
    <w:rsid w:val="00371239"/>
    <w:rsid w:val="00371756"/>
    <w:rsid w:val="00371CFC"/>
    <w:rsid w:val="00371EFB"/>
    <w:rsid w:val="0037225C"/>
    <w:rsid w:val="00372B0B"/>
    <w:rsid w:val="00372C8B"/>
    <w:rsid w:val="00372E62"/>
    <w:rsid w:val="00372ED8"/>
    <w:rsid w:val="00372F5B"/>
    <w:rsid w:val="00373316"/>
    <w:rsid w:val="003738C7"/>
    <w:rsid w:val="00373AC4"/>
    <w:rsid w:val="00373E87"/>
    <w:rsid w:val="003742DC"/>
    <w:rsid w:val="003745D3"/>
    <w:rsid w:val="00374CFC"/>
    <w:rsid w:val="003751F7"/>
    <w:rsid w:val="00375326"/>
    <w:rsid w:val="00375552"/>
    <w:rsid w:val="003763C6"/>
    <w:rsid w:val="0037730A"/>
    <w:rsid w:val="00377720"/>
    <w:rsid w:val="00377B93"/>
    <w:rsid w:val="00377BCE"/>
    <w:rsid w:val="00377DB5"/>
    <w:rsid w:val="0038042F"/>
    <w:rsid w:val="003804B7"/>
    <w:rsid w:val="00380BD7"/>
    <w:rsid w:val="00380E5A"/>
    <w:rsid w:val="00380F58"/>
    <w:rsid w:val="00381208"/>
    <w:rsid w:val="0038126D"/>
    <w:rsid w:val="00381380"/>
    <w:rsid w:val="003815E7"/>
    <w:rsid w:val="00381CF1"/>
    <w:rsid w:val="0038244E"/>
    <w:rsid w:val="00382B65"/>
    <w:rsid w:val="00382E2F"/>
    <w:rsid w:val="00383DB0"/>
    <w:rsid w:val="00383F48"/>
    <w:rsid w:val="00384844"/>
    <w:rsid w:val="00384EDD"/>
    <w:rsid w:val="003855C6"/>
    <w:rsid w:val="003855E4"/>
    <w:rsid w:val="00386730"/>
    <w:rsid w:val="003867A9"/>
    <w:rsid w:val="003870F9"/>
    <w:rsid w:val="00387ACE"/>
    <w:rsid w:val="003901FC"/>
    <w:rsid w:val="003905D7"/>
    <w:rsid w:val="00390A5F"/>
    <w:rsid w:val="00390C5D"/>
    <w:rsid w:val="00390D5A"/>
    <w:rsid w:val="00390FB6"/>
    <w:rsid w:val="0039120D"/>
    <w:rsid w:val="003915C7"/>
    <w:rsid w:val="00391679"/>
    <w:rsid w:val="00391BFE"/>
    <w:rsid w:val="00391E1A"/>
    <w:rsid w:val="0039220C"/>
    <w:rsid w:val="003922CD"/>
    <w:rsid w:val="00392D0E"/>
    <w:rsid w:val="00393153"/>
    <w:rsid w:val="00393B62"/>
    <w:rsid w:val="00393B9F"/>
    <w:rsid w:val="00393C38"/>
    <w:rsid w:val="0039425F"/>
    <w:rsid w:val="00394366"/>
    <w:rsid w:val="003945FE"/>
    <w:rsid w:val="00394794"/>
    <w:rsid w:val="0039489C"/>
    <w:rsid w:val="00394C05"/>
    <w:rsid w:val="00395503"/>
    <w:rsid w:val="00395558"/>
    <w:rsid w:val="00395F87"/>
    <w:rsid w:val="0039618F"/>
    <w:rsid w:val="00396860"/>
    <w:rsid w:val="00396A72"/>
    <w:rsid w:val="00396FCF"/>
    <w:rsid w:val="003975AA"/>
    <w:rsid w:val="003975C4"/>
    <w:rsid w:val="003975D6"/>
    <w:rsid w:val="003A0817"/>
    <w:rsid w:val="003A08B5"/>
    <w:rsid w:val="003A16DB"/>
    <w:rsid w:val="003A1893"/>
    <w:rsid w:val="003A1D51"/>
    <w:rsid w:val="003A2637"/>
    <w:rsid w:val="003A2939"/>
    <w:rsid w:val="003A2D9D"/>
    <w:rsid w:val="003A3244"/>
    <w:rsid w:val="003A3BCD"/>
    <w:rsid w:val="003A3BE3"/>
    <w:rsid w:val="003A48A8"/>
    <w:rsid w:val="003A491B"/>
    <w:rsid w:val="003A4995"/>
    <w:rsid w:val="003A4E39"/>
    <w:rsid w:val="003A4F71"/>
    <w:rsid w:val="003A5402"/>
    <w:rsid w:val="003A5A17"/>
    <w:rsid w:val="003A6B19"/>
    <w:rsid w:val="003A6B87"/>
    <w:rsid w:val="003A6F3D"/>
    <w:rsid w:val="003A6FCC"/>
    <w:rsid w:val="003A72EA"/>
    <w:rsid w:val="003A7612"/>
    <w:rsid w:val="003A793D"/>
    <w:rsid w:val="003A7B14"/>
    <w:rsid w:val="003A7B6A"/>
    <w:rsid w:val="003A7C3D"/>
    <w:rsid w:val="003B00CD"/>
    <w:rsid w:val="003B0206"/>
    <w:rsid w:val="003B10C2"/>
    <w:rsid w:val="003B1353"/>
    <w:rsid w:val="003B1388"/>
    <w:rsid w:val="003B14CC"/>
    <w:rsid w:val="003B1929"/>
    <w:rsid w:val="003B23E7"/>
    <w:rsid w:val="003B2F3F"/>
    <w:rsid w:val="003B31A9"/>
    <w:rsid w:val="003B33FA"/>
    <w:rsid w:val="003B3423"/>
    <w:rsid w:val="003B35B5"/>
    <w:rsid w:val="003B3C84"/>
    <w:rsid w:val="003B3F1C"/>
    <w:rsid w:val="003B4058"/>
    <w:rsid w:val="003B46FF"/>
    <w:rsid w:val="003B489E"/>
    <w:rsid w:val="003B4F67"/>
    <w:rsid w:val="003B50A8"/>
    <w:rsid w:val="003B528E"/>
    <w:rsid w:val="003B54D9"/>
    <w:rsid w:val="003B587C"/>
    <w:rsid w:val="003B58D9"/>
    <w:rsid w:val="003B59D4"/>
    <w:rsid w:val="003B6403"/>
    <w:rsid w:val="003B6432"/>
    <w:rsid w:val="003B6960"/>
    <w:rsid w:val="003B6B8F"/>
    <w:rsid w:val="003B6F30"/>
    <w:rsid w:val="003B7030"/>
    <w:rsid w:val="003B7979"/>
    <w:rsid w:val="003B7A02"/>
    <w:rsid w:val="003B7B6C"/>
    <w:rsid w:val="003C074B"/>
    <w:rsid w:val="003C0F70"/>
    <w:rsid w:val="003C1213"/>
    <w:rsid w:val="003C14E8"/>
    <w:rsid w:val="003C20EB"/>
    <w:rsid w:val="003C3A9D"/>
    <w:rsid w:val="003C520A"/>
    <w:rsid w:val="003C6210"/>
    <w:rsid w:val="003C624D"/>
    <w:rsid w:val="003C676C"/>
    <w:rsid w:val="003C6A79"/>
    <w:rsid w:val="003C6DE9"/>
    <w:rsid w:val="003C6EF6"/>
    <w:rsid w:val="003C739A"/>
    <w:rsid w:val="003D042B"/>
    <w:rsid w:val="003D10FB"/>
    <w:rsid w:val="003D15DD"/>
    <w:rsid w:val="003D2725"/>
    <w:rsid w:val="003D3008"/>
    <w:rsid w:val="003D37D6"/>
    <w:rsid w:val="003D385D"/>
    <w:rsid w:val="003D43F8"/>
    <w:rsid w:val="003D440D"/>
    <w:rsid w:val="003D4746"/>
    <w:rsid w:val="003D4836"/>
    <w:rsid w:val="003D506C"/>
    <w:rsid w:val="003D5E20"/>
    <w:rsid w:val="003D5F9B"/>
    <w:rsid w:val="003D61C1"/>
    <w:rsid w:val="003D64DC"/>
    <w:rsid w:val="003D76B6"/>
    <w:rsid w:val="003D7FC6"/>
    <w:rsid w:val="003E0096"/>
    <w:rsid w:val="003E0374"/>
    <w:rsid w:val="003E03F7"/>
    <w:rsid w:val="003E0535"/>
    <w:rsid w:val="003E0920"/>
    <w:rsid w:val="003E0A1E"/>
    <w:rsid w:val="003E101C"/>
    <w:rsid w:val="003E1036"/>
    <w:rsid w:val="003E1A4A"/>
    <w:rsid w:val="003E1D0C"/>
    <w:rsid w:val="003E2201"/>
    <w:rsid w:val="003E2568"/>
    <w:rsid w:val="003E2748"/>
    <w:rsid w:val="003E33A8"/>
    <w:rsid w:val="003E3D98"/>
    <w:rsid w:val="003E3F41"/>
    <w:rsid w:val="003E4015"/>
    <w:rsid w:val="003E4584"/>
    <w:rsid w:val="003E5044"/>
    <w:rsid w:val="003E636F"/>
    <w:rsid w:val="003E6497"/>
    <w:rsid w:val="003E6D86"/>
    <w:rsid w:val="003E7494"/>
    <w:rsid w:val="003E7BC5"/>
    <w:rsid w:val="003E7C49"/>
    <w:rsid w:val="003E7F6C"/>
    <w:rsid w:val="003F07B0"/>
    <w:rsid w:val="003F0C0F"/>
    <w:rsid w:val="003F0DDE"/>
    <w:rsid w:val="003F0DF7"/>
    <w:rsid w:val="003F0F4B"/>
    <w:rsid w:val="003F0F92"/>
    <w:rsid w:val="003F1584"/>
    <w:rsid w:val="003F1FD2"/>
    <w:rsid w:val="003F24A1"/>
    <w:rsid w:val="003F2A1A"/>
    <w:rsid w:val="003F2F7D"/>
    <w:rsid w:val="003F2F7F"/>
    <w:rsid w:val="003F3409"/>
    <w:rsid w:val="003F369B"/>
    <w:rsid w:val="003F3B55"/>
    <w:rsid w:val="003F3E37"/>
    <w:rsid w:val="003F44F6"/>
    <w:rsid w:val="003F466E"/>
    <w:rsid w:val="003F4697"/>
    <w:rsid w:val="003F4927"/>
    <w:rsid w:val="003F4A0C"/>
    <w:rsid w:val="003F4BAD"/>
    <w:rsid w:val="003F50FF"/>
    <w:rsid w:val="003F540A"/>
    <w:rsid w:val="003F5493"/>
    <w:rsid w:val="003F552E"/>
    <w:rsid w:val="003F649B"/>
    <w:rsid w:val="003F6A8C"/>
    <w:rsid w:val="003F6CFC"/>
    <w:rsid w:val="003F6FBE"/>
    <w:rsid w:val="003F7123"/>
    <w:rsid w:val="003F726D"/>
    <w:rsid w:val="003F75C4"/>
    <w:rsid w:val="0040004F"/>
    <w:rsid w:val="00400850"/>
    <w:rsid w:val="00400C7F"/>
    <w:rsid w:val="00400CA5"/>
    <w:rsid w:val="00400D75"/>
    <w:rsid w:val="00401C3C"/>
    <w:rsid w:val="00402A5E"/>
    <w:rsid w:val="00402C25"/>
    <w:rsid w:val="004035F1"/>
    <w:rsid w:val="00403919"/>
    <w:rsid w:val="00403B83"/>
    <w:rsid w:val="00403C53"/>
    <w:rsid w:val="00405169"/>
    <w:rsid w:val="00405438"/>
    <w:rsid w:val="00405555"/>
    <w:rsid w:val="00405612"/>
    <w:rsid w:val="0040568F"/>
    <w:rsid w:val="00405A4E"/>
    <w:rsid w:val="00405ACE"/>
    <w:rsid w:val="00405ADF"/>
    <w:rsid w:val="00405CE5"/>
    <w:rsid w:val="004067FE"/>
    <w:rsid w:val="004072BB"/>
    <w:rsid w:val="004076DC"/>
    <w:rsid w:val="00407707"/>
    <w:rsid w:val="00407843"/>
    <w:rsid w:val="00407C09"/>
    <w:rsid w:val="00411BAA"/>
    <w:rsid w:val="00411DAC"/>
    <w:rsid w:val="00411EDA"/>
    <w:rsid w:val="004123DC"/>
    <w:rsid w:val="004126BB"/>
    <w:rsid w:val="0041279B"/>
    <w:rsid w:val="00412CC6"/>
    <w:rsid w:val="00413169"/>
    <w:rsid w:val="004132A0"/>
    <w:rsid w:val="0041337F"/>
    <w:rsid w:val="00413C44"/>
    <w:rsid w:val="00413C8D"/>
    <w:rsid w:val="00413C96"/>
    <w:rsid w:val="004143DF"/>
    <w:rsid w:val="00414777"/>
    <w:rsid w:val="00414B16"/>
    <w:rsid w:val="00414BA9"/>
    <w:rsid w:val="004150CF"/>
    <w:rsid w:val="00415230"/>
    <w:rsid w:val="0041534D"/>
    <w:rsid w:val="00415351"/>
    <w:rsid w:val="0041592C"/>
    <w:rsid w:val="00415E97"/>
    <w:rsid w:val="00416AC9"/>
    <w:rsid w:val="00416B2A"/>
    <w:rsid w:val="00416D4B"/>
    <w:rsid w:val="00420435"/>
    <w:rsid w:val="00420BE9"/>
    <w:rsid w:val="00420C39"/>
    <w:rsid w:val="00420E68"/>
    <w:rsid w:val="004218DA"/>
    <w:rsid w:val="00422431"/>
    <w:rsid w:val="00422906"/>
    <w:rsid w:val="004229D9"/>
    <w:rsid w:val="0042360A"/>
    <w:rsid w:val="00423A3B"/>
    <w:rsid w:val="0042478E"/>
    <w:rsid w:val="00424AFA"/>
    <w:rsid w:val="00424B7D"/>
    <w:rsid w:val="00425102"/>
    <w:rsid w:val="004255C7"/>
    <w:rsid w:val="004255DF"/>
    <w:rsid w:val="004257BC"/>
    <w:rsid w:val="00425CA9"/>
    <w:rsid w:val="00426B07"/>
    <w:rsid w:val="00427418"/>
    <w:rsid w:val="0043037B"/>
    <w:rsid w:val="004304F4"/>
    <w:rsid w:val="00430E0E"/>
    <w:rsid w:val="004311FE"/>
    <w:rsid w:val="004313F6"/>
    <w:rsid w:val="00431541"/>
    <w:rsid w:val="00431596"/>
    <w:rsid w:val="0043185E"/>
    <w:rsid w:val="004323EA"/>
    <w:rsid w:val="00432954"/>
    <w:rsid w:val="00432B9D"/>
    <w:rsid w:val="00432D13"/>
    <w:rsid w:val="00433014"/>
    <w:rsid w:val="004333D0"/>
    <w:rsid w:val="004334CB"/>
    <w:rsid w:val="0043354F"/>
    <w:rsid w:val="004335FC"/>
    <w:rsid w:val="00433A35"/>
    <w:rsid w:val="00434495"/>
    <w:rsid w:val="004352A0"/>
    <w:rsid w:val="00435631"/>
    <w:rsid w:val="00435CB1"/>
    <w:rsid w:val="004367CF"/>
    <w:rsid w:val="00436A9C"/>
    <w:rsid w:val="00436FDE"/>
    <w:rsid w:val="004376F3"/>
    <w:rsid w:val="00437922"/>
    <w:rsid w:val="00437A6A"/>
    <w:rsid w:val="0044013C"/>
    <w:rsid w:val="00440C50"/>
    <w:rsid w:val="004414D6"/>
    <w:rsid w:val="0044152C"/>
    <w:rsid w:val="00441937"/>
    <w:rsid w:val="00441F45"/>
    <w:rsid w:val="00442054"/>
    <w:rsid w:val="004420F5"/>
    <w:rsid w:val="00442491"/>
    <w:rsid w:val="0044292F"/>
    <w:rsid w:val="00442A5E"/>
    <w:rsid w:val="00443086"/>
    <w:rsid w:val="00443B94"/>
    <w:rsid w:val="00443E98"/>
    <w:rsid w:val="0044413C"/>
    <w:rsid w:val="00444966"/>
    <w:rsid w:val="00444E77"/>
    <w:rsid w:val="00444F25"/>
    <w:rsid w:val="00445993"/>
    <w:rsid w:val="00445D66"/>
    <w:rsid w:val="00446B1D"/>
    <w:rsid w:val="00446B81"/>
    <w:rsid w:val="00447522"/>
    <w:rsid w:val="00447853"/>
    <w:rsid w:val="00447C00"/>
    <w:rsid w:val="00447CC2"/>
    <w:rsid w:val="004501AA"/>
    <w:rsid w:val="00450247"/>
    <w:rsid w:val="00450550"/>
    <w:rsid w:val="00450724"/>
    <w:rsid w:val="00450D8A"/>
    <w:rsid w:val="00451472"/>
    <w:rsid w:val="00451540"/>
    <w:rsid w:val="004519AB"/>
    <w:rsid w:val="00451A58"/>
    <w:rsid w:val="00451CF5"/>
    <w:rsid w:val="00452707"/>
    <w:rsid w:val="004529D3"/>
    <w:rsid w:val="00452A78"/>
    <w:rsid w:val="004536F2"/>
    <w:rsid w:val="00453B72"/>
    <w:rsid w:val="00453DE8"/>
    <w:rsid w:val="00453F37"/>
    <w:rsid w:val="00453F9C"/>
    <w:rsid w:val="00454406"/>
    <w:rsid w:val="0045460C"/>
    <w:rsid w:val="00454A96"/>
    <w:rsid w:val="00454C85"/>
    <w:rsid w:val="00454EEF"/>
    <w:rsid w:val="0045518F"/>
    <w:rsid w:val="0045555F"/>
    <w:rsid w:val="004558AF"/>
    <w:rsid w:val="00455927"/>
    <w:rsid w:val="00455E16"/>
    <w:rsid w:val="00456219"/>
    <w:rsid w:val="00456FDE"/>
    <w:rsid w:val="0045753F"/>
    <w:rsid w:val="00457561"/>
    <w:rsid w:val="0045776F"/>
    <w:rsid w:val="00457A8C"/>
    <w:rsid w:val="00457C75"/>
    <w:rsid w:val="00460799"/>
    <w:rsid w:val="00460D8F"/>
    <w:rsid w:val="00460EFC"/>
    <w:rsid w:val="004611E8"/>
    <w:rsid w:val="00461D98"/>
    <w:rsid w:val="00461F5F"/>
    <w:rsid w:val="0046263F"/>
    <w:rsid w:val="004627DC"/>
    <w:rsid w:val="00462BB3"/>
    <w:rsid w:val="00462D50"/>
    <w:rsid w:val="00462FAF"/>
    <w:rsid w:val="004630BD"/>
    <w:rsid w:val="00463182"/>
    <w:rsid w:val="004631D8"/>
    <w:rsid w:val="00463440"/>
    <w:rsid w:val="0046358B"/>
    <w:rsid w:val="00463852"/>
    <w:rsid w:val="00464469"/>
    <w:rsid w:val="00464647"/>
    <w:rsid w:val="00465309"/>
    <w:rsid w:val="0046593E"/>
    <w:rsid w:val="00465D57"/>
    <w:rsid w:val="00466117"/>
    <w:rsid w:val="004668F3"/>
    <w:rsid w:val="004673D6"/>
    <w:rsid w:val="004678FA"/>
    <w:rsid w:val="00467F60"/>
    <w:rsid w:val="0046A037"/>
    <w:rsid w:val="00470F24"/>
    <w:rsid w:val="00471267"/>
    <w:rsid w:val="00471288"/>
    <w:rsid w:val="00471329"/>
    <w:rsid w:val="0047178C"/>
    <w:rsid w:val="00471B5D"/>
    <w:rsid w:val="00471BD7"/>
    <w:rsid w:val="00471D4E"/>
    <w:rsid w:val="00471F54"/>
    <w:rsid w:val="0047212E"/>
    <w:rsid w:val="00472389"/>
    <w:rsid w:val="004723B6"/>
    <w:rsid w:val="0047383D"/>
    <w:rsid w:val="00473EFB"/>
    <w:rsid w:val="00473FA4"/>
    <w:rsid w:val="0047408A"/>
    <w:rsid w:val="0047486F"/>
    <w:rsid w:val="00474942"/>
    <w:rsid w:val="004752AB"/>
    <w:rsid w:val="00476604"/>
    <w:rsid w:val="00480171"/>
    <w:rsid w:val="004802F5"/>
    <w:rsid w:val="0048057B"/>
    <w:rsid w:val="00480654"/>
    <w:rsid w:val="00480844"/>
    <w:rsid w:val="004809A7"/>
    <w:rsid w:val="00480A50"/>
    <w:rsid w:val="004813E9"/>
    <w:rsid w:val="0048160D"/>
    <w:rsid w:val="00481880"/>
    <w:rsid w:val="00481973"/>
    <w:rsid w:val="00481E37"/>
    <w:rsid w:val="00483027"/>
    <w:rsid w:val="0048321C"/>
    <w:rsid w:val="004832CF"/>
    <w:rsid w:val="004838C3"/>
    <w:rsid w:val="00483A15"/>
    <w:rsid w:val="00483B48"/>
    <w:rsid w:val="00483DF7"/>
    <w:rsid w:val="0048400D"/>
    <w:rsid w:val="0048475A"/>
    <w:rsid w:val="00485017"/>
    <w:rsid w:val="004852EC"/>
    <w:rsid w:val="004856BF"/>
    <w:rsid w:val="004857DD"/>
    <w:rsid w:val="00485B31"/>
    <w:rsid w:val="00486187"/>
    <w:rsid w:val="00486950"/>
    <w:rsid w:val="00486DD8"/>
    <w:rsid w:val="00487565"/>
    <w:rsid w:val="004876D9"/>
    <w:rsid w:val="00487FB9"/>
    <w:rsid w:val="00490258"/>
    <w:rsid w:val="004908E5"/>
    <w:rsid w:val="00490C55"/>
    <w:rsid w:val="00490D80"/>
    <w:rsid w:val="0049138E"/>
    <w:rsid w:val="004916C7"/>
    <w:rsid w:val="0049170B"/>
    <w:rsid w:val="00491C2F"/>
    <w:rsid w:val="00492253"/>
    <w:rsid w:val="00492322"/>
    <w:rsid w:val="00492546"/>
    <w:rsid w:val="00493114"/>
    <w:rsid w:val="004932C2"/>
    <w:rsid w:val="004933C8"/>
    <w:rsid w:val="0049383F"/>
    <w:rsid w:val="00493BB5"/>
    <w:rsid w:val="00493E31"/>
    <w:rsid w:val="00493F41"/>
    <w:rsid w:val="0049434E"/>
    <w:rsid w:val="00494727"/>
    <w:rsid w:val="00494887"/>
    <w:rsid w:val="004959DC"/>
    <w:rsid w:val="00495ABD"/>
    <w:rsid w:val="00495BF7"/>
    <w:rsid w:val="00495EC6"/>
    <w:rsid w:val="0049609B"/>
    <w:rsid w:val="004962DD"/>
    <w:rsid w:val="00496DC4"/>
    <w:rsid w:val="004971C4"/>
    <w:rsid w:val="00497510"/>
    <w:rsid w:val="0049790C"/>
    <w:rsid w:val="004979E3"/>
    <w:rsid w:val="00497C8A"/>
    <w:rsid w:val="00497CD3"/>
    <w:rsid w:val="004A0A45"/>
    <w:rsid w:val="004A0CD4"/>
    <w:rsid w:val="004A0FB2"/>
    <w:rsid w:val="004A1142"/>
    <w:rsid w:val="004A152D"/>
    <w:rsid w:val="004A1725"/>
    <w:rsid w:val="004A1F82"/>
    <w:rsid w:val="004A1FEB"/>
    <w:rsid w:val="004A2412"/>
    <w:rsid w:val="004A28B0"/>
    <w:rsid w:val="004A2A47"/>
    <w:rsid w:val="004A2D63"/>
    <w:rsid w:val="004A34B2"/>
    <w:rsid w:val="004A360C"/>
    <w:rsid w:val="004A3AF1"/>
    <w:rsid w:val="004A3C7B"/>
    <w:rsid w:val="004A3DD3"/>
    <w:rsid w:val="004A3E6D"/>
    <w:rsid w:val="004A422C"/>
    <w:rsid w:val="004A433D"/>
    <w:rsid w:val="004A47DC"/>
    <w:rsid w:val="004A4A69"/>
    <w:rsid w:val="004A4C42"/>
    <w:rsid w:val="004A4CBF"/>
    <w:rsid w:val="004A5A2E"/>
    <w:rsid w:val="004A6061"/>
    <w:rsid w:val="004A63C8"/>
    <w:rsid w:val="004A642B"/>
    <w:rsid w:val="004A6730"/>
    <w:rsid w:val="004A7087"/>
    <w:rsid w:val="004A780C"/>
    <w:rsid w:val="004A7CCC"/>
    <w:rsid w:val="004A7F48"/>
    <w:rsid w:val="004B0395"/>
    <w:rsid w:val="004B0462"/>
    <w:rsid w:val="004B13EB"/>
    <w:rsid w:val="004B1756"/>
    <w:rsid w:val="004B17B6"/>
    <w:rsid w:val="004B188E"/>
    <w:rsid w:val="004B235A"/>
    <w:rsid w:val="004B2420"/>
    <w:rsid w:val="004B2AB4"/>
    <w:rsid w:val="004B2C13"/>
    <w:rsid w:val="004B2CB3"/>
    <w:rsid w:val="004B2D77"/>
    <w:rsid w:val="004B2EAD"/>
    <w:rsid w:val="004B3E6B"/>
    <w:rsid w:val="004B48F3"/>
    <w:rsid w:val="004B4FEA"/>
    <w:rsid w:val="004B59D4"/>
    <w:rsid w:val="004B59D8"/>
    <w:rsid w:val="004B5FE7"/>
    <w:rsid w:val="004B60E6"/>
    <w:rsid w:val="004B61EB"/>
    <w:rsid w:val="004B676B"/>
    <w:rsid w:val="004B6E07"/>
    <w:rsid w:val="004B6E24"/>
    <w:rsid w:val="004B716D"/>
    <w:rsid w:val="004B7642"/>
    <w:rsid w:val="004B7877"/>
    <w:rsid w:val="004B7930"/>
    <w:rsid w:val="004C0390"/>
    <w:rsid w:val="004C0392"/>
    <w:rsid w:val="004C089B"/>
    <w:rsid w:val="004C091C"/>
    <w:rsid w:val="004C0DFC"/>
    <w:rsid w:val="004C1483"/>
    <w:rsid w:val="004C18C6"/>
    <w:rsid w:val="004C1F4A"/>
    <w:rsid w:val="004C20AA"/>
    <w:rsid w:val="004C2338"/>
    <w:rsid w:val="004C28A9"/>
    <w:rsid w:val="004C2999"/>
    <w:rsid w:val="004C2C89"/>
    <w:rsid w:val="004C3196"/>
    <w:rsid w:val="004C31BA"/>
    <w:rsid w:val="004C31C9"/>
    <w:rsid w:val="004C3AF4"/>
    <w:rsid w:val="004C3F18"/>
    <w:rsid w:val="004C4462"/>
    <w:rsid w:val="004C450F"/>
    <w:rsid w:val="004C47DF"/>
    <w:rsid w:val="004C4BB3"/>
    <w:rsid w:val="004C4C1D"/>
    <w:rsid w:val="004C4D21"/>
    <w:rsid w:val="004C5A5A"/>
    <w:rsid w:val="004C5A86"/>
    <w:rsid w:val="004C5CE6"/>
    <w:rsid w:val="004C64EE"/>
    <w:rsid w:val="004C65E7"/>
    <w:rsid w:val="004C6883"/>
    <w:rsid w:val="004C6888"/>
    <w:rsid w:val="004C6BA0"/>
    <w:rsid w:val="004C6DC7"/>
    <w:rsid w:val="004C7929"/>
    <w:rsid w:val="004D01E5"/>
    <w:rsid w:val="004D05A4"/>
    <w:rsid w:val="004D0D37"/>
    <w:rsid w:val="004D0FFF"/>
    <w:rsid w:val="004D17E0"/>
    <w:rsid w:val="004D1FCA"/>
    <w:rsid w:val="004D2D02"/>
    <w:rsid w:val="004D2D46"/>
    <w:rsid w:val="004D2F1F"/>
    <w:rsid w:val="004D40C2"/>
    <w:rsid w:val="004D41A7"/>
    <w:rsid w:val="004D4587"/>
    <w:rsid w:val="004D45D4"/>
    <w:rsid w:val="004D4C36"/>
    <w:rsid w:val="004D4EFA"/>
    <w:rsid w:val="004D50B5"/>
    <w:rsid w:val="004D50E8"/>
    <w:rsid w:val="004D538B"/>
    <w:rsid w:val="004D568A"/>
    <w:rsid w:val="004D5870"/>
    <w:rsid w:val="004D58F7"/>
    <w:rsid w:val="004D5D28"/>
    <w:rsid w:val="004D5D55"/>
    <w:rsid w:val="004D5E35"/>
    <w:rsid w:val="004D5F9C"/>
    <w:rsid w:val="004D6365"/>
    <w:rsid w:val="004D6D58"/>
    <w:rsid w:val="004D6E57"/>
    <w:rsid w:val="004D70C9"/>
    <w:rsid w:val="004D7248"/>
    <w:rsid w:val="004D795C"/>
    <w:rsid w:val="004D7A55"/>
    <w:rsid w:val="004E003C"/>
    <w:rsid w:val="004E088A"/>
    <w:rsid w:val="004E1A41"/>
    <w:rsid w:val="004E1C1F"/>
    <w:rsid w:val="004E1DD5"/>
    <w:rsid w:val="004E2587"/>
    <w:rsid w:val="004E26DF"/>
    <w:rsid w:val="004E2B6E"/>
    <w:rsid w:val="004E2BB7"/>
    <w:rsid w:val="004E2D13"/>
    <w:rsid w:val="004E308E"/>
    <w:rsid w:val="004E35E5"/>
    <w:rsid w:val="004E38FA"/>
    <w:rsid w:val="004E3E5D"/>
    <w:rsid w:val="004E3E7C"/>
    <w:rsid w:val="004E4767"/>
    <w:rsid w:val="004E485C"/>
    <w:rsid w:val="004E4D60"/>
    <w:rsid w:val="004E4DE8"/>
    <w:rsid w:val="004E4F93"/>
    <w:rsid w:val="004E5213"/>
    <w:rsid w:val="004E54F3"/>
    <w:rsid w:val="004E5FF2"/>
    <w:rsid w:val="004E607B"/>
    <w:rsid w:val="004E6400"/>
    <w:rsid w:val="004E65A8"/>
    <w:rsid w:val="004E6E02"/>
    <w:rsid w:val="004E7482"/>
    <w:rsid w:val="004E7B81"/>
    <w:rsid w:val="004F0700"/>
    <w:rsid w:val="004F0AF7"/>
    <w:rsid w:val="004F122F"/>
    <w:rsid w:val="004F174D"/>
    <w:rsid w:val="004F1A1E"/>
    <w:rsid w:val="004F1CDE"/>
    <w:rsid w:val="004F21E4"/>
    <w:rsid w:val="004F249D"/>
    <w:rsid w:val="004F2687"/>
    <w:rsid w:val="004F27DF"/>
    <w:rsid w:val="004F38B5"/>
    <w:rsid w:val="004F3DAE"/>
    <w:rsid w:val="004F3EBB"/>
    <w:rsid w:val="004F451E"/>
    <w:rsid w:val="004F4A17"/>
    <w:rsid w:val="004F4ACC"/>
    <w:rsid w:val="004F4CFF"/>
    <w:rsid w:val="004F4F8E"/>
    <w:rsid w:val="004F5050"/>
    <w:rsid w:val="004F518E"/>
    <w:rsid w:val="004F5F7C"/>
    <w:rsid w:val="004F693C"/>
    <w:rsid w:val="004F6AF9"/>
    <w:rsid w:val="004F719F"/>
    <w:rsid w:val="005001F3"/>
    <w:rsid w:val="00500510"/>
    <w:rsid w:val="0050196B"/>
    <w:rsid w:val="00501C12"/>
    <w:rsid w:val="00501D65"/>
    <w:rsid w:val="00501F95"/>
    <w:rsid w:val="00502473"/>
    <w:rsid w:val="00502736"/>
    <w:rsid w:val="00502763"/>
    <w:rsid w:val="0050298C"/>
    <w:rsid w:val="005033CC"/>
    <w:rsid w:val="00503A25"/>
    <w:rsid w:val="0050405D"/>
    <w:rsid w:val="00504175"/>
    <w:rsid w:val="00504806"/>
    <w:rsid w:val="00504A23"/>
    <w:rsid w:val="00504AF6"/>
    <w:rsid w:val="00505671"/>
    <w:rsid w:val="005057D0"/>
    <w:rsid w:val="00505875"/>
    <w:rsid w:val="00505DD9"/>
    <w:rsid w:val="005062D6"/>
    <w:rsid w:val="005064B6"/>
    <w:rsid w:val="00506744"/>
    <w:rsid w:val="0050682A"/>
    <w:rsid w:val="00506CF6"/>
    <w:rsid w:val="00506DAF"/>
    <w:rsid w:val="00507391"/>
    <w:rsid w:val="005077E7"/>
    <w:rsid w:val="0050790E"/>
    <w:rsid w:val="00507995"/>
    <w:rsid w:val="00507CB9"/>
    <w:rsid w:val="00510062"/>
    <w:rsid w:val="00510446"/>
    <w:rsid w:val="00510B91"/>
    <w:rsid w:val="00510B92"/>
    <w:rsid w:val="0051123D"/>
    <w:rsid w:val="0051133E"/>
    <w:rsid w:val="00511AE1"/>
    <w:rsid w:val="00512543"/>
    <w:rsid w:val="00512AB7"/>
    <w:rsid w:val="00512C70"/>
    <w:rsid w:val="0051332D"/>
    <w:rsid w:val="00513342"/>
    <w:rsid w:val="005135A1"/>
    <w:rsid w:val="00513630"/>
    <w:rsid w:val="005139B3"/>
    <w:rsid w:val="00513A19"/>
    <w:rsid w:val="00513F36"/>
    <w:rsid w:val="0051465C"/>
    <w:rsid w:val="00514A75"/>
    <w:rsid w:val="00514D6C"/>
    <w:rsid w:val="00514E5C"/>
    <w:rsid w:val="00514FED"/>
    <w:rsid w:val="00515179"/>
    <w:rsid w:val="00515263"/>
    <w:rsid w:val="005159F4"/>
    <w:rsid w:val="00515AF8"/>
    <w:rsid w:val="00515F2C"/>
    <w:rsid w:val="00516367"/>
    <w:rsid w:val="00516825"/>
    <w:rsid w:val="005169E1"/>
    <w:rsid w:val="00517421"/>
    <w:rsid w:val="00517CD8"/>
    <w:rsid w:val="00517D76"/>
    <w:rsid w:val="00517DE1"/>
    <w:rsid w:val="00517EF8"/>
    <w:rsid w:val="0052005D"/>
    <w:rsid w:val="00520486"/>
    <w:rsid w:val="005208FF"/>
    <w:rsid w:val="00520C7A"/>
    <w:rsid w:val="00521B2B"/>
    <w:rsid w:val="00521D1D"/>
    <w:rsid w:val="0052217E"/>
    <w:rsid w:val="005227C2"/>
    <w:rsid w:val="00523652"/>
    <w:rsid w:val="00523712"/>
    <w:rsid w:val="00523E3E"/>
    <w:rsid w:val="005246FF"/>
    <w:rsid w:val="00524981"/>
    <w:rsid w:val="00524A97"/>
    <w:rsid w:val="00524ECE"/>
    <w:rsid w:val="00524FCE"/>
    <w:rsid w:val="005251DD"/>
    <w:rsid w:val="00525B48"/>
    <w:rsid w:val="0052601C"/>
    <w:rsid w:val="005260C3"/>
    <w:rsid w:val="0052632A"/>
    <w:rsid w:val="00526419"/>
    <w:rsid w:val="0052663F"/>
    <w:rsid w:val="005268CB"/>
    <w:rsid w:val="00526C24"/>
    <w:rsid w:val="005272D7"/>
    <w:rsid w:val="0052777E"/>
    <w:rsid w:val="00530192"/>
    <w:rsid w:val="00530BFC"/>
    <w:rsid w:val="00530E7E"/>
    <w:rsid w:val="00530EC2"/>
    <w:rsid w:val="0053111B"/>
    <w:rsid w:val="0053113A"/>
    <w:rsid w:val="0053219F"/>
    <w:rsid w:val="005325A8"/>
    <w:rsid w:val="00532CD3"/>
    <w:rsid w:val="005337BE"/>
    <w:rsid w:val="005338E0"/>
    <w:rsid w:val="005339EB"/>
    <w:rsid w:val="00533A1B"/>
    <w:rsid w:val="00533CF3"/>
    <w:rsid w:val="00533F76"/>
    <w:rsid w:val="00534810"/>
    <w:rsid w:val="00534D06"/>
    <w:rsid w:val="00534FC3"/>
    <w:rsid w:val="005356B0"/>
    <w:rsid w:val="00536034"/>
    <w:rsid w:val="00536135"/>
    <w:rsid w:val="00536318"/>
    <w:rsid w:val="00536D9C"/>
    <w:rsid w:val="00537144"/>
    <w:rsid w:val="0053725A"/>
    <w:rsid w:val="005372E9"/>
    <w:rsid w:val="0053761D"/>
    <w:rsid w:val="00537D53"/>
    <w:rsid w:val="0054023B"/>
    <w:rsid w:val="00540A2B"/>
    <w:rsid w:val="00540D4D"/>
    <w:rsid w:val="00540DAB"/>
    <w:rsid w:val="00540F95"/>
    <w:rsid w:val="005416C1"/>
    <w:rsid w:val="0054190B"/>
    <w:rsid w:val="0054191B"/>
    <w:rsid w:val="00541D53"/>
    <w:rsid w:val="00541F06"/>
    <w:rsid w:val="00542026"/>
    <w:rsid w:val="005421F6"/>
    <w:rsid w:val="005428BC"/>
    <w:rsid w:val="00543794"/>
    <w:rsid w:val="00543B6C"/>
    <w:rsid w:val="00544319"/>
    <w:rsid w:val="00544394"/>
    <w:rsid w:val="005443BD"/>
    <w:rsid w:val="005445E4"/>
    <w:rsid w:val="005459F3"/>
    <w:rsid w:val="00545D87"/>
    <w:rsid w:val="00545DA0"/>
    <w:rsid w:val="0054628C"/>
    <w:rsid w:val="005467C7"/>
    <w:rsid w:val="005471F6"/>
    <w:rsid w:val="00547387"/>
    <w:rsid w:val="00547721"/>
    <w:rsid w:val="005477BC"/>
    <w:rsid w:val="00550495"/>
    <w:rsid w:val="0055076F"/>
    <w:rsid w:val="0055112E"/>
    <w:rsid w:val="005514F1"/>
    <w:rsid w:val="00551AF1"/>
    <w:rsid w:val="00551F33"/>
    <w:rsid w:val="0055236A"/>
    <w:rsid w:val="00552524"/>
    <w:rsid w:val="00552D70"/>
    <w:rsid w:val="00552DED"/>
    <w:rsid w:val="00552F63"/>
    <w:rsid w:val="00552F74"/>
    <w:rsid w:val="0055467F"/>
    <w:rsid w:val="00555108"/>
    <w:rsid w:val="0055518B"/>
    <w:rsid w:val="005555EB"/>
    <w:rsid w:val="0055594D"/>
    <w:rsid w:val="00555DE2"/>
    <w:rsid w:val="00555EC5"/>
    <w:rsid w:val="005565B0"/>
    <w:rsid w:val="005568D3"/>
    <w:rsid w:val="00557429"/>
    <w:rsid w:val="005576BE"/>
    <w:rsid w:val="00557ADE"/>
    <w:rsid w:val="00557FA2"/>
    <w:rsid w:val="00560068"/>
    <w:rsid w:val="00560BE3"/>
    <w:rsid w:val="00560C73"/>
    <w:rsid w:val="00560FD2"/>
    <w:rsid w:val="005615A7"/>
    <w:rsid w:val="00561856"/>
    <w:rsid w:val="00561A7C"/>
    <w:rsid w:val="00561AC6"/>
    <w:rsid w:val="00561DAB"/>
    <w:rsid w:val="00561DFD"/>
    <w:rsid w:val="00562059"/>
    <w:rsid w:val="00562091"/>
    <w:rsid w:val="0056217A"/>
    <w:rsid w:val="0056258D"/>
    <w:rsid w:val="005626BD"/>
    <w:rsid w:val="00562749"/>
    <w:rsid w:val="005630A9"/>
    <w:rsid w:val="00563581"/>
    <w:rsid w:val="00563715"/>
    <w:rsid w:val="00563DE3"/>
    <w:rsid w:val="00563E5D"/>
    <w:rsid w:val="00563F9B"/>
    <w:rsid w:val="00564116"/>
    <w:rsid w:val="00564152"/>
    <w:rsid w:val="005641D5"/>
    <w:rsid w:val="00564D93"/>
    <w:rsid w:val="0056516A"/>
    <w:rsid w:val="0056536D"/>
    <w:rsid w:val="005654D0"/>
    <w:rsid w:val="0056645B"/>
    <w:rsid w:val="005665B6"/>
    <w:rsid w:val="0056695F"/>
    <w:rsid w:val="00566B8A"/>
    <w:rsid w:val="00566F6C"/>
    <w:rsid w:val="0056715A"/>
    <w:rsid w:val="005679D6"/>
    <w:rsid w:val="00567A00"/>
    <w:rsid w:val="00567E27"/>
    <w:rsid w:val="00570614"/>
    <w:rsid w:val="00571083"/>
    <w:rsid w:val="00571760"/>
    <w:rsid w:val="005719FD"/>
    <w:rsid w:val="00571C69"/>
    <w:rsid w:val="0057225B"/>
    <w:rsid w:val="00572387"/>
    <w:rsid w:val="005724B9"/>
    <w:rsid w:val="00572520"/>
    <w:rsid w:val="00572E75"/>
    <w:rsid w:val="00572FCF"/>
    <w:rsid w:val="00573727"/>
    <w:rsid w:val="0057391D"/>
    <w:rsid w:val="00573FBC"/>
    <w:rsid w:val="005749E8"/>
    <w:rsid w:val="00574C02"/>
    <w:rsid w:val="00574C54"/>
    <w:rsid w:val="005751D9"/>
    <w:rsid w:val="00575568"/>
    <w:rsid w:val="005755B7"/>
    <w:rsid w:val="00575745"/>
    <w:rsid w:val="00575CDE"/>
    <w:rsid w:val="0057605A"/>
    <w:rsid w:val="00577087"/>
    <w:rsid w:val="00577352"/>
    <w:rsid w:val="005773DA"/>
    <w:rsid w:val="00580161"/>
    <w:rsid w:val="005803D7"/>
    <w:rsid w:val="00580E97"/>
    <w:rsid w:val="00580EDF"/>
    <w:rsid w:val="00581097"/>
    <w:rsid w:val="0058110F"/>
    <w:rsid w:val="00581130"/>
    <w:rsid w:val="00581758"/>
    <w:rsid w:val="005817AF"/>
    <w:rsid w:val="005817D4"/>
    <w:rsid w:val="00581FF5"/>
    <w:rsid w:val="005822AC"/>
    <w:rsid w:val="00583355"/>
    <w:rsid w:val="00583390"/>
    <w:rsid w:val="0058375D"/>
    <w:rsid w:val="005839F7"/>
    <w:rsid w:val="00583C27"/>
    <w:rsid w:val="005841BE"/>
    <w:rsid w:val="00584379"/>
    <w:rsid w:val="0058467E"/>
    <w:rsid w:val="00584ECB"/>
    <w:rsid w:val="00584EFC"/>
    <w:rsid w:val="005853AF"/>
    <w:rsid w:val="005864D5"/>
    <w:rsid w:val="0058656A"/>
    <w:rsid w:val="00586D81"/>
    <w:rsid w:val="00590A02"/>
    <w:rsid w:val="00590DF1"/>
    <w:rsid w:val="0059165E"/>
    <w:rsid w:val="0059199A"/>
    <w:rsid w:val="00592185"/>
    <w:rsid w:val="00593277"/>
    <w:rsid w:val="005932FD"/>
    <w:rsid w:val="00593600"/>
    <w:rsid w:val="00593AD8"/>
    <w:rsid w:val="00594369"/>
    <w:rsid w:val="005957F4"/>
    <w:rsid w:val="00596CDF"/>
    <w:rsid w:val="00596E17"/>
    <w:rsid w:val="0059726F"/>
    <w:rsid w:val="00597426"/>
    <w:rsid w:val="00597546"/>
    <w:rsid w:val="00597591"/>
    <w:rsid w:val="00597A39"/>
    <w:rsid w:val="00597A73"/>
    <w:rsid w:val="00597C45"/>
    <w:rsid w:val="005A0856"/>
    <w:rsid w:val="005A0903"/>
    <w:rsid w:val="005A0A7C"/>
    <w:rsid w:val="005A0D50"/>
    <w:rsid w:val="005A1205"/>
    <w:rsid w:val="005A1431"/>
    <w:rsid w:val="005A165A"/>
    <w:rsid w:val="005A1CED"/>
    <w:rsid w:val="005A1D11"/>
    <w:rsid w:val="005A1EBE"/>
    <w:rsid w:val="005A207D"/>
    <w:rsid w:val="005A2220"/>
    <w:rsid w:val="005A22A7"/>
    <w:rsid w:val="005A25B3"/>
    <w:rsid w:val="005A292A"/>
    <w:rsid w:val="005A2C02"/>
    <w:rsid w:val="005A34FF"/>
    <w:rsid w:val="005A3BD8"/>
    <w:rsid w:val="005A4180"/>
    <w:rsid w:val="005A4221"/>
    <w:rsid w:val="005A4A53"/>
    <w:rsid w:val="005A4B32"/>
    <w:rsid w:val="005A4BD3"/>
    <w:rsid w:val="005A5589"/>
    <w:rsid w:val="005A5858"/>
    <w:rsid w:val="005A5D20"/>
    <w:rsid w:val="005A61EB"/>
    <w:rsid w:val="005A67EF"/>
    <w:rsid w:val="005A6B9F"/>
    <w:rsid w:val="005A70BD"/>
    <w:rsid w:val="005A7799"/>
    <w:rsid w:val="005A7B52"/>
    <w:rsid w:val="005A7DDE"/>
    <w:rsid w:val="005B02E5"/>
    <w:rsid w:val="005B07A6"/>
    <w:rsid w:val="005B1206"/>
    <w:rsid w:val="005B1729"/>
    <w:rsid w:val="005B1ACE"/>
    <w:rsid w:val="005B1B12"/>
    <w:rsid w:val="005B2200"/>
    <w:rsid w:val="005B23CF"/>
    <w:rsid w:val="005B23E6"/>
    <w:rsid w:val="005B2586"/>
    <w:rsid w:val="005B25F4"/>
    <w:rsid w:val="005B2882"/>
    <w:rsid w:val="005B2A6C"/>
    <w:rsid w:val="005B2C8B"/>
    <w:rsid w:val="005B3F0A"/>
    <w:rsid w:val="005B454B"/>
    <w:rsid w:val="005B46E0"/>
    <w:rsid w:val="005B4A0F"/>
    <w:rsid w:val="005B4B55"/>
    <w:rsid w:val="005B4BFB"/>
    <w:rsid w:val="005B506F"/>
    <w:rsid w:val="005B5285"/>
    <w:rsid w:val="005B52C1"/>
    <w:rsid w:val="005B5CF5"/>
    <w:rsid w:val="005B63A6"/>
    <w:rsid w:val="005B683C"/>
    <w:rsid w:val="005B7350"/>
    <w:rsid w:val="005B7451"/>
    <w:rsid w:val="005B79AE"/>
    <w:rsid w:val="005B7B7A"/>
    <w:rsid w:val="005C0086"/>
    <w:rsid w:val="005C0350"/>
    <w:rsid w:val="005C04C5"/>
    <w:rsid w:val="005C1105"/>
    <w:rsid w:val="005C1570"/>
    <w:rsid w:val="005C1F18"/>
    <w:rsid w:val="005C1FE0"/>
    <w:rsid w:val="005C2429"/>
    <w:rsid w:val="005C2F6B"/>
    <w:rsid w:val="005C316F"/>
    <w:rsid w:val="005C323A"/>
    <w:rsid w:val="005C34AC"/>
    <w:rsid w:val="005C3ADC"/>
    <w:rsid w:val="005C435C"/>
    <w:rsid w:val="005C443B"/>
    <w:rsid w:val="005C466D"/>
    <w:rsid w:val="005C4F47"/>
    <w:rsid w:val="005C5224"/>
    <w:rsid w:val="005C5730"/>
    <w:rsid w:val="005C5864"/>
    <w:rsid w:val="005C589D"/>
    <w:rsid w:val="005C6910"/>
    <w:rsid w:val="005C6B71"/>
    <w:rsid w:val="005C6D35"/>
    <w:rsid w:val="005C6F3C"/>
    <w:rsid w:val="005C74AC"/>
    <w:rsid w:val="005C778F"/>
    <w:rsid w:val="005C77B0"/>
    <w:rsid w:val="005D02D1"/>
    <w:rsid w:val="005D044C"/>
    <w:rsid w:val="005D05AF"/>
    <w:rsid w:val="005D07E3"/>
    <w:rsid w:val="005D09E6"/>
    <w:rsid w:val="005D0A7C"/>
    <w:rsid w:val="005D0B3A"/>
    <w:rsid w:val="005D0D5E"/>
    <w:rsid w:val="005D0FA2"/>
    <w:rsid w:val="005D13EC"/>
    <w:rsid w:val="005D13FE"/>
    <w:rsid w:val="005D23BA"/>
    <w:rsid w:val="005D2494"/>
    <w:rsid w:val="005D2E31"/>
    <w:rsid w:val="005D2E89"/>
    <w:rsid w:val="005D3B6A"/>
    <w:rsid w:val="005D3BDA"/>
    <w:rsid w:val="005D3FB0"/>
    <w:rsid w:val="005D42BD"/>
    <w:rsid w:val="005D461C"/>
    <w:rsid w:val="005D4BE5"/>
    <w:rsid w:val="005D522E"/>
    <w:rsid w:val="005D5C9B"/>
    <w:rsid w:val="005D62BF"/>
    <w:rsid w:val="005D630C"/>
    <w:rsid w:val="005D66EE"/>
    <w:rsid w:val="005D6953"/>
    <w:rsid w:val="005D6BA2"/>
    <w:rsid w:val="005D6D97"/>
    <w:rsid w:val="005D71D7"/>
    <w:rsid w:val="005D7C7B"/>
    <w:rsid w:val="005D7E00"/>
    <w:rsid w:val="005D7F9E"/>
    <w:rsid w:val="005E0111"/>
    <w:rsid w:val="005E0118"/>
    <w:rsid w:val="005E0B85"/>
    <w:rsid w:val="005E0F86"/>
    <w:rsid w:val="005E117D"/>
    <w:rsid w:val="005E152D"/>
    <w:rsid w:val="005E16F7"/>
    <w:rsid w:val="005E1856"/>
    <w:rsid w:val="005E2018"/>
    <w:rsid w:val="005E247F"/>
    <w:rsid w:val="005E2759"/>
    <w:rsid w:val="005E294D"/>
    <w:rsid w:val="005E2A90"/>
    <w:rsid w:val="005E2E13"/>
    <w:rsid w:val="005E2EE0"/>
    <w:rsid w:val="005E30E6"/>
    <w:rsid w:val="005E3FBB"/>
    <w:rsid w:val="005E405F"/>
    <w:rsid w:val="005E4106"/>
    <w:rsid w:val="005E410C"/>
    <w:rsid w:val="005E4439"/>
    <w:rsid w:val="005E45F6"/>
    <w:rsid w:val="005E48C0"/>
    <w:rsid w:val="005E4A8D"/>
    <w:rsid w:val="005E4B43"/>
    <w:rsid w:val="005E4EDE"/>
    <w:rsid w:val="005E4F12"/>
    <w:rsid w:val="005E5E07"/>
    <w:rsid w:val="005E614F"/>
    <w:rsid w:val="005E629F"/>
    <w:rsid w:val="005E662F"/>
    <w:rsid w:val="005E6F11"/>
    <w:rsid w:val="005E7649"/>
    <w:rsid w:val="005E7897"/>
    <w:rsid w:val="005F0B6F"/>
    <w:rsid w:val="005F0EAE"/>
    <w:rsid w:val="005F0FAB"/>
    <w:rsid w:val="005F1494"/>
    <w:rsid w:val="005F1730"/>
    <w:rsid w:val="005F1B72"/>
    <w:rsid w:val="005F200C"/>
    <w:rsid w:val="005F2013"/>
    <w:rsid w:val="005F2456"/>
    <w:rsid w:val="005F2ABC"/>
    <w:rsid w:val="005F3A91"/>
    <w:rsid w:val="005F3AF0"/>
    <w:rsid w:val="005F4024"/>
    <w:rsid w:val="005F4341"/>
    <w:rsid w:val="005F456F"/>
    <w:rsid w:val="005F48FD"/>
    <w:rsid w:val="005F4962"/>
    <w:rsid w:val="005F4CB7"/>
    <w:rsid w:val="005F54EB"/>
    <w:rsid w:val="005F5982"/>
    <w:rsid w:val="005F5CCF"/>
    <w:rsid w:val="005F630F"/>
    <w:rsid w:val="005F6524"/>
    <w:rsid w:val="005F6DA2"/>
    <w:rsid w:val="005F6FD0"/>
    <w:rsid w:val="005F70E0"/>
    <w:rsid w:val="005F7C3E"/>
    <w:rsid w:val="0060008B"/>
    <w:rsid w:val="00600A59"/>
    <w:rsid w:val="00600FC4"/>
    <w:rsid w:val="00600FED"/>
    <w:rsid w:val="00600FF2"/>
    <w:rsid w:val="00601451"/>
    <w:rsid w:val="00601E5A"/>
    <w:rsid w:val="0060240E"/>
    <w:rsid w:val="006027E8"/>
    <w:rsid w:val="00603836"/>
    <w:rsid w:val="00604461"/>
    <w:rsid w:val="006046E4"/>
    <w:rsid w:val="00605950"/>
    <w:rsid w:val="0060679A"/>
    <w:rsid w:val="006067B2"/>
    <w:rsid w:val="006068F1"/>
    <w:rsid w:val="00606CB9"/>
    <w:rsid w:val="00606E57"/>
    <w:rsid w:val="00607B03"/>
    <w:rsid w:val="00610907"/>
    <w:rsid w:val="0061091C"/>
    <w:rsid w:val="006110AF"/>
    <w:rsid w:val="00611A14"/>
    <w:rsid w:val="00611B2B"/>
    <w:rsid w:val="00611CCA"/>
    <w:rsid w:val="006123F2"/>
    <w:rsid w:val="006124CB"/>
    <w:rsid w:val="006129A6"/>
    <w:rsid w:val="00612C20"/>
    <w:rsid w:val="0061354D"/>
    <w:rsid w:val="00613680"/>
    <w:rsid w:val="00613697"/>
    <w:rsid w:val="00613D79"/>
    <w:rsid w:val="0061484E"/>
    <w:rsid w:val="00614864"/>
    <w:rsid w:val="006148E2"/>
    <w:rsid w:val="00614A57"/>
    <w:rsid w:val="00614DA5"/>
    <w:rsid w:val="00615115"/>
    <w:rsid w:val="006153B8"/>
    <w:rsid w:val="0061580B"/>
    <w:rsid w:val="0061607E"/>
    <w:rsid w:val="006160E7"/>
    <w:rsid w:val="0061618B"/>
    <w:rsid w:val="006161A6"/>
    <w:rsid w:val="00616447"/>
    <w:rsid w:val="006168C9"/>
    <w:rsid w:val="0061740D"/>
    <w:rsid w:val="00620793"/>
    <w:rsid w:val="00620E2E"/>
    <w:rsid w:val="00621428"/>
    <w:rsid w:val="006214F1"/>
    <w:rsid w:val="00621530"/>
    <w:rsid w:val="00621836"/>
    <w:rsid w:val="00621F76"/>
    <w:rsid w:val="0062236E"/>
    <w:rsid w:val="0062268D"/>
    <w:rsid w:val="0062344C"/>
    <w:rsid w:val="00624E88"/>
    <w:rsid w:val="006265A2"/>
    <w:rsid w:val="00626C45"/>
    <w:rsid w:val="00627DFA"/>
    <w:rsid w:val="0063045E"/>
    <w:rsid w:val="0063067F"/>
    <w:rsid w:val="0063097F"/>
    <w:rsid w:val="00630BD7"/>
    <w:rsid w:val="00630DDA"/>
    <w:rsid w:val="00630F4A"/>
    <w:rsid w:val="00630F53"/>
    <w:rsid w:val="006312FA"/>
    <w:rsid w:val="00631310"/>
    <w:rsid w:val="0063156E"/>
    <w:rsid w:val="0063183A"/>
    <w:rsid w:val="00632DEB"/>
    <w:rsid w:val="00632E55"/>
    <w:rsid w:val="00633C87"/>
    <w:rsid w:val="00634A52"/>
    <w:rsid w:val="00634A74"/>
    <w:rsid w:val="00634D2F"/>
    <w:rsid w:val="00635346"/>
    <w:rsid w:val="00635365"/>
    <w:rsid w:val="00635FA3"/>
    <w:rsid w:val="00636396"/>
    <w:rsid w:val="006366BE"/>
    <w:rsid w:val="006366E6"/>
    <w:rsid w:val="00636C47"/>
    <w:rsid w:val="006371C7"/>
    <w:rsid w:val="006377DE"/>
    <w:rsid w:val="00637A84"/>
    <w:rsid w:val="00637C9D"/>
    <w:rsid w:val="00640339"/>
    <w:rsid w:val="00640434"/>
    <w:rsid w:val="00640C41"/>
    <w:rsid w:val="00640F4B"/>
    <w:rsid w:val="006412C1"/>
    <w:rsid w:val="00641B2C"/>
    <w:rsid w:val="00641BE7"/>
    <w:rsid w:val="00641CFA"/>
    <w:rsid w:val="00642851"/>
    <w:rsid w:val="00642DFB"/>
    <w:rsid w:val="00643296"/>
    <w:rsid w:val="0064336A"/>
    <w:rsid w:val="0064479B"/>
    <w:rsid w:val="006448F0"/>
    <w:rsid w:val="00644EC6"/>
    <w:rsid w:val="00645479"/>
    <w:rsid w:val="00645FD0"/>
    <w:rsid w:val="00646C79"/>
    <w:rsid w:val="00646D1E"/>
    <w:rsid w:val="00646EE7"/>
    <w:rsid w:val="006471FC"/>
    <w:rsid w:val="006472B4"/>
    <w:rsid w:val="0064792E"/>
    <w:rsid w:val="00647ACB"/>
    <w:rsid w:val="00647EA9"/>
    <w:rsid w:val="006506BB"/>
    <w:rsid w:val="00650E2C"/>
    <w:rsid w:val="00651573"/>
    <w:rsid w:val="00651B72"/>
    <w:rsid w:val="00651D08"/>
    <w:rsid w:val="00651F73"/>
    <w:rsid w:val="006523C9"/>
    <w:rsid w:val="00652918"/>
    <w:rsid w:val="00652C65"/>
    <w:rsid w:val="00652EBA"/>
    <w:rsid w:val="00653213"/>
    <w:rsid w:val="00653675"/>
    <w:rsid w:val="00653A45"/>
    <w:rsid w:val="00653BDE"/>
    <w:rsid w:val="00653F98"/>
    <w:rsid w:val="006547AF"/>
    <w:rsid w:val="006549D1"/>
    <w:rsid w:val="00654AB1"/>
    <w:rsid w:val="00654C93"/>
    <w:rsid w:val="00655531"/>
    <w:rsid w:val="00655968"/>
    <w:rsid w:val="00656EE9"/>
    <w:rsid w:val="00657D18"/>
    <w:rsid w:val="00657E88"/>
    <w:rsid w:val="00657ED5"/>
    <w:rsid w:val="00660074"/>
    <w:rsid w:val="0066026B"/>
    <w:rsid w:val="0066068B"/>
    <w:rsid w:val="0066069B"/>
    <w:rsid w:val="006608FD"/>
    <w:rsid w:val="00660EDE"/>
    <w:rsid w:val="006610A6"/>
    <w:rsid w:val="006610CF"/>
    <w:rsid w:val="00661305"/>
    <w:rsid w:val="00661681"/>
    <w:rsid w:val="00662C16"/>
    <w:rsid w:val="00663080"/>
    <w:rsid w:val="0066315B"/>
    <w:rsid w:val="00663246"/>
    <w:rsid w:val="006638C0"/>
    <w:rsid w:val="00664093"/>
    <w:rsid w:val="006642A9"/>
    <w:rsid w:val="00664793"/>
    <w:rsid w:val="006649AB"/>
    <w:rsid w:val="00664B61"/>
    <w:rsid w:val="00664D41"/>
    <w:rsid w:val="00665437"/>
    <w:rsid w:val="00665755"/>
    <w:rsid w:val="006657B5"/>
    <w:rsid w:val="00665928"/>
    <w:rsid w:val="006659B2"/>
    <w:rsid w:val="00665CCB"/>
    <w:rsid w:val="00665CF0"/>
    <w:rsid w:val="006661A9"/>
    <w:rsid w:val="00666C88"/>
    <w:rsid w:val="00670107"/>
    <w:rsid w:val="006706BE"/>
    <w:rsid w:val="006709E7"/>
    <w:rsid w:val="00670ADA"/>
    <w:rsid w:val="00670DE9"/>
    <w:rsid w:val="006711DB"/>
    <w:rsid w:val="006719DA"/>
    <w:rsid w:val="00671CED"/>
    <w:rsid w:val="006725FB"/>
    <w:rsid w:val="0067269E"/>
    <w:rsid w:val="00672A21"/>
    <w:rsid w:val="00672A2C"/>
    <w:rsid w:val="00672B20"/>
    <w:rsid w:val="00673D10"/>
    <w:rsid w:val="00674AD5"/>
    <w:rsid w:val="00674B3F"/>
    <w:rsid w:val="00675131"/>
    <w:rsid w:val="006764FC"/>
    <w:rsid w:val="00676EA4"/>
    <w:rsid w:val="006775C5"/>
    <w:rsid w:val="00677671"/>
    <w:rsid w:val="0068123A"/>
    <w:rsid w:val="00681932"/>
    <w:rsid w:val="00681AC0"/>
    <w:rsid w:val="00681FFA"/>
    <w:rsid w:val="00682C89"/>
    <w:rsid w:val="00683A9A"/>
    <w:rsid w:val="0068420F"/>
    <w:rsid w:val="00684323"/>
    <w:rsid w:val="0068464F"/>
    <w:rsid w:val="006849B3"/>
    <w:rsid w:val="00684A24"/>
    <w:rsid w:val="00684AB2"/>
    <w:rsid w:val="00685FCC"/>
    <w:rsid w:val="006867A5"/>
    <w:rsid w:val="00686A4C"/>
    <w:rsid w:val="00686CC4"/>
    <w:rsid w:val="00686FD3"/>
    <w:rsid w:val="00687421"/>
    <w:rsid w:val="00687769"/>
    <w:rsid w:val="0068796D"/>
    <w:rsid w:val="00687A4D"/>
    <w:rsid w:val="00687D75"/>
    <w:rsid w:val="00687F60"/>
    <w:rsid w:val="006900FA"/>
    <w:rsid w:val="006906BE"/>
    <w:rsid w:val="0069094E"/>
    <w:rsid w:val="006909A1"/>
    <w:rsid w:val="00690AB4"/>
    <w:rsid w:val="00690C69"/>
    <w:rsid w:val="0069124A"/>
    <w:rsid w:val="00691AD5"/>
    <w:rsid w:val="00691CF8"/>
    <w:rsid w:val="00691D6F"/>
    <w:rsid w:val="0069217C"/>
    <w:rsid w:val="00692B62"/>
    <w:rsid w:val="0069398B"/>
    <w:rsid w:val="00693C0E"/>
    <w:rsid w:val="00694995"/>
    <w:rsid w:val="00695A97"/>
    <w:rsid w:val="00696315"/>
    <w:rsid w:val="0069684F"/>
    <w:rsid w:val="00696AF3"/>
    <w:rsid w:val="00696B1E"/>
    <w:rsid w:val="00697360"/>
    <w:rsid w:val="0069736C"/>
    <w:rsid w:val="006975CD"/>
    <w:rsid w:val="006A0396"/>
    <w:rsid w:val="006A0491"/>
    <w:rsid w:val="006A07E9"/>
    <w:rsid w:val="006A0A48"/>
    <w:rsid w:val="006A0F69"/>
    <w:rsid w:val="006A0FBB"/>
    <w:rsid w:val="006A1114"/>
    <w:rsid w:val="006A1402"/>
    <w:rsid w:val="006A1A45"/>
    <w:rsid w:val="006A1C23"/>
    <w:rsid w:val="006A2754"/>
    <w:rsid w:val="006A2DA1"/>
    <w:rsid w:val="006A37AE"/>
    <w:rsid w:val="006A37C5"/>
    <w:rsid w:val="006A3926"/>
    <w:rsid w:val="006A3BF9"/>
    <w:rsid w:val="006A3D1B"/>
    <w:rsid w:val="006A3E7C"/>
    <w:rsid w:val="006A43A7"/>
    <w:rsid w:val="006A4816"/>
    <w:rsid w:val="006A4DB3"/>
    <w:rsid w:val="006A580C"/>
    <w:rsid w:val="006A6327"/>
    <w:rsid w:val="006A6649"/>
    <w:rsid w:val="006A68CC"/>
    <w:rsid w:val="006B00B4"/>
    <w:rsid w:val="006B03F0"/>
    <w:rsid w:val="006B06AA"/>
    <w:rsid w:val="006B11F9"/>
    <w:rsid w:val="006B1C10"/>
    <w:rsid w:val="006B21D2"/>
    <w:rsid w:val="006B2536"/>
    <w:rsid w:val="006B348E"/>
    <w:rsid w:val="006B38A8"/>
    <w:rsid w:val="006B3E94"/>
    <w:rsid w:val="006B42C0"/>
    <w:rsid w:val="006B4971"/>
    <w:rsid w:val="006B506A"/>
    <w:rsid w:val="006B52EF"/>
    <w:rsid w:val="006B5568"/>
    <w:rsid w:val="006B61BB"/>
    <w:rsid w:val="006B6396"/>
    <w:rsid w:val="006B661B"/>
    <w:rsid w:val="006B6EC7"/>
    <w:rsid w:val="006B7257"/>
    <w:rsid w:val="006B7E1D"/>
    <w:rsid w:val="006C00FA"/>
    <w:rsid w:val="006C0586"/>
    <w:rsid w:val="006C0712"/>
    <w:rsid w:val="006C0801"/>
    <w:rsid w:val="006C0B5E"/>
    <w:rsid w:val="006C0EA0"/>
    <w:rsid w:val="006C0EB0"/>
    <w:rsid w:val="006C1BA1"/>
    <w:rsid w:val="006C1CD2"/>
    <w:rsid w:val="006C1D1D"/>
    <w:rsid w:val="006C266C"/>
    <w:rsid w:val="006C2717"/>
    <w:rsid w:val="006C29AA"/>
    <w:rsid w:val="006C2A0F"/>
    <w:rsid w:val="006C2C83"/>
    <w:rsid w:val="006C2F31"/>
    <w:rsid w:val="006C319E"/>
    <w:rsid w:val="006C3218"/>
    <w:rsid w:val="006C34A0"/>
    <w:rsid w:val="006C34E8"/>
    <w:rsid w:val="006C369F"/>
    <w:rsid w:val="006C4071"/>
    <w:rsid w:val="006C4693"/>
    <w:rsid w:val="006C4852"/>
    <w:rsid w:val="006C51BF"/>
    <w:rsid w:val="006C58A5"/>
    <w:rsid w:val="006C6FD6"/>
    <w:rsid w:val="006C7615"/>
    <w:rsid w:val="006D06D5"/>
    <w:rsid w:val="006D084D"/>
    <w:rsid w:val="006D0D8C"/>
    <w:rsid w:val="006D13A3"/>
    <w:rsid w:val="006D14B8"/>
    <w:rsid w:val="006D17F3"/>
    <w:rsid w:val="006D2238"/>
    <w:rsid w:val="006D26B8"/>
    <w:rsid w:val="006D2A53"/>
    <w:rsid w:val="006D2CEA"/>
    <w:rsid w:val="006D2E7E"/>
    <w:rsid w:val="006D317D"/>
    <w:rsid w:val="006D3791"/>
    <w:rsid w:val="006D384A"/>
    <w:rsid w:val="006D3AD2"/>
    <w:rsid w:val="006D439F"/>
    <w:rsid w:val="006D505D"/>
    <w:rsid w:val="006D541C"/>
    <w:rsid w:val="006D5D78"/>
    <w:rsid w:val="006D6009"/>
    <w:rsid w:val="006D6360"/>
    <w:rsid w:val="006D6803"/>
    <w:rsid w:val="006D788A"/>
    <w:rsid w:val="006D79D9"/>
    <w:rsid w:val="006E0242"/>
    <w:rsid w:val="006E0835"/>
    <w:rsid w:val="006E0D5F"/>
    <w:rsid w:val="006E0E15"/>
    <w:rsid w:val="006E1663"/>
    <w:rsid w:val="006E1A8A"/>
    <w:rsid w:val="006E26D0"/>
    <w:rsid w:val="006E2A04"/>
    <w:rsid w:val="006E2B62"/>
    <w:rsid w:val="006E34B9"/>
    <w:rsid w:val="006E388F"/>
    <w:rsid w:val="006E3CAE"/>
    <w:rsid w:val="006E3FF0"/>
    <w:rsid w:val="006E40B3"/>
    <w:rsid w:val="006E4162"/>
    <w:rsid w:val="006E4B6A"/>
    <w:rsid w:val="006E4B9B"/>
    <w:rsid w:val="006E4ED8"/>
    <w:rsid w:val="006E503B"/>
    <w:rsid w:val="006E51AF"/>
    <w:rsid w:val="006E52D1"/>
    <w:rsid w:val="006E5D38"/>
    <w:rsid w:val="006E5D68"/>
    <w:rsid w:val="006E5FAE"/>
    <w:rsid w:val="006E64B7"/>
    <w:rsid w:val="006E6788"/>
    <w:rsid w:val="006E67A1"/>
    <w:rsid w:val="006E704E"/>
    <w:rsid w:val="006E7277"/>
    <w:rsid w:val="006E77EE"/>
    <w:rsid w:val="006E7C9F"/>
    <w:rsid w:val="006E7EEA"/>
    <w:rsid w:val="006F012A"/>
    <w:rsid w:val="006F07AD"/>
    <w:rsid w:val="006F1337"/>
    <w:rsid w:val="006F15F0"/>
    <w:rsid w:val="006F18F0"/>
    <w:rsid w:val="006F2396"/>
    <w:rsid w:val="006F2908"/>
    <w:rsid w:val="006F2C5F"/>
    <w:rsid w:val="006F35F2"/>
    <w:rsid w:val="006F3730"/>
    <w:rsid w:val="006F38B2"/>
    <w:rsid w:val="006F3D19"/>
    <w:rsid w:val="006F449B"/>
    <w:rsid w:val="006F4B27"/>
    <w:rsid w:val="006F4E20"/>
    <w:rsid w:val="006F4EA5"/>
    <w:rsid w:val="006F53D6"/>
    <w:rsid w:val="006F6093"/>
    <w:rsid w:val="006F6A1A"/>
    <w:rsid w:val="006F6E38"/>
    <w:rsid w:val="006F73A4"/>
    <w:rsid w:val="006F795A"/>
    <w:rsid w:val="006F7DD7"/>
    <w:rsid w:val="006F7E22"/>
    <w:rsid w:val="006F7EE9"/>
    <w:rsid w:val="00700A93"/>
    <w:rsid w:val="00700CCE"/>
    <w:rsid w:val="00700F53"/>
    <w:rsid w:val="00700FCA"/>
    <w:rsid w:val="00703056"/>
    <w:rsid w:val="00703BE5"/>
    <w:rsid w:val="007043CA"/>
    <w:rsid w:val="0070486F"/>
    <w:rsid w:val="00704ED4"/>
    <w:rsid w:val="007053F8"/>
    <w:rsid w:val="00705552"/>
    <w:rsid w:val="00706085"/>
    <w:rsid w:val="00706166"/>
    <w:rsid w:val="00706599"/>
    <w:rsid w:val="00706923"/>
    <w:rsid w:val="007070C3"/>
    <w:rsid w:val="007078AF"/>
    <w:rsid w:val="00707AC5"/>
    <w:rsid w:val="0071021B"/>
    <w:rsid w:val="0071036B"/>
    <w:rsid w:val="007104D1"/>
    <w:rsid w:val="00710710"/>
    <w:rsid w:val="007107C8"/>
    <w:rsid w:val="00710B26"/>
    <w:rsid w:val="00711212"/>
    <w:rsid w:val="007116B0"/>
    <w:rsid w:val="00711A36"/>
    <w:rsid w:val="00711BD9"/>
    <w:rsid w:val="007129FE"/>
    <w:rsid w:val="00713335"/>
    <w:rsid w:val="0071333F"/>
    <w:rsid w:val="0071355C"/>
    <w:rsid w:val="007138CE"/>
    <w:rsid w:val="00713CC5"/>
    <w:rsid w:val="00713D8E"/>
    <w:rsid w:val="00713E7C"/>
    <w:rsid w:val="00714266"/>
    <w:rsid w:val="007146AB"/>
    <w:rsid w:val="007153C9"/>
    <w:rsid w:val="00715C40"/>
    <w:rsid w:val="00715C5F"/>
    <w:rsid w:val="00715D0C"/>
    <w:rsid w:val="00716A77"/>
    <w:rsid w:val="00716C7D"/>
    <w:rsid w:val="00716D3B"/>
    <w:rsid w:val="00716F67"/>
    <w:rsid w:val="00717372"/>
    <w:rsid w:val="007174E7"/>
    <w:rsid w:val="00717A4B"/>
    <w:rsid w:val="00717BA8"/>
    <w:rsid w:val="0072022C"/>
    <w:rsid w:val="00721623"/>
    <w:rsid w:val="0072203C"/>
    <w:rsid w:val="00722199"/>
    <w:rsid w:val="00722735"/>
    <w:rsid w:val="00722DC2"/>
    <w:rsid w:val="0072309F"/>
    <w:rsid w:val="007230E7"/>
    <w:rsid w:val="00723439"/>
    <w:rsid w:val="007239F3"/>
    <w:rsid w:val="00723E11"/>
    <w:rsid w:val="00723F38"/>
    <w:rsid w:val="007240BB"/>
    <w:rsid w:val="00724659"/>
    <w:rsid w:val="00724836"/>
    <w:rsid w:val="00725865"/>
    <w:rsid w:val="00726EDB"/>
    <w:rsid w:val="007271CA"/>
    <w:rsid w:val="0072759B"/>
    <w:rsid w:val="00727B6F"/>
    <w:rsid w:val="00727BA1"/>
    <w:rsid w:val="00727F72"/>
    <w:rsid w:val="0073025D"/>
    <w:rsid w:val="007302FD"/>
    <w:rsid w:val="00730856"/>
    <w:rsid w:val="0073105A"/>
    <w:rsid w:val="0073221D"/>
    <w:rsid w:val="00732766"/>
    <w:rsid w:val="00732D0D"/>
    <w:rsid w:val="0073313A"/>
    <w:rsid w:val="0073421E"/>
    <w:rsid w:val="00734294"/>
    <w:rsid w:val="00734406"/>
    <w:rsid w:val="00734B89"/>
    <w:rsid w:val="00734BEA"/>
    <w:rsid w:val="00734DCE"/>
    <w:rsid w:val="00734FBA"/>
    <w:rsid w:val="00735788"/>
    <w:rsid w:val="00735E84"/>
    <w:rsid w:val="007360CC"/>
    <w:rsid w:val="0073620A"/>
    <w:rsid w:val="00736AF4"/>
    <w:rsid w:val="00736B2A"/>
    <w:rsid w:val="007415E6"/>
    <w:rsid w:val="00741A83"/>
    <w:rsid w:val="00741E17"/>
    <w:rsid w:val="00741E3F"/>
    <w:rsid w:val="00741E73"/>
    <w:rsid w:val="00742598"/>
    <w:rsid w:val="007425CA"/>
    <w:rsid w:val="007426CA"/>
    <w:rsid w:val="00743128"/>
    <w:rsid w:val="00743CE9"/>
    <w:rsid w:val="00743CF6"/>
    <w:rsid w:val="00744BFE"/>
    <w:rsid w:val="0074500D"/>
    <w:rsid w:val="0074535C"/>
    <w:rsid w:val="0074542F"/>
    <w:rsid w:val="007455F8"/>
    <w:rsid w:val="0074571F"/>
    <w:rsid w:val="00745737"/>
    <w:rsid w:val="00745B4E"/>
    <w:rsid w:val="00745E86"/>
    <w:rsid w:val="00746E42"/>
    <w:rsid w:val="00746FED"/>
    <w:rsid w:val="007475DA"/>
    <w:rsid w:val="0074780A"/>
    <w:rsid w:val="00750366"/>
    <w:rsid w:val="00750F3B"/>
    <w:rsid w:val="0075101B"/>
    <w:rsid w:val="00751073"/>
    <w:rsid w:val="007511DA"/>
    <w:rsid w:val="007512DA"/>
    <w:rsid w:val="00751363"/>
    <w:rsid w:val="0075145C"/>
    <w:rsid w:val="0075159B"/>
    <w:rsid w:val="007516A8"/>
    <w:rsid w:val="0075170B"/>
    <w:rsid w:val="00751A40"/>
    <w:rsid w:val="00752650"/>
    <w:rsid w:val="00752758"/>
    <w:rsid w:val="00752AB8"/>
    <w:rsid w:val="00752ADE"/>
    <w:rsid w:val="007532C3"/>
    <w:rsid w:val="007533CA"/>
    <w:rsid w:val="0075348C"/>
    <w:rsid w:val="007536C8"/>
    <w:rsid w:val="007537EF"/>
    <w:rsid w:val="0075413A"/>
    <w:rsid w:val="00754A3B"/>
    <w:rsid w:val="00754D08"/>
    <w:rsid w:val="00754E9C"/>
    <w:rsid w:val="0075613C"/>
    <w:rsid w:val="00756D95"/>
    <w:rsid w:val="00757867"/>
    <w:rsid w:val="00757972"/>
    <w:rsid w:val="00757A5C"/>
    <w:rsid w:val="00757B64"/>
    <w:rsid w:val="00760209"/>
    <w:rsid w:val="00760B81"/>
    <w:rsid w:val="00761894"/>
    <w:rsid w:val="00761904"/>
    <w:rsid w:val="0076192F"/>
    <w:rsid w:val="00761BAE"/>
    <w:rsid w:val="00761D53"/>
    <w:rsid w:val="00761DB2"/>
    <w:rsid w:val="00761E75"/>
    <w:rsid w:val="00762D17"/>
    <w:rsid w:val="0076367C"/>
    <w:rsid w:val="00763AB6"/>
    <w:rsid w:val="00763BB6"/>
    <w:rsid w:val="00763DA3"/>
    <w:rsid w:val="00763E9B"/>
    <w:rsid w:val="007640ED"/>
    <w:rsid w:val="007643B3"/>
    <w:rsid w:val="00764B05"/>
    <w:rsid w:val="00764E26"/>
    <w:rsid w:val="00765EED"/>
    <w:rsid w:val="00766097"/>
    <w:rsid w:val="00767044"/>
    <w:rsid w:val="007671F0"/>
    <w:rsid w:val="0076722C"/>
    <w:rsid w:val="007672FC"/>
    <w:rsid w:val="0076761A"/>
    <w:rsid w:val="00767C2C"/>
    <w:rsid w:val="0077031C"/>
    <w:rsid w:val="0077088A"/>
    <w:rsid w:val="007715E5"/>
    <w:rsid w:val="00771EBC"/>
    <w:rsid w:val="00771F20"/>
    <w:rsid w:val="0077218E"/>
    <w:rsid w:val="0077239F"/>
    <w:rsid w:val="00772591"/>
    <w:rsid w:val="0077272C"/>
    <w:rsid w:val="00772AD3"/>
    <w:rsid w:val="00772B03"/>
    <w:rsid w:val="00773426"/>
    <w:rsid w:val="007734F5"/>
    <w:rsid w:val="007736B9"/>
    <w:rsid w:val="00773A3A"/>
    <w:rsid w:val="007749DA"/>
    <w:rsid w:val="007750EE"/>
    <w:rsid w:val="00775406"/>
    <w:rsid w:val="007754FD"/>
    <w:rsid w:val="00775881"/>
    <w:rsid w:val="007760BC"/>
    <w:rsid w:val="00776130"/>
    <w:rsid w:val="0077643E"/>
    <w:rsid w:val="007764F5"/>
    <w:rsid w:val="00777455"/>
    <w:rsid w:val="00777626"/>
    <w:rsid w:val="007777A4"/>
    <w:rsid w:val="00777BDD"/>
    <w:rsid w:val="00777CCF"/>
    <w:rsid w:val="00777F01"/>
    <w:rsid w:val="0078014F"/>
    <w:rsid w:val="00780979"/>
    <w:rsid w:val="00780AA9"/>
    <w:rsid w:val="00781267"/>
    <w:rsid w:val="00781957"/>
    <w:rsid w:val="00781C6B"/>
    <w:rsid w:val="00782CE3"/>
    <w:rsid w:val="00783B9F"/>
    <w:rsid w:val="00784338"/>
    <w:rsid w:val="00784873"/>
    <w:rsid w:val="00784E85"/>
    <w:rsid w:val="0078500B"/>
    <w:rsid w:val="00785CEB"/>
    <w:rsid w:val="00786040"/>
    <w:rsid w:val="00786327"/>
    <w:rsid w:val="00786EE4"/>
    <w:rsid w:val="0078721C"/>
    <w:rsid w:val="00787CD0"/>
    <w:rsid w:val="00787DD2"/>
    <w:rsid w:val="00787EF1"/>
    <w:rsid w:val="007901EC"/>
    <w:rsid w:val="0079031E"/>
    <w:rsid w:val="007904EF"/>
    <w:rsid w:val="00790893"/>
    <w:rsid w:val="00791A36"/>
    <w:rsid w:val="00791A9D"/>
    <w:rsid w:val="00791E4A"/>
    <w:rsid w:val="00792523"/>
    <w:rsid w:val="00792FEF"/>
    <w:rsid w:val="0079314A"/>
    <w:rsid w:val="007931E4"/>
    <w:rsid w:val="00793C70"/>
    <w:rsid w:val="007943CA"/>
    <w:rsid w:val="007950BE"/>
    <w:rsid w:val="00795AF2"/>
    <w:rsid w:val="007963A6"/>
    <w:rsid w:val="007963FB"/>
    <w:rsid w:val="007968CD"/>
    <w:rsid w:val="00796C62"/>
    <w:rsid w:val="00796FCE"/>
    <w:rsid w:val="00797767"/>
    <w:rsid w:val="007979EF"/>
    <w:rsid w:val="00797BCF"/>
    <w:rsid w:val="00797C28"/>
    <w:rsid w:val="00797E44"/>
    <w:rsid w:val="007A05B9"/>
    <w:rsid w:val="007A0985"/>
    <w:rsid w:val="007A0BC6"/>
    <w:rsid w:val="007A0C83"/>
    <w:rsid w:val="007A0D11"/>
    <w:rsid w:val="007A1471"/>
    <w:rsid w:val="007A18DB"/>
    <w:rsid w:val="007A1973"/>
    <w:rsid w:val="007A1A32"/>
    <w:rsid w:val="007A1AF5"/>
    <w:rsid w:val="007A1BF0"/>
    <w:rsid w:val="007A1F70"/>
    <w:rsid w:val="007A1FDC"/>
    <w:rsid w:val="007A23EE"/>
    <w:rsid w:val="007A25EC"/>
    <w:rsid w:val="007A2888"/>
    <w:rsid w:val="007A2D69"/>
    <w:rsid w:val="007A36C9"/>
    <w:rsid w:val="007A370A"/>
    <w:rsid w:val="007A38DB"/>
    <w:rsid w:val="007A3B98"/>
    <w:rsid w:val="007A3BDC"/>
    <w:rsid w:val="007A3DB5"/>
    <w:rsid w:val="007A3F46"/>
    <w:rsid w:val="007A4799"/>
    <w:rsid w:val="007A49F0"/>
    <w:rsid w:val="007A4B2F"/>
    <w:rsid w:val="007A4E5E"/>
    <w:rsid w:val="007A52D4"/>
    <w:rsid w:val="007A5664"/>
    <w:rsid w:val="007A5A56"/>
    <w:rsid w:val="007A6894"/>
    <w:rsid w:val="007A7141"/>
    <w:rsid w:val="007A72CC"/>
    <w:rsid w:val="007A742D"/>
    <w:rsid w:val="007A742E"/>
    <w:rsid w:val="007A7921"/>
    <w:rsid w:val="007B01D9"/>
    <w:rsid w:val="007B08CA"/>
    <w:rsid w:val="007B1400"/>
    <w:rsid w:val="007B1BBC"/>
    <w:rsid w:val="007B2D0F"/>
    <w:rsid w:val="007B33A2"/>
    <w:rsid w:val="007B3589"/>
    <w:rsid w:val="007B3A08"/>
    <w:rsid w:val="007B3B3C"/>
    <w:rsid w:val="007B3C0D"/>
    <w:rsid w:val="007B3C77"/>
    <w:rsid w:val="007B4484"/>
    <w:rsid w:val="007B4913"/>
    <w:rsid w:val="007B52FE"/>
    <w:rsid w:val="007B555E"/>
    <w:rsid w:val="007B6DC8"/>
    <w:rsid w:val="007B6ECE"/>
    <w:rsid w:val="007B7C27"/>
    <w:rsid w:val="007C046F"/>
    <w:rsid w:val="007C0993"/>
    <w:rsid w:val="007C0D8D"/>
    <w:rsid w:val="007C21FC"/>
    <w:rsid w:val="007C2577"/>
    <w:rsid w:val="007C26D8"/>
    <w:rsid w:val="007C27C6"/>
    <w:rsid w:val="007C28E8"/>
    <w:rsid w:val="007C2B03"/>
    <w:rsid w:val="007C313A"/>
    <w:rsid w:val="007C3586"/>
    <w:rsid w:val="007C3A13"/>
    <w:rsid w:val="007C3A2B"/>
    <w:rsid w:val="007C4653"/>
    <w:rsid w:val="007C47F3"/>
    <w:rsid w:val="007C4C03"/>
    <w:rsid w:val="007C4CA5"/>
    <w:rsid w:val="007C4E73"/>
    <w:rsid w:val="007C56A6"/>
    <w:rsid w:val="007C5778"/>
    <w:rsid w:val="007C5E56"/>
    <w:rsid w:val="007C6409"/>
    <w:rsid w:val="007C684A"/>
    <w:rsid w:val="007C69B2"/>
    <w:rsid w:val="007C69DF"/>
    <w:rsid w:val="007C6E04"/>
    <w:rsid w:val="007C6E05"/>
    <w:rsid w:val="007C7EF2"/>
    <w:rsid w:val="007C7F18"/>
    <w:rsid w:val="007D02B0"/>
    <w:rsid w:val="007D0888"/>
    <w:rsid w:val="007D09A7"/>
    <w:rsid w:val="007D1104"/>
    <w:rsid w:val="007D1D4C"/>
    <w:rsid w:val="007D2184"/>
    <w:rsid w:val="007D259D"/>
    <w:rsid w:val="007D268F"/>
    <w:rsid w:val="007D2A56"/>
    <w:rsid w:val="007D2DED"/>
    <w:rsid w:val="007D347A"/>
    <w:rsid w:val="007D3484"/>
    <w:rsid w:val="007D3850"/>
    <w:rsid w:val="007D38C1"/>
    <w:rsid w:val="007D38F9"/>
    <w:rsid w:val="007D469E"/>
    <w:rsid w:val="007D4AC8"/>
    <w:rsid w:val="007D4B2F"/>
    <w:rsid w:val="007D4E6E"/>
    <w:rsid w:val="007D576F"/>
    <w:rsid w:val="007D5A62"/>
    <w:rsid w:val="007D5A73"/>
    <w:rsid w:val="007D5A79"/>
    <w:rsid w:val="007D61F6"/>
    <w:rsid w:val="007D621C"/>
    <w:rsid w:val="007D6536"/>
    <w:rsid w:val="007D6589"/>
    <w:rsid w:val="007D6B8F"/>
    <w:rsid w:val="007D6C8D"/>
    <w:rsid w:val="007D7127"/>
    <w:rsid w:val="007D72ED"/>
    <w:rsid w:val="007D78FE"/>
    <w:rsid w:val="007D7974"/>
    <w:rsid w:val="007D7CCC"/>
    <w:rsid w:val="007D7EFB"/>
    <w:rsid w:val="007D7F41"/>
    <w:rsid w:val="007E0D17"/>
    <w:rsid w:val="007E0F5F"/>
    <w:rsid w:val="007E1B80"/>
    <w:rsid w:val="007E1C6B"/>
    <w:rsid w:val="007E1CED"/>
    <w:rsid w:val="007E24EE"/>
    <w:rsid w:val="007E26EA"/>
    <w:rsid w:val="007E2DBC"/>
    <w:rsid w:val="007E2F10"/>
    <w:rsid w:val="007E4C62"/>
    <w:rsid w:val="007E4E5B"/>
    <w:rsid w:val="007E4EAA"/>
    <w:rsid w:val="007E4EF4"/>
    <w:rsid w:val="007E52C8"/>
    <w:rsid w:val="007E5350"/>
    <w:rsid w:val="007E545F"/>
    <w:rsid w:val="007E5473"/>
    <w:rsid w:val="007E57B2"/>
    <w:rsid w:val="007E5A76"/>
    <w:rsid w:val="007E5B97"/>
    <w:rsid w:val="007E5E8D"/>
    <w:rsid w:val="007E6758"/>
    <w:rsid w:val="007E691D"/>
    <w:rsid w:val="007E6CD8"/>
    <w:rsid w:val="007E6EC1"/>
    <w:rsid w:val="007E711E"/>
    <w:rsid w:val="007E74BB"/>
    <w:rsid w:val="007E7EBB"/>
    <w:rsid w:val="007F0965"/>
    <w:rsid w:val="007F0BD4"/>
    <w:rsid w:val="007F0D68"/>
    <w:rsid w:val="007F0D7F"/>
    <w:rsid w:val="007F179F"/>
    <w:rsid w:val="007F1BA0"/>
    <w:rsid w:val="007F1C1F"/>
    <w:rsid w:val="007F2A88"/>
    <w:rsid w:val="007F3737"/>
    <w:rsid w:val="007F3985"/>
    <w:rsid w:val="007F3E1F"/>
    <w:rsid w:val="007F448B"/>
    <w:rsid w:val="007F497E"/>
    <w:rsid w:val="007F4ED6"/>
    <w:rsid w:val="007F50E5"/>
    <w:rsid w:val="007F5658"/>
    <w:rsid w:val="007F5890"/>
    <w:rsid w:val="007F591D"/>
    <w:rsid w:val="007F5D86"/>
    <w:rsid w:val="007F655E"/>
    <w:rsid w:val="007F69CD"/>
    <w:rsid w:val="007F6F85"/>
    <w:rsid w:val="007F7175"/>
    <w:rsid w:val="007F7A8C"/>
    <w:rsid w:val="007F7BCE"/>
    <w:rsid w:val="008004E0"/>
    <w:rsid w:val="00800899"/>
    <w:rsid w:val="008008A6"/>
    <w:rsid w:val="0080216F"/>
    <w:rsid w:val="008029A5"/>
    <w:rsid w:val="00803352"/>
    <w:rsid w:val="00803364"/>
    <w:rsid w:val="00803952"/>
    <w:rsid w:val="00803F15"/>
    <w:rsid w:val="008041EF"/>
    <w:rsid w:val="0080434D"/>
    <w:rsid w:val="00804D37"/>
    <w:rsid w:val="008050FD"/>
    <w:rsid w:val="008053F0"/>
    <w:rsid w:val="00805DB4"/>
    <w:rsid w:val="0080608D"/>
    <w:rsid w:val="00806D86"/>
    <w:rsid w:val="00806EFB"/>
    <w:rsid w:val="0080745C"/>
    <w:rsid w:val="0080788A"/>
    <w:rsid w:val="00807B3C"/>
    <w:rsid w:val="00807FAE"/>
    <w:rsid w:val="0081063A"/>
    <w:rsid w:val="0081064B"/>
    <w:rsid w:val="00810DAD"/>
    <w:rsid w:val="00810E3A"/>
    <w:rsid w:val="00811315"/>
    <w:rsid w:val="008117AC"/>
    <w:rsid w:val="00812C7B"/>
    <w:rsid w:val="00812F54"/>
    <w:rsid w:val="00813268"/>
    <w:rsid w:val="00813497"/>
    <w:rsid w:val="008137D2"/>
    <w:rsid w:val="008137F0"/>
    <w:rsid w:val="00813DA5"/>
    <w:rsid w:val="00813DBA"/>
    <w:rsid w:val="008143EC"/>
    <w:rsid w:val="00814AC0"/>
    <w:rsid w:val="00814B5D"/>
    <w:rsid w:val="00815256"/>
    <w:rsid w:val="00815734"/>
    <w:rsid w:val="00815D08"/>
    <w:rsid w:val="00816684"/>
    <w:rsid w:val="0081699F"/>
    <w:rsid w:val="00816C4E"/>
    <w:rsid w:val="00816F15"/>
    <w:rsid w:val="0081777A"/>
    <w:rsid w:val="00817BEC"/>
    <w:rsid w:val="00820746"/>
    <w:rsid w:val="008215C6"/>
    <w:rsid w:val="00822103"/>
    <w:rsid w:val="008224DA"/>
    <w:rsid w:val="00822682"/>
    <w:rsid w:val="00822A75"/>
    <w:rsid w:val="00822C87"/>
    <w:rsid w:val="00822D1C"/>
    <w:rsid w:val="00822E71"/>
    <w:rsid w:val="00823038"/>
    <w:rsid w:val="00823111"/>
    <w:rsid w:val="008237EF"/>
    <w:rsid w:val="00823871"/>
    <w:rsid w:val="00824BB8"/>
    <w:rsid w:val="00824CA5"/>
    <w:rsid w:val="008253FD"/>
    <w:rsid w:val="00825754"/>
    <w:rsid w:val="00825C3F"/>
    <w:rsid w:val="008267E0"/>
    <w:rsid w:val="00826A38"/>
    <w:rsid w:val="00827845"/>
    <w:rsid w:val="00827B57"/>
    <w:rsid w:val="00827B87"/>
    <w:rsid w:val="008302AE"/>
    <w:rsid w:val="00830509"/>
    <w:rsid w:val="00830CC5"/>
    <w:rsid w:val="00831DB2"/>
    <w:rsid w:val="00832950"/>
    <w:rsid w:val="00832E74"/>
    <w:rsid w:val="008337BA"/>
    <w:rsid w:val="00833891"/>
    <w:rsid w:val="00833CD5"/>
    <w:rsid w:val="00833EEF"/>
    <w:rsid w:val="008345D4"/>
    <w:rsid w:val="00834F12"/>
    <w:rsid w:val="00834F57"/>
    <w:rsid w:val="008353BC"/>
    <w:rsid w:val="00835D29"/>
    <w:rsid w:val="008361A9"/>
    <w:rsid w:val="00837556"/>
    <w:rsid w:val="00837D4C"/>
    <w:rsid w:val="00840179"/>
    <w:rsid w:val="0084071E"/>
    <w:rsid w:val="00840F9C"/>
    <w:rsid w:val="008413DF"/>
    <w:rsid w:val="0084236C"/>
    <w:rsid w:val="008429EA"/>
    <w:rsid w:val="00842D3B"/>
    <w:rsid w:val="00842F6D"/>
    <w:rsid w:val="008436BC"/>
    <w:rsid w:val="0084395F"/>
    <w:rsid w:val="00843B42"/>
    <w:rsid w:val="00843B78"/>
    <w:rsid w:val="00843C19"/>
    <w:rsid w:val="00843D4C"/>
    <w:rsid w:val="00843E27"/>
    <w:rsid w:val="008446D2"/>
    <w:rsid w:val="0084485C"/>
    <w:rsid w:val="00844A09"/>
    <w:rsid w:val="00844E99"/>
    <w:rsid w:val="00844EA1"/>
    <w:rsid w:val="00844F49"/>
    <w:rsid w:val="00846231"/>
    <w:rsid w:val="0084674D"/>
    <w:rsid w:val="00846EC3"/>
    <w:rsid w:val="008471F0"/>
    <w:rsid w:val="008475AC"/>
    <w:rsid w:val="008477FF"/>
    <w:rsid w:val="0084790F"/>
    <w:rsid w:val="00847C23"/>
    <w:rsid w:val="00850051"/>
    <w:rsid w:val="00850143"/>
    <w:rsid w:val="00850B7D"/>
    <w:rsid w:val="00851414"/>
    <w:rsid w:val="00851B15"/>
    <w:rsid w:val="00852257"/>
    <w:rsid w:val="00852535"/>
    <w:rsid w:val="0085254F"/>
    <w:rsid w:val="008527DD"/>
    <w:rsid w:val="008529FF"/>
    <w:rsid w:val="00852BA1"/>
    <w:rsid w:val="00852CFA"/>
    <w:rsid w:val="008534BC"/>
    <w:rsid w:val="00853C18"/>
    <w:rsid w:val="00853EF2"/>
    <w:rsid w:val="008543ED"/>
    <w:rsid w:val="00854A3F"/>
    <w:rsid w:val="00855353"/>
    <w:rsid w:val="00855393"/>
    <w:rsid w:val="008559B0"/>
    <w:rsid w:val="00855B4A"/>
    <w:rsid w:val="00856A1C"/>
    <w:rsid w:val="00856D11"/>
    <w:rsid w:val="008572FC"/>
    <w:rsid w:val="0085760D"/>
    <w:rsid w:val="008579D1"/>
    <w:rsid w:val="00857E22"/>
    <w:rsid w:val="008600F7"/>
    <w:rsid w:val="00860226"/>
    <w:rsid w:val="0086095C"/>
    <w:rsid w:val="00860B93"/>
    <w:rsid w:val="00860C30"/>
    <w:rsid w:val="0086140D"/>
    <w:rsid w:val="0086142A"/>
    <w:rsid w:val="00861507"/>
    <w:rsid w:val="00861544"/>
    <w:rsid w:val="008616B3"/>
    <w:rsid w:val="00861943"/>
    <w:rsid w:val="00862077"/>
    <w:rsid w:val="00862333"/>
    <w:rsid w:val="00862855"/>
    <w:rsid w:val="00862E0A"/>
    <w:rsid w:val="008631DD"/>
    <w:rsid w:val="00863D90"/>
    <w:rsid w:val="0086444F"/>
    <w:rsid w:val="0086454D"/>
    <w:rsid w:val="0086457B"/>
    <w:rsid w:val="008645ED"/>
    <w:rsid w:val="008647EF"/>
    <w:rsid w:val="00865084"/>
    <w:rsid w:val="00865357"/>
    <w:rsid w:val="00865EE6"/>
    <w:rsid w:val="008667A1"/>
    <w:rsid w:val="0086685C"/>
    <w:rsid w:val="00866FA1"/>
    <w:rsid w:val="00867A23"/>
    <w:rsid w:val="0087036F"/>
    <w:rsid w:val="0087081E"/>
    <w:rsid w:val="00871A14"/>
    <w:rsid w:val="00871CE6"/>
    <w:rsid w:val="00871DBC"/>
    <w:rsid w:val="00871FBA"/>
    <w:rsid w:val="00872295"/>
    <w:rsid w:val="008725CD"/>
    <w:rsid w:val="0087293A"/>
    <w:rsid w:val="00872A17"/>
    <w:rsid w:val="00872A64"/>
    <w:rsid w:val="00872C95"/>
    <w:rsid w:val="00872ED0"/>
    <w:rsid w:val="0087367A"/>
    <w:rsid w:val="00873D7D"/>
    <w:rsid w:val="008740B8"/>
    <w:rsid w:val="008740E6"/>
    <w:rsid w:val="00874282"/>
    <w:rsid w:val="008754AD"/>
    <w:rsid w:val="008756E3"/>
    <w:rsid w:val="0087582C"/>
    <w:rsid w:val="00876C6F"/>
    <w:rsid w:val="00876D0A"/>
    <w:rsid w:val="008772BB"/>
    <w:rsid w:val="00877995"/>
    <w:rsid w:val="00877AC9"/>
    <w:rsid w:val="00877F8C"/>
    <w:rsid w:val="0088007D"/>
    <w:rsid w:val="00880122"/>
    <w:rsid w:val="00880504"/>
    <w:rsid w:val="008806F8"/>
    <w:rsid w:val="00880875"/>
    <w:rsid w:val="008812E2"/>
    <w:rsid w:val="00881305"/>
    <w:rsid w:val="00881649"/>
    <w:rsid w:val="00881E5B"/>
    <w:rsid w:val="0088218C"/>
    <w:rsid w:val="008828E2"/>
    <w:rsid w:val="00882B79"/>
    <w:rsid w:val="00883424"/>
    <w:rsid w:val="00883901"/>
    <w:rsid w:val="008845B0"/>
    <w:rsid w:val="008847C4"/>
    <w:rsid w:val="00884D50"/>
    <w:rsid w:val="0088549E"/>
    <w:rsid w:val="0088589D"/>
    <w:rsid w:val="008859F1"/>
    <w:rsid w:val="00886303"/>
    <w:rsid w:val="00886453"/>
    <w:rsid w:val="008866C4"/>
    <w:rsid w:val="00886EF4"/>
    <w:rsid w:val="008874DD"/>
    <w:rsid w:val="008876F1"/>
    <w:rsid w:val="008877AA"/>
    <w:rsid w:val="00887B89"/>
    <w:rsid w:val="0089015B"/>
    <w:rsid w:val="0089038D"/>
    <w:rsid w:val="008905E2"/>
    <w:rsid w:val="00890813"/>
    <w:rsid w:val="00890987"/>
    <w:rsid w:val="00890AEE"/>
    <w:rsid w:val="00890BBD"/>
    <w:rsid w:val="00890BF5"/>
    <w:rsid w:val="00891130"/>
    <w:rsid w:val="008912FD"/>
    <w:rsid w:val="00891AEB"/>
    <w:rsid w:val="0089267D"/>
    <w:rsid w:val="00892E8E"/>
    <w:rsid w:val="00893855"/>
    <w:rsid w:val="00893C3A"/>
    <w:rsid w:val="008942F6"/>
    <w:rsid w:val="00894333"/>
    <w:rsid w:val="00894429"/>
    <w:rsid w:val="0089499B"/>
    <w:rsid w:val="00894F3D"/>
    <w:rsid w:val="00895283"/>
    <w:rsid w:val="00895B26"/>
    <w:rsid w:val="00895BEC"/>
    <w:rsid w:val="00895CDD"/>
    <w:rsid w:val="0089610D"/>
    <w:rsid w:val="00896184"/>
    <w:rsid w:val="00896D60"/>
    <w:rsid w:val="00896F0B"/>
    <w:rsid w:val="00897DE8"/>
    <w:rsid w:val="008A0586"/>
    <w:rsid w:val="008A079F"/>
    <w:rsid w:val="008A089E"/>
    <w:rsid w:val="008A09FE"/>
    <w:rsid w:val="008A0CBA"/>
    <w:rsid w:val="008A0DD5"/>
    <w:rsid w:val="008A1095"/>
    <w:rsid w:val="008A11DE"/>
    <w:rsid w:val="008A2321"/>
    <w:rsid w:val="008A2A6F"/>
    <w:rsid w:val="008A2AA1"/>
    <w:rsid w:val="008A2D48"/>
    <w:rsid w:val="008A2F65"/>
    <w:rsid w:val="008A38DD"/>
    <w:rsid w:val="008A3943"/>
    <w:rsid w:val="008A3D0C"/>
    <w:rsid w:val="008A3EEB"/>
    <w:rsid w:val="008A40EC"/>
    <w:rsid w:val="008A4119"/>
    <w:rsid w:val="008A48D6"/>
    <w:rsid w:val="008A4E76"/>
    <w:rsid w:val="008A5EB5"/>
    <w:rsid w:val="008A6246"/>
    <w:rsid w:val="008A627F"/>
    <w:rsid w:val="008A6538"/>
    <w:rsid w:val="008A6E2C"/>
    <w:rsid w:val="008A73F1"/>
    <w:rsid w:val="008A767E"/>
    <w:rsid w:val="008A7900"/>
    <w:rsid w:val="008B0018"/>
    <w:rsid w:val="008B0483"/>
    <w:rsid w:val="008B0681"/>
    <w:rsid w:val="008B071C"/>
    <w:rsid w:val="008B07DA"/>
    <w:rsid w:val="008B0CC4"/>
    <w:rsid w:val="008B0CDD"/>
    <w:rsid w:val="008B0F08"/>
    <w:rsid w:val="008B26FC"/>
    <w:rsid w:val="008B2FFD"/>
    <w:rsid w:val="008B30A3"/>
    <w:rsid w:val="008B3268"/>
    <w:rsid w:val="008B346C"/>
    <w:rsid w:val="008B3712"/>
    <w:rsid w:val="008B39F3"/>
    <w:rsid w:val="008B42D4"/>
    <w:rsid w:val="008B4485"/>
    <w:rsid w:val="008B5706"/>
    <w:rsid w:val="008B57A6"/>
    <w:rsid w:val="008B618D"/>
    <w:rsid w:val="008B6781"/>
    <w:rsid w:val="008B7254"/>
    <w:rsid w:val="008B73EE"/>
    <w:rsid w:val="008B78B9"/>
    <w:rsid w:val="008B7947"/>
    <w:rsid w:val="008C033B"/>
    <w:rsid w:val="008C08D7"/>
    <w:rsid w:val="008C0E42"/>
    <w:rsid w:val="008C1B96"/>
    <w:rsid w:val="008C1BC5"/>
    <w:rsid w:val="008C2249"/>
    <w:rsid w:val="008C25A8"/>
    <w:rsid w:val="008C298F"/>
    <w:rsid w:val="008C2FB6"/>
    <w:rsid w:val="008C3EDE"/>
    <w:rsid w:val="008C4177"/>
    <w:rsid w:val="008C41DD"/>
    <w:rsid w:val="008C4400"/>
    <w:rsid w:val="008C4A0D"/>
    <w:rsid w:val="008C4B15"/>
    <w:rsid w:val="008C4CDD"/>
    <w:rsid w:val="008C4E55"/>
    <w:rsid w:val="008C529A"/>
    <w:rsid w:val="008C544C"/>
    <w:rsid w:val="008C5A56"/>
    <w:rsid w:val="008C65B9"/>
    <w:rsid w:val="008C65C4"/>
    <w:rsid w:val="008C6D4C"/>
    <w:rsid w:val="008C702D"/>
    <w:rsid w:val="008D0127"/>
    <w:rsid w:val="008D0280"/>
    <w:rsid w:val="008D06FD"/>
    <w:rsid w:val="008D0E95"/>
    <w:rsid w:val="008D1820"/>
    <w:rsid w:val="008D1C39"/>
    <w:rsid w:val="008D1C8C"/>
    <w:rsid w:val="008D2233"/>
    <w:rsid w:val="008D24B9"/>
    <w:rsid w:val="008D2B9E"/>
    <w:rsid w:val="008D3987"/>
    <w:rsid w:val="008D44C7"/>
    <w:rsid w:val="008D575D"/>
    <w:rsid w:val="008D58A3"/>
    <w:rsid w:val="008D5BC3"/>
    <w:rsid w:val="008D5FF9"/>
    <w:rsid w:val="008D637A"/>
    <w:rsid w:val="008D648F"/>
    <w:rsid w:val="008D690E"/>
    <w:rsid w:val="008D706E"/>
    <w:rsid w:val="008D74D9"/>
    <w:rsid w:val="008D7524"/>
    <w:rsid w:val="008D7670"/>
    <w:rsid w:val="008D771E"/>
    <w:rsid w:val="008D7BB9"/>
    <w:rsid w:val="008E0644"/>
    <w:rsid w:val="008E0667"/>
    <w:rsid w:val="008E0796"/>
    <w:rsid w:val="008E0A01"/>
    <w:rsid w:val="008E10EF"/>
    <w:rsid w:val="008E1343"/>
    <w:rsid w:val="008E18C9"/>
    <w:rsid w:val="008E223E"/>
    <w:rsid w:val="008E25F1"/>
    <w:rsid w:val="008E268B"/>
    <w:rsid w:val="008E274A"/>
    <w:rsid w:val="008E285E"/>
    <w:rsid w:val="008E2A98"/>
    <w:rsid w:val="008E2B8C"/>
    <w:rsid w:val="008E2C32"/>
    <w:rsid w:val="008E2C91"/>
    <w:rsid w:val="008E3075"/>
    <w:rsid w:val="008E323A"/>
    <w:rsid w:val="008E3292"/>
    <w:rsid w:val="008E35AF"/>
    <w:rsid w:val="008E3921"/>
    <w:rsid w:val="008E397D"/>
    <w:rsid w:val="008E42BE"/>
    <w:rsid w:val="008E4531"/>
    <w:rsid w:val="008E4740"/>
    <w:rsid w:val="008E4814"/>
    <w:rsid w:val="008E4B92"/>
    <w:rsid w:val="008E4D78"/>
    <w:rsid w:val="008E4F9D"/>
    <w:rsid w:val="008E550F"/>
    <w:rsid w:val="008E5B6F"/>
    <w:rsid w:val="008E6605"/>
    <w:rsid w:val="008E698F"/>
    <w:rsid w:val="008E6E30"/>
    <w:rsid w:val="008E79A5"/>
    <w:rsid w:val="008E7B99"/>
    <w:rsid w:val="008F0E24"/>
    <w:rsid w:val="008F11C7"/>
    <w:rsid w:val="008F135A"/>
    <w:rsid w:val="008F19E5"/>
    <w:rsid w:val="008F2380"/>
    <w:rsid w:val="008F24A1"/>
    <w:rsid w:val="008F2612"/>
    <w:rsid w:val="008F2D28"/>
    <w:rsid w:val="008F2DB0"/>
    <w:rsid w:val="008F3113"/>
    <w:rsid w:val="008F359C"/>
    <w:rsid w:val="008F3637"/>
    <w:rsid w:val="008F44A1"/>
    <w:rsid w:val="008F49BF"/>
    <w:rsid w:val="008F4B66"/>
    <w:rsid w:val="008F4C40"/>
    <w:rsid w:val="008F54D1"/>
    <w:rsid w:val="008F5841"/>
    <w:rsid w:val="008F5D11"/>
    <w:rsid w:val="008F5E8E"/>
    <w:rsid w:val="008F68F7"/>
    <w:rsid w:val="008F717B"/>
    <w:rsid w:val="008F74AB"/>
    <w:rsid w:val="008F79AC"/>
    <w:rsid w:val="0090021D"/>
    <w:rsid w:val="00900284"/>
    <w:rsid w:val="009004A7"/>
    <w:rsid w:val="00901630"/>
    <w:rsid w:val="00901760"/>
    <w:rsid w:val="00901774"/>
    <w:rsid w:val="009017C1"/>
    <w:rsid w:val="0090190F"/>
    <w:rsid w:val="00901B0F"/>
    <w:rsid w:val="00901F94"/>
    <w:rsid w:val="00902086"/>
    <w:rsid w:val="00902287"/>
    <w:rsid w:val="009023CD"/>
    <w:rsid w:val="00902697"/>
    <w:rsid w:val="0090288F"/>
    <w:rsid w:val="009036A2"/>
    <w:rsid w:val="0090391B"/>
    <w:rsid w:val="00903DC1"/>
    <w:rsid w:val="00903EB1"/>
    <w:rsid w:val="00903FE9"/>
    <w:rsid w:val="009044CA"/>
    <w:rsid w:val="0090455C"/>
    <w:rsid w:val="009046EF"/>
    <w:rsid w:val="00904820"/>
    <w:rsid w:val="00905023"/>
    <w:rsid w:val="00905186"/>
    <w:rsid w:val="00905746"/>
    <w:rsid w:val="00905E84"/>
    <w:rsid w:val="00906029"/>
    <w:rsid w:val="00906BBD"/>
    <w:rsid w:val="00906E06"/>
    <w:rsid w:val="009071A9"/>
    <w:rsid w:val="009071C4"/>
    <w:rsid w:val="00907E2E"/>
    <w:rsid w:val="00910949"/>
    <w:rsid w:val="00910A8F"/>
    <w:rsid w:val="0091133A"/>
    <w:rsid w:val="009117DB"/>
    <w:rsid w:val="00911924"/>
    <w:rsid w:val="00911CCA"/>
    <w:rsid w:val="00912197"/>
    <w:rsid w:val="009123EF"/>
    <w:rsid w:val="00912440"/>
    <w:rsid w:val="00912CAD"/>
    <w:rsid w:val="00912E20"/>
    <w:rsid w:val="00912FAC"/>
    <w:rsid w:val="00913321"/>
    <w:rsid w:val="009133B0"/>
    <w:rsid w:val="0091381D"/>
    <w:rsid w:val="00913CC2"/>
    <w:rsid w:val="00913CE1"/>
    <w:rsid w:val="00914697"/>
    <w:rsid w:val="0091492A"/>
    <w:rsid w:val="00914B05"/>
    <w:rsid w:val="00914CBF"/>
    <w:rsid w:val="00914F42"/>
    <w:rsid w:val="00914FD1"/>
    <w:rsid w:val="0091520B"/>
    <w:rsid w:val="0091553E"/>
    <w:rsid w:val="00915685"/>
    <w:rsid w:val="0091570A"/>
    <w:rsid w:val="00915925"/>
    <w:rsid w:val="00915AC1"/>
    <w:rsid w:val="00916B82"/>
    <w:rsid w:val="00916D6C"/>
    <w:rsid w:val="00917126"/>
    <w:rsid w:val="00920289"/>
    <w:rsid w:val="009207F4"/>
    <w:rsid w:val="00920991"/>
    <w:rsid w:val="00920EFA"/>
    <w:rsid w:val="00920F77"/>
    <w:rsid w:val="0092159B"/>
    <w:rsid w:val="009215EC"/>
    <w:rsid w:val="009218DB"/>
    <w:rsid w:val="009219B3"/>
    <w:rsid w:val="00922715"/>
    <w:rsid w:val="00922A58"/>
    <w:rsid w:val="00923780"/>
    <w:rsid w:val="00923985"/>
    <w:rsid w:val="00923B5F"/>
    <w:rsid w:val="009241DA"/>
    <w:rsid w:val="00924329"/>
    <w:rsid w:val="00924761"/>
    <w:rsid w:val="00924A17"/>
    <w:rsid w:val="00924F7D"/>
    <w:rsid w:val="009252D9"/>
    <w:rsid w:val="009256F1"/>
    <w:rsid w:val="00925B0E"/>
    <w:rsid w:val="00925DD4"/>
    <w:rsid w:val="00925F49"/>
    <w:rsid w:val="009260AA"/>
    <w:rsid w:val="00926435"/>
    <w:rsid w:val="00926662"/>
    <w:rsid w:val="00926B7E"/>
    <w:rsid w:val="00926B8F"/>
    <w:rsid w:val="00927760"/>
    <w:rsid w:val="00927B06"/>
    <w:rsid w:val="00930CF1"/>
    <w:rsid w:val="00930EC6"/>
    <w:rsid w:val="009316CE"/>
    <w:rsid w:val="00931944"/>
    <w:rsid w:val="0093265E"/>
    <w:rsid w:val="00932675"/>
    <w:rsid w:val="0093308C"/>
    <w:rsid w:val="0093345F"/>
    <w:rsid w:val="009334D5"/>
    <w:rsid w:val="00933738"/>
    <w:rsid w:val="009338AB"/>
    <w:rsid w:val="009354A2"/>
    <w:rsid w:val="00935672"/>
    <w:rsid w:val="009359AE"/>
    <w:rsid w:val="00935EBF"/>
    <w:rsid w:val="009367CB"/>
    <w:rsid w:val="00936AE2"/>
    <w:rsid w:val="00936F62"/>
    <w:rsid w:val="009378E7"/>
    <w:rsid w:val="00937923"/>
    <w:rsid w:val="0093BC13"/>
    <w:rsid w:val="00940C1E"/>
    <w:rsid w:val="00940E0B"/>
    <w:rsid w:val="00940E8E"/>
    <w:rsid w:val="00941044"/>
    <w:rsid w:val="00941A99"/>
    <w:rsid w:val="00941CE7"/>
    <w:rsid w:val="00942218"/>
    <w:rsid w:val="00942292"/>
    <w:rsid w:val="00942E75"/>
    <w:rsid w:val="009435C3"/>
    <w:rsid w:val="00943707"/>
    <w:rsid w:val="00943CF5"/>
    <w:rsid w:val="00943D93"/>
    <w:rsid w:val="009446F3"/>
    <w:rsid w:val="00944C33"/>
    <w:rsid w:val="00945447"/>
    <w:rsid w:val="00945692"/>
    <w:rsid w:val="00945BDA"/>
    <w:rsid w:val="00945E70"/>
    <w:rsid w:val="00945FA6"/>
    <w:rsid w:val="009460CA"/>
    <w:rsid w:val="00946308"/>
    <w:rsid w:val="009463DF"/>
    <w:rsid w:val="0094688C"/>
    <w:rsid w:val="00946F79"/>
    <w:rsid w:val="009479D0"/>
    <w:rsid w:val="00950569"/>
    <w:rsid w:val="00950642"/>
    <w:rsid w:val="00950978"/>
    <w:rsid w:val="00951890"/>
    <w:rsid w:val="00951CF3"/>
    <w:rsid w:val="00951D9F"/>
    <w:rsid w:val="00951E44"/>
    <w:rsid w:val="0095228D"/>
    <w:rsid w:val="00952410"/>
    <w:rsid w:val="00952422"/>
    <w:rsid w:val="009527BC"/>
    <w:rsid w:val="00952973"/>
    <w:rsid w:val="00952B79"/>
    <w:rsid w:val="00952F97"/>
    <w:rsid w:val="00953135"/>
    <w:rsid w:val="009539F7"/>
    <w:rsid w:val="00953A22"/>
    <w:rsid w:val="00953B4D"/>
    <w:rsid w:val="00953C26"/>
    <w:rsid w:val="009546EB"/>
    <w:rsid w:val="00954886"/>
    <w:rsid w:val="00954DE9"/>
    <w:rsid w:val="00955499"/>
    <w:rsid w:val="009559C7"/>
    <w:rsid w:val="00955CFE"/>
    <w:rsid w:val="0095662F"/>
    <w:rsid w:val="00957186"/>
    <w:rsid w:val="009572C8"/>
    <w:rsid w:val="0095796C"/>
    <w:rsid w:val="00960AC1"/>
    <w:rsid w:val="009617F0"/>
    <w:rsid w:val="00961A8C"/>
    <w:rsid w:val="0096221B"/>
    <w:rsid w:val="009622E1"/>
    <w:rsid w:val="0096240A"/>
    <w:rsid w:val="0096269F"/>
    <w:rsid w:val="00963103"/>
    <w:rsid w:val="00963386"/>
    <w:rsid w:val="00963AAB"/>
    <w:rsid w:val="00963FD1"/>
    <w:rsid w:val="00963FE7"/>
    <w:rsid w:val="009645BF"/>
    <w:rsid w:val="00964950"/>
    <w:rsid w:val="00964A5B"/>
    <w:rsid w:val="00964F9B"/>
    <w:rsid w:val="00965484"/>
    <w:rsid w:val="009658A2"/>
    <w:rsid w:val="00965C99"/>
    <w:rsid w:val="00965F5D"/>
    <w:rsid w:val="00966C63"/>
    <w:rsid w:val="009708EA"/>
    <w:rsid w:val="00970AAC"/>
    <w:rsid w:val="009715D8"/>
    <w:rsid w:val="009718F1"/>
    <w:rsid w:val="00971A48"/>
    <w:rsid w:val="00971C40"/>
    <w:rsid w:val="00972662"/>
    <w:rsid w:val="00972F18"/>
    <w:rsid w:val="00973430"/>
    <w:rsid w:val="009736B4"/>
    <w:rsid w:val="00974F31"/>
    <w:rsid w:val="00974FA2"/>
    <w:rsid w:val="00975529"/>
    <w:rsid w:val="009759C7"/>
    <w:rsid w:val="00975A96"/>
    <w:rsid w:val="00975F5B"/>
    <w:rsid w:val="00976403"/>
    <w:rsid w:val="00976454"/>
    <w:rsid w:val="00976C11"/>
    <w:rsid w:val="00976D07"/>
    <w:rsid w:val="009778CF"/>
    <w:rsid w:val="00977C56"/>
    <w:rsid w:val="009801C7"/>
    <w:rsid w:val="0098056A"/>
    <w:rsid w:val="0098058F"/>
    <w:rsid w:val="00980687"/>
    <w:rsid w:val="009806C7"/>
    <w:rsid w:val="0098153A"/>
    <w:rsid w:val="009815D6"/>
    <w:rsid w:val="00981B94"/>
    <w:rsid w:val="00981BB2"/>
    <w:rsid w:val="00981BCE"/>
    <w:rsid w:val="00981FDA"/>
    <w:rsid w:val="00983551"/>
    <w:rsid w:val="00983771"/>
    <w:rsid w:val="00983E29"/>
    <w:rsid w:val="00984224"/>
    <w:rsid w:val="00984300"/>
    <w:rsid w:val="00984772"/>
    <w:rsid w:val="00984867"/>
    <w:rsid w:val="0098487E"/>
    <w:rsid w:val="0098502A"/>
    <w:rsid w:val="009850B8"/>
    <w:rsid w:val="0098514B"/>
    <w:rsid w:val="00985788"/>
    <w:rsid w:val="00985828"/>
    <w:rsid w:val="00985E50"/>
    <w:rsid w:val="00985FC1"/>
    <w:rsid w:val="009869DC"/>
    <w:rsid w:val="00986B1E"/>
    <w:rsid w:val="00986C5D"/>
    <w:rsid w:val="009876AC"/>
    <w:rsid w:val="0098788A"/>
    <w:rsid w:val="009879A4"/>
    <w:rsid w:val="00990A91"/>
    <w:rsid w:val="009918EB"/>
    <w:rsid w:val="009927EC"/>
    <w:rsid w:val="009929BA"/>
    <w:rsid w:val="009945A6"/>
    <w:rsid w:val="00994761"/>
    <w:rsid w:val="00994CE7"/>
    <w:rsid w:val="009950FC"/>
    <w:rsid w:val="009952DC"/>
    <w:rsid w:val="009953E2"/>
    <w:rsid w:val="00996AF3"/>
    <w:rsid w:val="00996D5C"/>
    <w:rsid w:val="00996D80"/>
    <w:rsid w:val="00997677"/>
    <w:rsid w:val="00997859"/>
    <w:rsid w:val="00997EE7"/>
    <w:rsid w:val="009A0179"/>
    <w:rsid w:val="009A161F"/>
    <w:rsid w:val="009A1744"/>
    <w:rsid w:val="009A1C30"/>
    <w:rsid w:val="009A27BE"/>
    <w:rsid w:val="009A304F"/>
    <w:rsid w:val="009A32D0"/>
    <w:rsid w:val="009A33F3"/>
    <w:rsid w:val="009A3784"/>
    <w:rsid w:val="009A3A2B"/>
    <w:rsid w:val="009A3AC4"/>
    <w:rsid w:val="009A5C3F"/>
    <w:rsid w:val="009A5E79"/>
    <w:rsid w:val="009A6325"/>
    <w:rsid w:val="009A637F"/>
    <w:rsid w:val="009A6560"/>
    <w:rsid w:val="009A6C0B"/>
    <w:rsid w:val="009A6CD2"/>
    <w:rsid w:val="009A6EF4"/>
    <w:rsid w:val="009A738F"/>
    <w:rsid w:val="009A7A6B"/>
    <w:rsid w:val="009B0DBA"/>
    <w:rsid w:val="009B0DC4"/>
    <w:rsid w:val="009B1018"/>
    <w:rsid w:val="009B2182"/>
    <w:rsid w:val="009B2526"/>
    <w:rsid w:val="009B310B"/>
    <w:rsid w:val="009B3689"/>
    <w:rsid w:val="009B385E"/>
    <w:rsid w:val="009B43E9"/>
    <w:rsid w:val="009B44CC"/>
    <w:rsid w:val="009B4CA9"/>
    <w:rsid w:val="009B50FA"/>
    <w:rsid w:val="009B5E42"/>
    <w:rsid w:val="009B69EC"/>
    <w:rsid w:val="009B7211"/>
    <w:rsid w:val="009B7472"/>
    <w:rsid w:val="009B789B"/>
    <w:rsid w:val="009C02FA"/>
    <w:rsid w:val="009C0344"/>
    <w:rsid w:val="009C0456"/>
    <w:rsid w:val="009C062D"/>
    <w:rsid w:val="009C0A3F"/>
    <w:rsid w:val="009C0AA0"/>
    <w:rsid w:val="009C0E4E"/>
    <w:rsid w:val="009C15C4"/>
    <w:rsid w:val="009C17FE"/>
    <w:rsid w:val="009C1F38"/>
    <w:rsid w:val="009C2F16"/>
    <w:rsid w:val="009C33CA"/>
    <w:rsid w:val="009C3506"/>
    <w:rsid w:val="009C3754"/>
    <w:rsid w:val="009C3F56"/>
    <w:rsid w:val="009C413F"/>
    <w:rsid w:val="009C4719"/>
    <w:rsid w:val="009C48C0"/>
    <w:rsid w:val="009C4E01"/>
    <w:rsid w:val="009C5291"/>
    <w:rsid w:val="009C536D"/>
    <w:rsid w:val="009C5E69"/>
    <w:rsid w:val="009C658D"/>
    <w:rsid w:val="009C70A8"/>
    <w:rsid w:val="009C768D"/>
    <w:rsid w:val="009C7A48"/>
    <w:rsid w:val="009C7DBA"/>
    <w:rsid w:val="009D01D0"/>
    <w:rsid w:val="009D0419"/>
    <w:rsid w:val="009D046D"/>
    <w:rsid w:val="009D12FA"/>
    <w:rsid w:val="009D16ED"/>
    <w:rsid w:val="009D1E33"/>
    <w:rsid w:val="009D223C"/>
    <w:rsid w:val="009D2457"/>
    <w:rsid w:val="009D34ED"/>
    <w:rsid w:val="009D36F9"/>
    <w:rsid w:val="009D4197"/>
    <w:rsid w:val="009D4968"/>
    <w:rsid w:val="009D4D5C"/>
    <w:rsid w:val="009D5216"/>
    <w:rsid w:val="009D5CFE"/>
    <w:rsid w:val="009D6CC3"/>
    <w:rsid w:val="009D7151"/>
    <w:rsid w:val="009D7225"/>
    <w:rsid w:val="009D789A"/>
    <w:rsid w:val="009D78A0"/>
    <w:rsid w:val="009D7CCE"/>
    <w:rsid w:val="009D7D6B"/>
    <w:rsid w:val="009D7F42"/>
    <w:rsid w:val="009E0341"/>
    <w:rsid w:val="009E0630"/>
    <w:rsid w:val="009E07BE"/>
    <w:rsid w:val="009E07C7"/>
    <w:rsid w:val="009E0BD1"/>
    <w:rsid w:val="009E16DA"/>
    <w:rsid w:val="009E20C0"/>
    <w:rsid w:val="009E22CE"/>
    <w:rsid w:val="009E2309"/>
    <w:rsid w:val="009E3369"/>
    <w:rsid w:val="009E33DA"/>
    <w:rsid w:val="009E3758"/>
    <w:rsid w:val="009E4FA2"/>
    <w:rsid w:val="009E4FEA"/>
    <w:rsid w:val="009E51DF"/>
    <w:rsid w:val="009E52DB"/>
    <w:rsid w:val="009E5409"/>
    <w:rsid w:val="009E56D6"/>
    <w:rsid w:val="009E5B4E"/>
    <w:rsid w:val="009E5EAA"/>
    <w:rsid w:val="009E604C"/>
    <w:rsid w:val="009E61FB"/>
    <w:rsid w:val="009E6651"/>
    <w:rsid w:val="009E6F0A"/>
    <w:rsid w:val="009E6F37"/>
    <w:rsid w:val="009E7A8D"/>
    <w:rsid w:val="009E7CA8"/>
    <w:rsid w:val="009E7E61"/>
    <w:rsid w:val="009F070C"/>
    <w:rsid w:val="009F091A"/>
    <w:rsid w:val="009F1049"/>
    <w:rsid w:val="009F19FA"/>
    <w:rsid w:val="009F1FA9"/>
    <w:rsid w:val="009F26F2"/>
    <w:rsid w:val="009F2845"/>
    <w:rsid w:val="009F2BE1"/>
    <w:rsid w:val="009F2F77"/>
    <w:rsid w:val="009F30A4"/>
    <w:rsid w:val="009F31E0"/>
    <w:rsid w:val="009F35F2"/>
    <w:rsid w:val="009F45FB"/>
    <w:rsid w:val="009F4AC0"/>
    <w:rsid w:val="009F4B2A"/>
    <w:rsid w:val="009F5415"/>
    <w:rsid w:val="009F5454"/>
    <w:rsid w:val="009F5467"/>
    <w:rsid w:val="009F548F"/>
    <w:rsid w:val="009F5532"/>
    <w:rsid w:val="009F605E"/>
    <w:rsid w:val="009F60FD"/>
    <w:rsid w:val="009F610E"/>
    <w:rsid w:val="009F629A"/>
    <w:rsid w:val="009F629D"/>
    <w:rsid w:val="009F64BA"/>
    <w:rsid w:val="009F6980"/>
    <w:rsid w:val="009F6A32"/>
    <w:rsid w:val="009F6B05"/>
    <w:rsid w:val="009F6D1B"/>
    <w:rsid w:val="009F7492"/>
    <w:rsid w:val="009F79AD"/>
    <w:rsid w:val="00A004E8"/>
    <w:rsid w:val="00A00697"/>
    <w:rsid w:val="00A0097E"/>
    <w:rsid w:val="00A00B6A"/>
    <w:rsid w:val="00A00EE4"/>
    <w:rsid w:val="00A010BF"/>
    <w:rsid w:val="00A0138C"/>
    <w:rsid w:val="00A01844"/>
    <w:rsid w:val="00A0232B"/>
    <w:rsid w:val="00A023FE"/>
    <w:rsid w:val="00A026D8"/>
    <w:rsid w:val="00A03224"/>
    <w:rsid w:val="00A0338C"/>
    <w:rsid w:val="00A033C3"/>
    <w:rsid w:val="00A03960"/>
    <w:rsid w:val="00A03C81"/>
    <w:rsid w:val="00A03D1F"/>
    <w:rsid w:val="00A0512A"/>
    <w:rsid w:val="00A05464"/>
    <w:rsid w:val="00A0564D"/>
    <w:rsid w:val="00A0653E"/>
    <w:rsid w:val="00A06624"/>
    <w:rsid w:val="00A069D0"/>
    <w:rsid w:val="00A06DDD"/>
    <w:rsid w:val="00A07264"/>
    <w:rsid w:val="00A073E2"/>
    <w:rsid w:val="00A0745A"/>
    <w:rsid w:val="00A1032D"/>
    <w:rsid w:val="00A108B3"/>
    <w:rsid w:val="00A110C6"/>
    <w:rsid w:val="00A111B5"/>
    <w:rsid w:val="00A113BC"/>
    <w:rsid w:val="00A117DA"/>
    <w:rsid w:val="00A11898"/>
    <w:rsid w:val="00A124E5"/>
    <w:rsid w:val="00A127F9"/>
    <w:rsid w:val="00A12BD0"/>
    <w:rsid w:val="00A12D63"/>
    <w:rsid w:val="00A133B6"/>
    <w:rsid w:val="00A137BE"/>
    <w:rsid w:val="00A13A94"/>
    <w:rsid w:val="00A1400A"/>
    <w:rsid w:val="00A14229"/>
    <w:rsid w:val="00A145F2"/>
    <w:rsid w:val="00A15090"/>
    <w:rsid w:val="00A15441"/>
    <w:rsid w:val="00A155D8"/>
    <w:rsid w:val="00A15DBC"/>
    <w:rsid w:val="00A16293"/>
    <w:rsid w:val="00A1636A"/>
    <w:rsid w:val="00A16813"/>
    <w:rsid w:val="00A168AD"/>
    <w:rsid w:val="00A16BDD"/>
    <w:rsid w:val="00A17197"/>
    <w:rsid w:val="00A175E2"/>
    <w:rsid w:val="00A176D4"/>
    <w:rsid w:val="00A17947"/>
    <w:rsid w:val="00A17A41"/>
    <w:rsid w:val="00A17B53"/>
    <w:rsid w:val="00A205C2"/>
    <w:rsid w:val="00A20ECD"/>
    <w:rsid w:val="00A21036"/>
    <w:rsid w:val="00A2121D"/>
    <w:rsid w:val="00A212DB"/>
    <w:rsid w:val="00A21D81"/>
    <w:rsid w:val="00A21FDA"/>
    <w:rsid w:val="00A22508"/>
    <w:rsid w:val="00A22901"/>
    <w:rsid w:val="00A22CB1"/>
    <w:rsid w:val="00A22DAA"/>
    <w:rsid w:val="00A235EA"/>
    <w:rsid w:val="00A23A21"/>
    <w:rsid w:val="00A23A94"/>
    <w:rsid w:val="00A23B07"/>
    <w:rsid w:val="00A23B44"/>
    <w:rsid w:val="00A23B58"/>
    <w:rsid w:val="00A24B6D"/>
    <w:rsid w:val="00A25841"/>
    <w:rsid w:val="00A26104"/>
    <w:rsid w:val="00A261EB"/>
    <w:rsid w:val="00A26598"/>
    <w:rsid w:val="00A26719"/>
    <w:rsid w:val="00A2678A"/>
    <w:rsid w:val="00A27698"/>
    <w:rsid w:val="00A277EC"/>
    <w:rsid w:val="00A27E4E"/>
    <w:rsid w:val="00A30A06"/>
    <w:rsid w:val="00A31127"/>
    <w:rsid w:val="00A314C3"/>
    <w:rsid w:val="00A31819"/>
    <w:rsid w:val="00A31ABB"/>
    <w:rsid w:val="00A31AE6"/>
    <w:rsid w:val="00A31BE4"/>
    <w:rsid w:val="00A32402"/>
    <w:rsid w:val="00A32ECB"/>
    <w:rsid w:val="00A33860"/>
    <w:rsid w:val="00A33B3B"/>
    <w:rsid w:val="00A33F86"/>
    <w:rsid w:val="00A33F89"/>
    <w:rsid w:val="00A3404D"/>
    <w:rsid w:val="00A34256"/>
    <w:rsid w:val="00A34943"/>
    <w:rsid w:val="00A350F7"/>
    <w:rsid w:val="00A35257"/>
    <w:rsid w:val="00A3581C"/>
    <w:rsid w:val="00A35BB5"/>
    <w:rsid w:val="00A35C27"/>
    <w:rsid w:val="00A35F0E"/>
    <w:rsid w:val="00A364CD"/>
    <w:rsid w:val="00A365DE"/>
    <w:rsid w:val="00A3687F"/>
    <w:rsid w:val="00A36C06"/>
    <w:rsid w:val="00A36C16"/>
    <w:rsid w:val="00A37B88"/>
    <w:rsid w:val="00A37C5C"/>
    <w:rsid w:val="00A37E44"/>
    <w:rsid w:val="00A37F82"/>
    <w:rsid w:val="00A40179"/>
    <w:rsid w:val="00A4018E"/>
    <w:rsid w:val="00A4041A"/>
    <w:rsid w:val="00A40DA8"/>
    <w:rsid w:val="00A40E28"/>
    <w:rsid w:val="00A40EF8"/>
    <w:rsid w:val="00A411B8"/>
    <w:rsid w:val="00A41C48"/>
    <w:rsid w:val="00A41CCB"/>
    <w:rsid w:val="00A41EF5"/>
    <w:rsid w:val="00A42041"/>
    <w:rsid w:val="00A4231F"/>
    <w:rsid w:val="00A423AA"/>
    <w:rsid w:val="00A43510"/>
    <w:rsid w:val="00A4378E"/>
    <w:rsid w:val="00A43AF4"/>
    <w:rsid w:val="00A43B7F"/>
    <w:rsid w:val="00A4405A"/>
    <w:rsid w:val="00A44143"/>
    <w:rsid w:val="00A44749"/>
    <w:rsid w:val="00A45005"/>
    <w:rsid w:val="00A45227"/>
    <w:rsid w:val="00A45309"/>
    <w:rsid w:val="00A45682"/>
    <w:rsid w:val="00A45B3A"/>
    <w:rsid w:val="00A45C0F"/>
    <w:rsid w:val="00A45D11"/>
    <w:rsid w:val="00A461C9"/>
    <w:rsid w:val="00A4642C"/>
    <w:rsid w:val="00A46489"/>
    <w:rsid w:val="00A4693E"/>
    <w:rsid w:val="00A46D5B"/>
    <w:rsid w:val="00A473B9"/>
    <w:rsid w:val="00A501C3"/>
    <w:rsid w:val="00A51047"/>
    <w:rsid w:val="00A5131E"/>
    <w:rsid w:val="00A51F26"/>
    <w:rsid w:val="00A5207A"/>
    <w:rsid w:val="00A52129"/>
    <w:rsid w:val="00A521FE"/>
    <w:rsid w:val="00A5226B"/>
    <w:rsid w:val="00A527DC"/>
    <w:rsid w:val="00A52BEA"/>
    <w:rsid w:val="00A5327B"/>
    <w:rsid w:val="00A533FE"/>
    <w:rsid w:val="00A53583"/>
    <w:rsid w:val="00A53898"/>
    <w:rsid w:val="00A53956"/>
    <w:rsid w:val="00A53E45"/>
    <w:rsid w:val="00A5489A"/>
    <w:rsid w:val="00A5516C"/>
    <w:rsid w:val="00A55236"/>
    <w:rsid w:val="00A55624"/>
    <w:rsid w:val="00A569B6"/>
    <w:rsid w:val="00A56DC9"/>
    <w:rsid w:val="00A573B6"/>
    <w:rsid w:val="00A57709"/>
    <w:rsid w:val="00A57793"/>
    <w:rsid w:val="00A57C1C"/>
    <w:rsid w:val="00A60019"/>
    <w:rsid w:val="00A602EA"/>
    <w:rsid w:val="00A6079A"/>
    <w:rsid w:val="00A61CFA"/>
    <w:rsid w:val="00A6207C"/>
    <w:rsid w:val="00A622E9"/>
    <w:rsid w:val="00A62DBF"/>
    <w:rsid w:val="00A6318C"/>
    <w:rsid w:val="00A634B9"/>
    <w:rsid w:val="00A63754"/>
    <w:rsid w:val="00A638D6"/>
    <w:rsid w:val="00A6451B"/>
    <w:rsid w:val="00A64570"/>
    <w:rsid w:val="00A64674"/>
    <w:rsid w:val="00A64719"/>
    <w:rsid w:val="00A64B9D"/>
    <w:rsid w:val="00A64E35"/>
    <w:rsid w:val="00A65046"/>
    <w:rsid w:val="00A652D3"/>
    <w:rsid w:val="00A657BE"/>
    <w:rsid w:val="00A65B14"/>
    <w:rsid w:val="00A65E10"/>
    <w:rsid w:val="00A66FB4"/>
    <w:rsid w:val="00A67DCE"/>
    <w:rsid w:val="00A67EEB"/>
    <w:rsid w:val="00A7042B"/>
    <w:rsid w:val="00A70454"/>
    <w:rsid w:val="00A70696"/>
    <w:rsid w:val="00A70B4A"/>
    <w:rsid w:val="00A70C3D"/>
    <w:rsid w:val="00A70F10"/>
    <w:rsid w:val="00A71547"/>
    <w:rsid w:val="00A715A6"/>
    <w:rsid w:val="00A71DE2"/>
    <w:rsid w:val="00A72614"/>
    <w:rsid w:val="00A738CE"/>
    <w:rsid w:val="00A73936"/>
    <w:rsid w:val="00A73A21"/>
    <w:rsid w:val="00A7419D"/>
    <w:rsid w:val="00A745F6"/>
    <w:rsid w:val="00A7486D"/>
    <w:rsid w:val="00A74BD3"/>
    <w:rsid w:val="00A75082"/>
    <w:rsid w:val="00A7556F"/>
    <w:rsid w:val="00A75606"/>
    <w:rsid w:val="00A75713"/>
    <w:rsid w:val="00A75A28"/>
    <w:rsid w:val="00A76506"/>
    <w:rsid w:val="00A76DE7"/>
    <w:rsid w:val="00A772AF"/>
    <w:rsid w:val="00A774C8"/>
    <w:rsid w:val="00A8091B"/>
    <w:rsid w:val="00A8094E"/>
    <w:rsid w:val="00A80A26"/>
    <w:rsid w:val="00A80FE0"/>
    <w:rsid w:val="00A81814"/>
    <w:rsid w:val="00A8188F"/>
    <w:rsid w:val="00A81E05"/>
    <w:rsid w:val="00A83251"/>
    <w:rsid w:val="00A83A4B"/>
    <w:rsid w:val="00A83E00"/>
    <w:rsid w:val="00A83EB8"/>
    <w:rsid w:val="00A83FD7"/>
    <w:rsid w:val="00A84002"/>
    <w:rsid w:val="00A84409"/>
    <w:rsid w:val="00A844A7"/>
    <w:rsid w:val="00A85106"/>
    <w:rsid w:val="00A85114"/>
    <w:rsid w:val="00A85524"/>
    <w:rsid w:val="00A855DE"/>
    <w:rsid w:val="00A869E5"/>
    <w:rsid w:val="00A86A25"/>
    <w:rsid w:val="00A86A89"/>
    <w:rsid w:val="00A86C81"/>
    <w:rsid w:val="00A872BE"/>
    <w:rsid w:val="00A87405"/>
    <w:rsid w:val="00A87AA6"/>
    <w:rsid w:val="00A90076"/>
    <w:rsid w:val="00A90194"/>
    <w:rsid w:val="00A90BB3"/>
    <w:rsid w:val="00A9106B"/>
    <w:rsid w:val="00A9144B"/>
    <w:rsid w:val="00A9171C"/>
    <w:rsid w:val="00A91A2B"/>
    <w:rsid w:val="00A91DFB"/>
    <w:rsid w:val="00A9200A"/>
    <w:rsid w:val="00A9248D"/>
    <w:rsid w:val="00A924A5"/>
    <w:rsid w:val="00A929E8"/>
    <w:rsid w:val="00A93107"/>
    <w:rsid w:val="00A933C0"/>
    <w:rsid w:val="00A94379"/>
    <w:rsid w:val="00A94625"/>
    <w:rsid w:val="00A94629"/>
    <w:rsid w:val="00A9505D"/>
    <w:rsid w:val="00A9559A"/>
    <w:rsid w:val="00A95836"/>
    <w:rsid w:val="00A958D1"/>
    <w:rsid w:val="00A96242"/>
    <w:rsid w:val="00A97281"/>
    <w:rsid w:val="00A9729B"/>
    <w:rsid w:val="00A97DCF"/>
    <w:rsid w:val="00A97F99"/>
    <w:rsid w:val="00AA002A"/>
    <w:rsid w:val="00AA0183"/>
    <w:rsid w:val="00AA05FF"/>
    <w:rsid w:val="00AA06A2"/>
    <w:rsid w:val="00AA06CE"/>
    <w:rsid w:val="00AA12BB"/>
    <w:rsid w:val="00AA12D2"/>
    <w:rsid w:val="00AA1956"/>
    <w:rsid w:val="00AA2850"/>
    <w:rsid w:val="00AA2A0E"/>
    <w:rsid w:val="00AA2CBB"/>
    <w:rsid w:val="00AA3662"/>
    <w:rsid w:val="00AA3D73"/>
    <w:rsid w:val="00AA3F40"/>
    <w:rsid w:val="00AA4893"/>
    <w:rsid w:val="00AA4EC2"/>
    <w:rsid w:val="00AA4F69"/>
    <w:rsid w:val="00AA683E"/>
    <w:rsid w:val="00AA6D1D"/>
    <w:rsid w:val="00AA70CC"/>
    <w:rsid w:val="00AA7495"/>
    <w:rsid w:val="00AA77A5"/>
    <w:rsid w:val="00AA7AC1"/>
    <w:rsid w:val="00AA7D14"/>
    <w:rsid w:val="00AA7D2C"/>
    <w:rsid w:val="00AA7D58"/>
    <w:rsid w:val="00AA7E0D"/>
    <w:rsid w:val="00AB004D"/>
    <w:rsid w:val="00AB0560"/>
    <w:rsid w:val="00AB0747"/>
    <w:rsid w:val="00AB0761"/>
    <w:rsid w:val="00AB0EA0"/>
    <w:rsid w:val="00AB1248"/>
    <w:rsid w:val="00AB12FF"/>
    <w:rsid w:val="00AB1990"/>
    <w:rsid w:val="00AB19AA"/>
    <w:rsid w:val="00AB1BCA"/>
    <w:rsid w:val="00AB227F"/>
    <w:rsid w:val="00AB236E"/>
    <w:rsid w:val="00AB25AE"/>
    <w:rsid w:val="00AB26D5"/>
    <w:rsid w:val="00AB2881"/>
    <w:rsid w:val="00AB3033"/>
    <w:rsid w:val="00AB321B"/>
    <w:rsid w:val="00AB3AFA"/>
    <w:rsid w:val="00AB3B70"/>
    <w:rsid w:val="00AB3F0D"/>
    <w:rsid w:val="00AB3F39"/>
    <w:rsid w:val="00AB47A8"/>
    <w:rsid w:val="00AB4992"/>
    <w:rsid w:val="00AB49A4"/>
    <w:rsid w:val="00AB49F3"/>
    <w:rsid w:val="00AB5381"/>
    <w:rsid w:val="00AB5625"/>
    <w:rsid w:val="00AB5701"/>
    <w:rsid w:val="00AB61D9"/>
    <w:rsid w:val="00AB72BF"/>
    <w:rsid w:val="00AB73E3"/>
    <w:rsid w:val="00AB7EE4"/>
    <w:rsid w:val="00AC0291"/>
    <w:rsid w:val="00AC06A2"/>
    <w:rsid w:val="00AC071C"/>
    <w:rsid w:val="00AC0B02"/>
    <w:rsid w:val="00AC0DD8"/>
    <w:rsid w:val="00AC1B16"/>
    <w:rsid w:val="00AC209B"/>
    <w:rsid w:val="00AC210F"/>
    <w:rsid w:val="00AC24E0"/>
    <w:rsid w:val="00AC262A"/>
    <w:rsid w:val="00AC285B"/>
    <w:rsid w:val="00AC2B59"/>
    <w:rsid w:val="00AC2D61"/>
    <w:rsid w:val="00AC3081"/>
    <w:rsid w:val="00AC31BE"/>
    <w:rsid w:val="00AC33B8"/>
    <w:rsid w:val="00AC3A65"/>
    <w:rsid w:val="00AC419F"/>
    <w:rsid w:val="00AC4382"/>
    <w:rsid w:val="00AC449F"/>
    <w:rsid w:val="00AC46B4"/>
    <w:rsid w:val="00AC4C06"/>
    <w:rsid w:val="00AC56E4"/>
    <w:rsid w:val="00AC5FEC"/>
    <w:rsid w:val="00AC6371"/>
    <w:rsid w:val="00AC65A1"/>
    <w:rsid w:val="00AC6B97"/>
    <w:rsid w:val="00AC6E6E"/>
    <w:rsid w:val="00AC7F1D"/>
    <w:rsid w:val="00AD09B4"/>
    <w:rsid w:val="00AD1348"/>
    <w:rsid w:val="00AD1E16"/>
    <w:rsid w:val="00AD22E5"/>
    <w:rsid w:val="00AD2437"/>
    <w:rsid w:val="00AD247B"/>
    <w:rsid w:val="00AD2542"/>
    <w:rsid w:val="00AD26E6"/>
    <w:rsid w:val="00AD2D29"/>
    <w:rsid w:val="00AD2E73"/>
    <w:rsid w:val="00AD2F47"/>
    <w:rsid w:val="00AD3160"/>
    <w:rsid w:val="00AD3CA6"/>
    <w:rsid w:val="00AD3F92"/>
    <w:rsid w:val="00AD442B"/>
    <w:rsid w:val="00AD44F9"/>
    <w:rsid w:val="00AD494B"/>
    <w:rsid w:val="00AD52DA"/>
    <w:rsid w:val="00AD5C52"/>
    <w:rsid w:val="00AD6048"/>
    <w:rsid w:val="00AD60B1"/>
    <w:rsid w:val="00AD60DC"/>
    <w:rsid w:val="00AD6480"/>
    <w:rsid w:val="00AD6926"/>
    <w:rsid w:val="00AD6C92"/>
    <w:rsid w:val="00AD75AA"/>
    <w:rsid w:val="00AD769E"/>
    <w:rsid w:val="00AD7722"/>
    <w:rsid w:val="00AD7C9D"/>
    <w:rsid w:val="00AE00EC"/>
    <w:rsid w:val="00AE0A41"/>
    <w:rsid w:val="00AE0C8A"/>
    <w:rsid w:val="00AE0F33"/>
    <w:rsid w:val="00AE27EE"/>
    <w:rsid w:val="00AE2D46"/>
    <w:rsid w:val="00AE2D95"/>
    <w:rsid w:val="00AE2FB8"/>
    <w:rsid w:val="00AE3299"/>
    <w:rsid w:val="00AE3A2C"/>
    <w:rsid w:val="00AE3DD1"/>
    <w:rsid w:val="00AE46C7"/>
    <w:rsid w:val="00AE4D39"/>
    <w:rsid w:val="00AE4FD2"/>
    <w:rsid w:val="00AE538C"/>
    <w:rsid w:val="00AE53BB"/>
    <w:rsid w:val="00AE54F3"/>
    <w:rsid w:val="00AE5BB2"/>
    <w:rsid w:val="00AE5F80"/>
    <w:rsid w:val="00AE6377"/>
    <w:rsid w:val="00AE69BE"/>
    <w:rsid w:val="00AE6A09"/>
    <w:rsid w:val="00AE7511"/>
    <w:rsid w:val="00AE7D05"/>
    <w:rsid w:val="00AF010C"/>
    <w:rsid w:val="00AF0557"/>
    <w:rsid w:val="00AF079E"/>
    <w:rsid w:val="00AF0D81"/>
    <w:rsid w:val="00AF0FEF"/>
    <w:rsid w:val="00AF112B"/>
    <w:rsid w:val="00AF212C"/>
    <w:rsid w:val="00AF2361"/>
    <w:rsid w:val="00AF337E"/>
    <w:rsid w:val="00AF3815"/>
    <w:rsid w:val="00AF3A8E"/>
    <w:rsid w:val="00AF434E"/>
    <w:rsid w:val="00AF4938"/>
    <w:rsid w:val="00AF4A80"/>
    <w:rsid w:val="00AF4C73"/>
    <w:rsid w:val="00AF4DB6"/>
    <w:rsid w:val="00AF59DF"/>
    <w:rsid w:val="00AF5C81"/>
    <w:rsid w:val="00AF627A"/>
    <w:rsid w:val="00AF6595"/>
    <w:rsid w:val="00AF6629"/>
    <w:rsid w:val="00AF6791"/>
    <w:rsid w:val="00AF68F9"/>
    <w:rsid w:val="00AF6C19"/>
    <w:rsid w:val="00AF6C5D"/>
    <w:rsid w:val="00AF6EB2"/>
    <w:rsid w:val="00AF7749"/>
    <w:rsid w:val="00AF7868"/>
    <w:rsid w:val="00AF7D14"/>
    <w:rsid w:val="00AF7D7B"/>
    <w:rsid w:val="00B0014A"/>
    <w:rsid w:val="00B00B16"/>
    <w:rsid w:val="00B00C41"/>
    <w:rsid w:val="00B01560"/>
    <w:rsid w:val="00B01BCC"/>
    <w:rsid w:val="00B01D14"/>
    <w:rsid w:val="00B021C9"/>
    <w:rsid w:val="00B02451"/>
    <w:rsid w:val="00B02683"/>
    <w:rsid w:val="00B02DF8"/>
    <w:rsid w:val="00B03624"/>
    <w:rsid w:val="00B03865"/>
    <w:rsid w:val="00B039D6"/>
    <w:rsid w:val="00B040FE"/>
    <w:rsid w:val="00B043ED"/>
    <w:rsid w:val="00B04543"/>
    <w:rsid w:val="00B04863"/>
    <w:rsid w:val="00B056B4"/>
    <w:rsid w:val="00B0593A"/>
    <w:rsid w:val="00B0614D"/>
    <w:rsid w:val="00B06330"/>
    <w:rsid w:val="00B063AB"/>
    <w:rsid w:val="00B06886"/>
    <w:rsid w:val="00B0694D"/>
    <w:rsid w:val="00B06B9D"/>
    <w:rsid w:val="00B07B1B"/>
    <w:rsid w:val="00B07B34"/>
    <w:rsid w:val="00B07C53"/>
    <w:rsid w:val="00B101FE"/>
    <w:rsid w:val="00B105DB"/>
    <w:rsid w:val="00B107BB"/>
    <w:rsid w:val="00B10A5B"/>
    <w:rsid w:val="00B10AC6"/>
    <w:rsid w:val="00B111AD"/>
    <w:rsid w:val="00B1170E"/>
    <w:rsid w:val="00B1272A"/>
    <w:rsid w:val="00B13E58"/>
    <w:rsid w:val="00B14CF1"/>
    <w:rsid w:val="00B14D52"/>
    <w:rsid w:val="00B15CC4"/>
    <w:rsid w:val="00B16172"/>
    <w:rsid w:val="00B1672A"/>
    <w:rsid w:val="00B1691E"/>
    <w:rsid w:val="00B17312"/>
    <w:rsid w:val="00B17A74"/>
    <w:rsid w:val="00B2040E"/>
    <w:rsid w:val="00B20454"/>
    <w:rsid w:val="00B20730"/>
    <w:rsid w:val="00B208B2"/>
    <w:rsid w:val="00B2129B"/>
    <w:rsid w:val="00B21725"/>
    <w:rsid w:val="00B21C58"/>
    <w:rsid w:val="00B22557"/>
    <w:rsid w:val="00B228D2"/>
    <w:rsid w:val="00B22A7E"/>
    <w:rsid w:val="00B231E5"/>
    <w:rsid w:val="00B232D4"/>
    <w:rsid w:val="00B233AD"/>
    <w:rsid w:val="00B23528"/>
    <w:rsid w:val="00B23F2E"/>
    <w:rsid w:val="00B2509B"/>
    <w:rsid w:val="00B2513D"/>
    <w:rsid w:val="00B257E1"/>
    <w:rsid w:val="00B25804"/>
    <w:rsid w:val="00B25B0D"/>
    <w:rsid w:val="00B25BF1"/>
    <w:rsid w:val="00B25CA3"/>
    <w:rsid w:val="00B264C5"/>
    <w:rsid w:val="00B26FBB"/>
    <w:rsid w:val="00B27770"/>
    <w:rsid w:val="00B27777"/>
    <w:rsid w:val="00B2799F"/>
    <w:rsid w:val="00B27E14"/>
    <w:rsid w:val="00B27F16"/>
    <w:rsid w:val="00B303B4"/>
    <w:rsid w:val="00B3088D"/>
    <w:rsid w:val="00B30FB4"/>
    <w:rsid w:val="00B3100E"/>
    <w:rsid w:val="00B31416"/>
    <w:rsid w:val="00B323AD"/>
    <w:rsid w:val="00B325A4"/>
    <w:rsid w:val="00B32C5B"/>
    <w:rsid w:val="00B32FBF"/>
    <w:rsid w:val="00B330F5"/>
    <w:rsid w:val="00B33721"/>
    <w:rsid w:val="00B33A1C"/>
    <w:rsid w:val="00B33C38"/>
    <w:rsid w:val="00B34336"/>
    <w:rsid w:val="00B346A9"/>
    <w:rsid w:val="00B34770"/>
    <w:rsid w:val="00B34EAD"/>
    <w:rsid w:val="00B35148"/>
    <w:rsid w:val="00B35A75"/>
    <w:rsid w:val="00B362AE"/>
    <w:rsid w:val="00B36D83"/>
    <w:rsid w:val="00B37105"/>
    <w:rsid w:val="00B37371"/>
    <w:rsid w:val="00B37909"/>
    <w:rsid w:val="00B37B89"/>
    <w:rsid w:val="00B40490"/>
    <w:rsid w:val="00B41209"/>
    <w:rsid w:val="00B41499"/>
    <w:rsid w:val="00B414ED"/>
    <w:rsid w:val="00B419AE"/>
    <w:rsid w:val="00B41E14"/>
    <w:rsid w:val="00B41E4B"/>
    <w:rsid w:val="00B42105"/>
    <w:rsid w:val="00B437DB"/>
    <w:rsid w:val="00B44290"/>
    <w:rsid w:val="00B44334"/>
    <w:rsid w:val="00B44667"/>
    <w:rsid w:val="00B44758"/>
    <w:rsid w:val="00B451C8"/>
    <w:rsid w:val="00B4648A"/>
    <w:rsid w:val="00B46885"/>
    <w:rsid w:val="00B46AB5"/>
    <w:rsid w:val="00B46BBF"/>
    <w:rsid w:val="00B508EE"/>
    <w:rsid w:val="00B51663"/>
    <w:rsid w:val="00B51853"/>
    <w:rsid w:val="00B51CC3"/>
    <w:rsid w:val="00B51D25"/>
    <w:rsid w:val="00B520C9"/>
    <w:rsid w:val="00B52D2A"/>
    <w:rsid w:val="00B5349A"/>
    <w:rsid w:val="00B535FD"/>
    <w:rsid w:val="00B53956"/>
    <w:rsid w:val="00B53E4E"/>
    <w:rsid w:val="00B54124"/>
    <w:rsid w:val="00B552D6"/>
    <w:rsid w:val="00B55576"/>
    <w:rsid w:val="00B558EF"/>
    <w:rsid w:val="00B55B9E"/>
    <w:rsid w:val="00B55F99"/>
    <w:rsid w:val="00B56E83"/>
    <w:rsid w:val="00B57147"/>
    <w:rsid w:val="00B57ADC"/>
    <w:rsid w:val="00B60853"/>
    <w:rsid w:val="00B60E71"/>
    <w:rsid w:val="00B61337"/>
    <w:rsid w:val="00B61D8E"/>
    <w:rsid w:val="00B61E7F"/>
    <w:rsid w:val="00B62337"/>
    <w:rsid w:val="00B6236C"/>
    <w:rsid w:val="00B62929"/>
    <w:rsid w:val="00B630E6"/>
    <w:rsid w:val="00B6331A"/>
    <w:rsid w:val="00B63597"/>
    <w:rsid w:val="00B639D0"/>
    <w:rsid w:val="00B641AF"/>
    <w:rsid w:val="00B642A7"/>
    <w:rsid w:val="00B6437F"/>
    <w:rsid w:val="00B64422"/>
    <w:rsid w:val="00B646D8"/>
    <w:rsid w:val="00B64A53"/>
    <w:rsid w:val="00B64C27"/>
    <w:rsid w:val="00B64DAB"/>
    <w:rsid w:val="00B64EDE"/>
    <w:rsid w:val="00B65189"/>
    <w:rsid w:val="00B65293"/>
    <w:rsid w:val="00B65B37"/>
    <w:rsid w:val="00B65C21"/>
    <w:rsid w:val="00B65F7D"/>
    <w:rsid w:val="00B66053"/>
    <w:rsid w:val="00B66F56"/>
    <w:rsid w:val="00B67501"/>
    <w:rsid w:val="00B70290"/>
    <w:rsid w:val="00B70747"/>
    <w:rsid w:val="00B709D9"/>
    <w:rsid w:val="00B70B74"/>
    <w:rsid w:val="00B70D92"/>
    <w:rsid w:val="00B70E00"/>
    <w:rsid w:val="00B710CC"/>
    <w:rsid w:val="00B71A34"/>
    <w:rsid w:val="00B71AC4"/>
    <w:rsid w:val="00B71DC9"/>
    <w:rsid w:val="00B724EA"/>
    <w:rsid w:val="00B72666"/>
    <w:rsid w:val="00B726EC"/>
    <w:rsid w:val="00B72955"/>
    <w:rsid w:val="00B72BB2"/>
    <w:rsid w:val="00B72D42"/>
    <w:rsid w:val="00B7342C"/>
    <w:rsid w:val="00B7473A"/>
    <w:rsid w:val="00B7482C"/>
    <w:rsid w:val="00B75837"/>
    <w:rsid w:val="00B759EA"/>
    <w:rsid w:val="00B762E5"/>
    <w:rsid w:val="00B764E5"/>
    <w:rsid w:val="00B76C15"/>
    <w:rsid w:val="00B773D9"/>
    <w:rsid w:val="00B77B7C"/>
    <w:rsid w:val="00B77F64"/>
    <w:rsid w:val="00B8062E"/>
    <w:rsid w:val="00B806D4"/>
    <w:rsid w:val="00B80B7C"/>
    <w:rsid w:val="00B80DD9"/>
    <w:rsid w:val="00B81343"/>
    <w:rsid w:val="00B81A29"/>
    <w:rsid w:val="00B81BF5"/>
    <w:rsid w:val="00B8224D"/>
    <w:rsid w:val="00B824F1"/>
    <w:rsid w:val="00B82635"/>
    <w:rsid w:val="00B826DA"/>
    <w:rsid w:val="00B8321F"/>
    <w:rsid w:val="00B834E9"/>
    <w:rsid w:val="00B839E5"/>
    <w:rsid w:val="00B83EDD"/>
    <w:rsid w:val="00B845A3"/>
    <w:rsid w:val="00B845CC"/>
    <w:rsid w:val="00B845DB"/>
    <w:rsid w:val="00B84876"/>
    <w:rsid w:val="00B8488E"/>
    <w:rsid w:val="00B84E41"/>
    <w:rsid w:val="00B85286"/>
    <w:rsid w:val="00B855D7"/>
    <w:rsid w:val="00B85971"/>
    <w:rsid w:val="00B85AC5"/>
    <w:rsid w:val="00B85CE0"/>
    <w:rsid w:val="00B86130"/>
    <w:rsid w:val="00B861FD"/>
    <w:rsid w:val="00B86826"/>
    <w:rsid w:val="00B869AC"/>
    <w:rsid w:val="00B86FC5"/>
    <w:rsid w:val="00B877DA"/>
    <w:rsid w:val="00B877DD"/>
    <w:rsid w:val="00B8789B"/>
    <w:rsid w:val="00B87A86"/>
    <w:rsid w:val="00B87B39"/>
    <w:rsid w:val="00B87FC7"/>
    <w:rsid w:val="00B90BD1"/>
    <w:rsid w:val="00B919E3"/>
    <w:rsid w:val="00B91ECB"/>
    <w:rsid w:val="00B9232F"/>
    <w:rsid w:val="00B92883"/>
    <w:rsid w:val="00B932EE"/>
    <w:rsid w:val="00B938C1"/>
    <w:rsid w:val="00B941DC"/>
    <w:rsid w:val="00B94430"/>
    <w:rsid w:val="00B947EF"/>
    <w:rsid w:val="00B94927"/>
    <w:rsid w:val="00B95068"/>
    <w:rsid w:val="00B9515B"/>
    <w:rsid w:val="00B95BDF"/>
    <w:rsid w:val="00B96853"/>
    <w:rsid w:val="00B96C76"/>
    <w:rsid w:val="00B96E75"/>
    <w:rsid w:val="00B9700F"/>
    <w:rsid w:val="00B97206"/>
    <w:rsid w:val="00B972BB"/>
    <w:rsid w:val="00B979BF"/>
    <w:rsid w:val="00B979F5"/>
    <w:rsid w:val="00B97B47"/>
    <w:rsid w:val="00BA0048"/>
    <w:rsid w:val="00BA0377"/>
    <w:rsid w:val="00BA0A78"/>
    <w:rsid w:val="00BA12F9"/>
    <w:rsid w:val="00BA167A"/>
    <w:rsid w:val="00BA1E0D"/>
    <w:rsid w:val="00BA2674"/>
    <w:rsid w:val="00BA27F5"/>
    <w:rsid w:val="00BA2823"/>
    <w:rsid w:val="00BA2B5C"/>
    <w:rsid w:val="00BA3A09"/>
    <w:rsid w:val="00BA3A29"/>
    <w:rsid w:val="00BA45EC"/>
    <w:rsid w:val="00BA491A"/>
    <w:rsid w:val="00BA4A50"/>
    <w:rsid w:val="00BA4E4F"/>
    <w:rsid w:val="00BA50D7"/>
    <w:rsid w:val="00BA50DA"/>
    <w:rsid w:val="00BA5AFC"/>
    <w:rsid w:val="00BA5B6A"/>
    <w:rsid w:val="00BA5E7C"/>
    <w:rsid w:val="00BA626C"/>
    <w:rsid w:val="00BA6D1B"/>
    <w:rsid w:val="00BA7677"/>
    <w:rsid w:val="00BA7CA9"/>
    <w:rsid w:val="00BB0010"/>
    <w:rsid w:val="00BB00F2"/>
    <w:rsid w:val="00BB1419"/>
    <w:rsid w:val="00BB1AF7"/>
    <w:rsid w:val="00BB258F"/>
    <w:rsid w:val="00BB30C9"/>
    <w:rsid w:val="00BB30E4"/>
    <w:rsid w:val="00BB3317"/>
    <w:rsid w:val="00BB33C3"/>
    <w:rsid w:val="00BB3634"/>
    <w:rsid w:val="00BB4437"/>
    <w:rsid w:val="00BB4932"/>
    <w:rsid w:val="00BB4C44"/>
    <w:rsid w:val="00BB4D96"/>
    <w:rsid w:val="00BB4E3E"/>
    <w:rsid w:val="00BB4EE2"/>
    <w:rsid w:val="00BB56F3"/>
    <w:rsid w:val="00BB5916"/>
    <w:rsid w:val="00BB5EDE"/>
    <w:rsid w:val="00BB61B7"/>
    <w:rsid w:val="00BB6B2E"/>
    <w:rsid w:val="00BB746A"/>
    <w:rsid w:val="00BC05A5"/>
    <w:rsid w:val="00BC078B"/>
    <w:rsid w:val="00BC0910"/>
    <w:rsid w:val="00BC111D"/>
    <w:rsid w:val="00BC225E"/>
    <w:rsid w:val="00BC2341"/>
    <w:rsid w:val="00BC2549"/>
    <w:rsid w:val="00BC264D"/>
    <w:rsid w:val="00BC2C80"/>
    <w:rsid w:val="00BC3263"/>
    <w:rsid w:val="00BC390B"/>
    <w:rsid w:val="00BC3F8A"/>
    <w:rsid w:val="00BC5A03"/>
    <w:rsid w:val="00BC6807"/>
    <w:rsid w:val="00BC6BFD"/>
    <w:rsid w:val="00BC720E"/>
    <w:rsid w:val="00BC76BD"/>
    <w:rsid w:val="00BC7C67"/>
    <w:rsid w:val="00BD068E"/>
    <w:rsid w:val="00BD0D2B"/>
    <w:rsid w:val="00BD153A"/>
    <w:rsid w:val="00BD15DA"/>
    <w:rsid w:val="00BD1A12"/>
    <w:rsid w:val="00BD1A93"/>
    <w:rsid w:val="00BD1AD3"/>
    <w:rsid w:val="00BD1BEA"/>
    <w:rsid w:val="00BD1E66"/>
    <w:rsid w:val="00BD28DE"/>
    <w:rsid w:val="00BD2A22"/>
    <w:rsid w:val="00BD2ABB"/>
    <w:rsid w:val="00BD2FF3"/>
    <w:rsid w:val="00BD34AC"/>
    <w:rsid w:val="00BD38B7"/>
    <w:rsid w:val="00BD3B1A"/>
    <w:rsid w:val="00BD3CA3"/>
    <w:rsid w:val="00BD410D"/>
    <w:rsid w:val="00BD4210"/>
    <w:rsid w:val="00BD48FA"/>
    <w:rsid w:val="00BD4A08"/>
    <w:rsid w:val="00BD5155"/>
    <w:rsid w:val="00BD5207"/>
    <w:rsid w:val="00BD551D"/>
    <w:rsid w:val="00BD57D3"/>
    <w:rsid w:val="00BD5F8D"/>
    <w:rsid w:val="00BD5FA4"/>
    <w:rsid w:val="00BD6625"/>
    <w:rsid w:val="00BD6673"/>
    <w:rsid w:val="00BD7041"/>
    <w:rsid w:val="00BD7058"/>
    <w:rsid w:val="00BD7098"/>
    <w:rsid w:val="00BD70DF"/>
    <w:rsid w:val="00BD7B9E"/>
    <w:rsid w:val="00BD7CED"/>
    <w:rsid w:val="00BE05BC"/>
    <w:rsid w:val="00BE071D"/>
    <w:rsid w:val="00BE0D82"/>
    <w:rsid w:val="00BE0D88"/>
    <w:rsid w:val="00BE0E69"/>
    <w:rsid w:val="00BE1175"/>
    <w:rsid w:val="00BE1999"/>
    <w:rsid w:val="00BE204E"/>
    <w:rsid w:val="00BE24D4"/>
    <w:rsid w:val="00BE2A1A"/>
    <w:rsid w:val="00BE2A2D"/>
    <w:rsid w:val="00BE2A48"/>
    <w:rsid w:val="00BE2BF7"/>
    <w:rsid w:val="00BE384B"/>
    <w:rsid w:val="00BE3901"/>
    <w:rsid w:val="00BE3A2A"/>
    <w:rsid w:val="00BE3BF0"/>
    <w:rsid w:val="00BE418B"/>
    <w:rsid w:val="00BE42C0"/>
    <w:rsid w:val="00BE42FF"/>
    <w:rsid w:val="00BE45D6"/>
    <w:rsid w:val="00BE4803"/>
    <w:rsid w:val="00BE4BAB"/>
    <w:rsid w:val="00BE507D"/>
    <w:rsid w:val="00BE51F1"/>
    <w:rsid w:val="00BE5567"/>
    <w:rsid w:val="00BE5720"/>
    <w:rsid w:val="00BE5728"/>
    <w:rsid w:val="00BE5B18"/>
    <w:rsid w:val="00BE5CD5"/>
    <w:rsid w:val="00BE5D14"/>
    <w:rsid w:val="00BE5F66"/>
    <w:rsid w:val="00BE60B6"/>
    <w:rsid w:val="00BE6392"/>
    <w:rsid w:val="00BE6725"/>
    <w:rsid w:val="00BE6753"/>
    <w:rsid w:val="00BE7D9C"/>
    <w:rsid w:val="00BE7E16"/>
    <w:rsid w:val="00BE7F5E"/>
    <w:rsid w:val="00BF08F4"/>
    <w:rsid w:val="00BF1C0C"/>
    <w:rsid w:val="00BF2FAB"/>
    <w:rsid w:val="00BF3929"/>
    <w:rsid w:val="00BF3A7A"/>
    <w:rsid w:val="00BF3C26"/>
    <w:rsid w:val="00BF4445"/>
    <w:rsid w:val="00BF461E"/>
    <w:rsid w:val="00BF4DB8"/>
    <w:rsid w:val="00BF5185"/>
    <w:rsid w:val="00BF5349"/>
    <w:rsid w:val="00BF5A6E"/>
    <w:rsid w:val="00BF5B38"/>
    <w:rsid w:val="00BF5BDE"/>
    <w:rsid w:val="00BF71D1"/>
    <w:rsid w:val="00BF7686"/>
    <w:rsid w:val="00C00204"/>
    <w:rsid w:val="00C003AF"/>
    <w:rsid w:val="00C00560"/>
    <w:rsid w:val="00C008F4"/>
    <w:rsid w:val="00C0097F"/>
    <w:rsid w:val="00C00B9D"/>
    <w:rsid w:val="00C00D2D"/>
    <w:rsid w:val="00C00F0B"/>
    <w:rsid w:val="00C017B4"/>
    <w:rsid w:val="00C01C8C"/>
    <w:rsid w:val="00C01C90"/>
    <w:rsid w:val="00C01CCE"/>
    <w:rsid w:val="00C0204A"/>
    <w:rsid w:val="00C02D3F"/>
    <w:rsid w:val="00C03282"/>
    <w:rsid w:val="00C0342E"/>
    <w:rsid w:val="00C037D3"/>
    <w:rsid w:val="00C039F9"/>
    <w:rsid w:val="00C03D6F"/>
    <w:rsid w:val="00C03DC0"/>
    <w:rsid w:val="00C04061"/>
    <w:rsid w:val="00C045C8"/>
    <w:rsid w:val="00C04662"/>
    <w:rsid w:val="00C04E39"/>
    <w:rsid w:val="00C04F2D"/>
    <w:rsid w:val="00C05129"/>
    <w:rsid w:val="00C051AA"/>
    <w:rsid w:val="00C05863"/>
    <w:rsid w:val="00C06183"/>
    <w:rsid w:val="00C062AA"/>
    <w:rsid w:val="00C062C4"/>
    <w:rsid w:val="00C06B64"/>
    <w:rsid w:val="00C0703C"/>
    <w:rsid w:val="00C07162"/>
    <w:rsid w:val="00C07444"/>
    <w:rsid w:val="00C105A8"/>
    <w:rsid w:val="00C109E8"/>
    <w:rsid w:val="00C11248"/>
    <w:rsid w:val="00C117A9"/>
    <w:rsid w:val="00C11C91"/>
    <w:rsid w:val="00C11F80"/>
    <w:rsid w:val="00C12211"/>
    <w:rsid w:val="00C12A1D"/>
    <w:rsid w:val="00C12B4F"/>
    <w:rsid w:val="00C138CD"/>
    <w:rsid w:val="00C13A75"/>
    <w:rsid w:val="00C14A4E"/>
    <w:rsid w:val="00C14C38"/>
    <w:rsid w:val="00C14D09"/>
    <w:rsid w:val="00C15617"/>
    <w:rsid w:val="00C1590E"/>
    <w:rsid w:val="00C15C8A"/>
    <w:rsid w:val="00C15E49"/>
    <w:rsid w:val="00C16367"/>
    <w:rsid w:val="00C164B9"/>
    <w:rsid w:val="00C16979"/>
    <w:rsid w:val="00C17013"/>
    <w:rsid w:val="00C17822"/>
    <w:rsid w:val="00C17CA7"/>
    <w:rsid w:val="00C20065"/>
    <w:rsid w:val="00C20274"/>
    <w:rsid w:val="00C21255"/>
    <w:rsid w:val="00C2155F"/>
    <w:rsid w:val="00C21FE6"/>
    <w:rsid w:val="00C222DC"/>
    <w:rsid w:val="00C22BDE"/>
    <w:rsid w:val="00C23403"/>
    <w:rsid w:val="00C235A2"/>
    <w:rsid w:val="00C238D9"/>
    <w:rsid w:val="00C23969"/>
    <w:rsid w:val="00C23A94"/>
    <w:rsid w:val="00C23AFF"/>
    <w:rsid w:val="00C23E6C"/>
    <w:rsid w:val="00C23F5A"/>
    <w:rsid w:val="00C2423B"/>
    <w:rsid w:val="00C242D5"/>
    <w:rsid w:val="00C24402"/>
    <w:rsid w:val="00C248F3"/>
    <w:rsid w:val="00C24989"/>
    <w:rsid w:val="00C24CDE"/>
    <w:rsid w:val="00C26084"/>
    <w:rsid w:val="00C26094"/>
    <w:rsid w:val="00C26296"/>
    <w:rsid w:val="00C2631F"/>
    <w:rsid w:val="00C26530"/>
    <w:rsid w:val="00C26975"/>
    <w:rsid w:val="00C26E60"/>
    <w:rsid w:val="00C27809"/>
    <w:rsid w:val="00C27969"/>
    <w:rsid w:val="00C27A92"/>
    <w:rsid w:val="00C30146"/>
    <w:rsid w:val="00C30B51"/>
    <w:rsid w:val="00C30ED0"/>
    <w:rsid w:val="00C313A4"/>
    <w:rsid w:val="00C319CD"/>
    <w:rsid w:val="00C31F7D"/>
    <w:rsid w:val="00C31FF0"/>
    <w:rsid w:val="00C32205"/>
    <w:rsid w:val="00C32451"/>
    <w:rsid w:val="00C324DE"/>
    <w:rsid w:val="00C32805"/>
    <w:rsid w:val="00C32D19"/>
    <w:rsid w:val="00C33218"/>
    <w:rsid w:val="00C3326B"/>
    <w:rsid w:val="00C33A06"/>
    <w:rsid w:val="00C33B1E"/>
    <w:rsid w:val="00C341AA"/>
    <w:rsid w:val="00C343F0"/>
    <w:rsid w:val="00C3442C"/>
    <w:rsid w:val="00C34A40"/>
    <w:rsid w:val="00C34BA9"/>
    <w:rsid w:val="00C35064"/>
    <w:rsid w:val="00C357FD"/>
    <w:rsid w:val="00C35992"/>
    <w:rsid w:val="00C35EE8"/>
    <w:rsid w:val="00C36161"/>
    <w:rsid w:val="00C36C15"/>
    <w:rsid w:val="00C36E40"/>
    <w:rsid w:val="00C36F0E"/>
    <w:rsid w:val="00C3708C"/>
    <w:rsid w:val="00C370D4"/>
    <w:rsid w:val="00C372A1"/>
    <w:rsid w:val="00C37381"/>
    <w:rsid w:val="00C37460"/>
    <w:rsid w:val="00C375D6"/>
    <w:rsid w:val="00C37DAE"/>
    <w:rsid w:val="00C4088B"/>
    <w:rsid w:val="00C40E5D"/>
    <w:rsid w:val="00C411A0"/>
    <w:rsid w:val="00C419E5"/>
    <w:rsid w:val="00C41CCB"/>
    <w:rsid w:val="00C42432"/>
    <w:rsid w:val="00C42A8D"/>
    <w:rsid w:val="00C42B53"/>
    <w:rsid w:val="00C42E42"/>
    <w:rsid w:val="00C4329C"/>
    <w:rsid w:val="00C437E3"/>
    <w:rsid w:val="00C43855"/>
    <w:rsid w:val="00C43F93"/>
    <w:rsid w:val="00C44249"/>
    <w:rsid w:val="00C44569"/>
    <w:rsid w:val="00C4457F"/>
    <w:rsid w:val="00C44AE7"/>
    <w:rsid w:val="00C45211"/>
    <w:rsid w:val="00C45ACC"/>
    <w:rsid w:val="00C460EF"/>
    <w:rsid w:val="00C462E8"/>
    <w:rsid w:val="00C465F2"/>
    <w:rsid w:val="00C46AC1"/>
    <w:rsid w:val="00C47273"/>
    <w:rsid w:val="00C47A61"/>
    <w:rsid w:val="00C47DF9"/>
    <w:rsid w:val="00C500EC"/>
    <w:rsid w:val="00C503AA"/>
    <w:rsid w:val="00C5040F"/>
    <w:rsid w:val="00C50777"/>
    <w:rsid w:val="00C50899"/>
    <w:rsid w:val="00C509AF"/>
    <w:rsid w:val="00C50A08"/>
    <w:rsid w:val="00C50EA7"/>
    <w:rsid w:val="00C5125F"/>
    <w:rsid w:val="00C513F4"/>
    <w:rsid w:val="00C51950"/>
    <w:rsid w:val="00C51DD2"/>
    <w:rsid w:val="00C51E2C"/>
    <w:rsid w:val="00C520C9"/>
    <w:rsid w:val="00C52488"/>
    <w:rsid w:val="00C5299C"/>
    <w:rsid w:val="00C52CB1"/>
    <w:rsid w:val="00C532A0"/>
    <w:rsid w:val="00C5392A"/>
    <w:rsid w:val="00C53A81"/>
    <w:rsid w:val="00C53D38"/>
    <w:rsid w:val="00C54285"/>
    <w:rsid w:val="00C545CA"/>
    <w:rsid w:val="00C54912"/>
    <w:rsid w:val="00C54D35"/>
    <w:rsid w:val="00C54E39"/>
    <w:rsid w:val="00C552D0"/>
    <w:rsid w:val="00C5531A"/>
    <w:rsid w:val="00C559EE"/>
    <w:rsid w:val="00C55E40"/>
    <w:rsid w:val="00C55F8A"/>
    <w:rsid w:val="00C55FD2"/>
    <w:rsid w:val="00C56233"/>
    <w:rsid w:val="00C5660A"/>
    <w:rsid w:val="00C56FE9"/>
    <w:rsid w:val="00C572A3"/>
    <w:rsid w:val="00C576C8"/>
    <w:rsid w:val="00C57ABB"/>
    <w:rsid w:val="00C6016B"/>
    <w:rsid w:val="00C6017F"/>
    <w:rsid w:val="00C60553"/>
    <w:rsid w:val="00C607CD"/>
    <w:rsid w:val="00C60C42"/>
    <w:rsid w:val="00C6104A"/>
    <w:rsid w:val="00C61356"/>
    <w:rsid w:val="00C617DB"/>
    <w:rsid w:val="00C62222"/>
    <w:rsid w:val="00C62295"/>
    <w:rsid w:val="00C6286B"/>
    <w:rsid w:val="00C63FFD"/>
    <w:rsid w:val="00C6457C"/>
    <w:rsid w:val="00C648C9"/>
    <w:rsid w:val="00C64E4F"/>
    <w:rsid w:val="00C65139"/>
    <w:rsid w:val="00C65B96"/>
    <w:rsid w:val="00C65D97"/>
    <w:rsid w:val="00C65ECE"/>
    <w:rsid w:val="00C6633B"/>
    <w:rsid w:val="00C676B4"/>
    <w:rsid w:val="00C677E1"/>
    <w:rsid w:val="00C67D64"/>
    <w:rsid w:val="00C67F48"/>
    <w:rsid w:val="00C7002C"/>
    <w:rsid w:val="00C703C7"/>
    <w:rsid w:val="00C705C7"/>
    <w:rsid w:val="00C711FB"/>
    <w:rsid w:val="00C71564"/>
    <w:rsid w:val="00C7196F"/>
    <w:rsid w:val="00C71B16"/>
    <w:rsid w:val="00C71F35"/>
    <w:rsid w:val="00C71F99"/>
    <w:rsid w:val="00C7227F"/>
    <w:rsid w:val="00C722C1"/>
    <w:rsid w:val="00C72D02"/>
    <w:rsid w:val="00C73060"/>
    <w:rsid w:val="00C7351D"/>
    <w:rsid w:val="00C73899"/>
    <w:rsid w:val="00C738D6"/>
    <w:rsid w:val="00C7392C"/>
    <w:rsid w:val="00C740EE"/>
    <w:rsid w:val="00C745BB"/>
    <w:rsid w:val="00C74C3A"/>
    <w:rsid w:val="00C74D4E"/>
    <w:rsid w:val="00C74DB6"/>
    <w:rsid w:val="00C75005"/>
    <w:rsid w:val="00C75082"/>
    <w:rsid w:val="00C750FC"/>
    <w:rsid w:val="00C754BE"/>
    <w:rsid w:val="00C75BB0"/>
    <w:rsid w:val="00C75EAD"/>
    <w:rsid w:val="00C75F7D"/>
    <w:rsid w:val="00C7626B"/>
    <w:rsid w:val="00C769F9"/>
    <w:rsid w:val="00C76DA1"/>
    <w:rsid w:val="00C76F71"/>
    <w:rsid w:val="00C77292"/>
    <w:rsid w:val="00C772AB"/>
    <w:rsid w:val="00C80027"/>
    <w:rsid w:val="00C80418"/>
    <w:rsid w:val="00C80429"/>
    <w:rsid w:val="00C80653"/>
    <w:rsid w:val="00C80BED"/>
    <w:rsid w:val="00C80CF8"/>
    <w:rsid w:val="00C810B8"/>
    <w:rsid w:val="00C81125"/>
    <w:rsid w:val="00C816B0"/>
    <w:rsid w:val="00C81858"/>
    <w:rsid w:val="00C81AD5"/>
    <w:rsid w:val="00C81EB1"/>
    <w:rsid w:val="00C82185"/>
    <w:rsid w:val="00C830AE"/>
    <w:rsid w:val="00C8361E"/>
    <w:rsid w:val="00C858E8"/>
    <w:rsid w:val="00C85941"/>
    <w:rsid w:val="00C8645D"/>
    <w:rsid w:val="00C864CC"/>
    <w:rsid w:val="00C8660A"/>
    <w:rsid w:val="00C87141"/>
    <w:rsid w:val="00C8790E"/>
    <w:rsid w:val="00C87AA6"/>
    <w:rsid w:val="00C87BF6"/>
    <w:rsid w:val="00C87FC4"/>
    <w:rsid w:val="00C900F5"/>
    <w:rsid w:val="00C902AC"/>
    <w:rsid w:val="00C90E6F"/>
    <w:rsid w:val="00C910CD"/>
    <w:rsid w:val="00C919CC"/>
    <w:rsid w:val="00C91AD8"/>
    <w:rsid w:val="00C91DAC"/>
    <w:rsid w:val="00C9222C"/>
    <w:rsid w:val="00C9288C"/>
    <w:rsid w:val="00C93689"/>
    <w:rsid w:val="00C93F19"/>
    <w:rsid w:val="00C950F3"/>
    <w:rsid w:val="00C9562C"/>
    <w:rsid w:val="00C95DAD"/>
    <w:rsid w:val="00C96705"/>
    <w:rsid w:val="00C96E07"/>
    <w:rsid w:val="00C97078"/>
    <w:rsid w:val="00CA02CF"/>
    <w:rsid w:val="00CA07E7"/>
    <w:rsid w:val="00CA07F1"/>
    <w:rsid w:val="00CA09CA"/>
    <w:rsid w:val="00CA0BD0"/>
    <w:rsid w:val="00CA1C10"/>
    <w:rsid w:val="00CA2391"/>
    <w:rsid w:val="00CA2D1B"/>
    <w:rsid w:val="00CA2DF9"/>
    <w:rsid w:val="00CA30C7"/>
    <w:rsid w:val="00CA31C5"/>
    <w:rsid w:val="00CA3D5C"/>
    <w:rsid w:val="00CA44DC"/>
    <w:rsid w:val="00CA50BC"/>
    <w:rsid w:val="00CA5887"/>
    <w:rsid w:val="00CA5D47"/>
    <w:rsid w:val="00CA6353"/>
    <w:rsid w:val="00CA65CE"/>
    <w:rsid w:val="00CA6B83"/>
    <w:rsid w:val="00CA789C"/>
    <w:rsid w:val="00CA7CD4"/>
    <w:rsid w:val="00CB0B18"/>
    <w:rsid w:val="00CB0F18"/>
    <w:rsid w:val="00CB12C6"/>
    <w:rsid w:val="00CB1738"/>
    <w:rsid w:val="00CB1D90"/>
    <w:rsid w:val="00CB26BE"/>
    <w:rsid w:val="00CB2706"/>
    <w:rsid w:val="00CB296F"/>
    <w:rsid w:val="00CB38B6"/>
    <w:rsid w:val="00CB41D9"/>
    <w:rsid w:val="00CB4715"/>
    <w:rsid w:val="00CB47D5"/>
    <w:rsid w:val="00CB4CCF"/>
    <w:rsid w:val="00CB4D06"/>
    <w:rsid w:val="00CB4D24"/>
    <w:rsid w:val="00CB507A"/>
    <w:rsid w:val="00CB5214"/>
    <w:rsid w:val="00CB530D"/>
    <w:rsid w:val="00CB5639"/>
    <w:rsid w:val="00CB5AA3"/>
    <w:rsid w:val="00CB60E2"/>
    <w:rsid w:val="00CB6275"/>
    <w:rsid w:val="00CB636D"/>
    <w:rsid w:val="00CB6FA9"/>
    <w:rsid w:val="00CB70DD"/>
    <w:rsid w:val="00CC01CD"/>
    <w:rsid w:val="00CC03BA"/>
    <w:rsid w:val="00CC05A8"/>
    <w:rsid w:val="00CC0AA6"/>
    <w:rsid w:val="00CC0C79"/>
    <w:rsid w:val="00CC1042"/>
    <w:rsid w:val="00CC13F4"/>
    <w:rsid w:val="00CC19C5"/>
    <w:rsid w:val="00CC19EA"/>
    <w:rsid w:val="00CC20B0"/>
    <w:rsid w:val="00CC2446"/>
    <w:rsid w:val="00CC2FEB"/>
    <w:rsid w:val="00CC30FF"/>
    <w:rsid w:val="00CC3B01"/>
    <w:rsid w:val="00CC4651"/>
    <w:rsid w:val="00CC4EF8"/>
    <w:rsid w:val="00CC50BD"/>
    <w:rsid w:val="00CC5BC1"/>
    <w:rsid w:val="00CC5C0D"/>
    <w:rsid w:val="00CC6184"/>
    <w:rsid w:val="00CC6730"/>
    <w:rsid w:val="00CC6776"/>
    <w:rsid w:val="00CC6E7F"/>
    <w:rsid w:val="00CC7547"/>
    <w:rsid w:val="00CC7732"/>
    <w:rsid w:val="00CC77BA"/>
    <w:rsid w:val="00CC7AD7"/>
    <w:rsid w:val="00CD0683"/>
    <w:rsid w:val="00CD06E3"/>
    <w:rsid w:val="00CD08AE"/>
    <w:rsid w:val="00CD0FCA"/>
    <w:rsid w:val="00CD12CA"/>
    <w:rsid w:val="00CD133A"/>
    <w:rsid w:val="00CD1F4A"/>
    <w:rsid w:val="00CD2157"/>
    <w:rsid w:val="00CD21EC"/>
    <w:rsid w:val="00CD27B2"/>
    <w:rsid w:val="00CD2C07"/>
    <w:rsid w:val="00CD3555"/>
    <w:rsid w:val="00CD3695"/>
    <w:rsid w:val="00CD3A18"/>
    <w:rsid w:val="00CD3D0A"/>
    <w:rsid w:val="00CD40BE"/>
    <w:rsid w:val="00CD4365"/>
    <w:rsid w:val="00CD48C2"/>
    <w:rsid w:val="00CD5236"/>
    <w:rsid w:val="00CD58CA"/>
    <w:rsid w:val="00CD5FAD"/>
    <w:rsid w:val="00CD7774"/>
    <w:rsid w:val="00CD79BB"/>
    <w:rsid w:val="00CE0E23"/>
    <w:rsid w:val="00CE0F7B"/>
    <w:rsid w:val="00CE11AB"/>
    <w:rsid w:val="00CE2917"/>
    <w:rsid w:val="00CE2926"/>
    <w:rsid w:val="00CE2CD6"/>
    <w:rsid w:val="00CE313B"/>
    <w:rsid w:val="00CE31E4"/>
    <w:rsid w:val="00CE3305"/>
    <w:rsid w:val="00CE3353"/>
    <w:rsid w:val="00CE35D4"/>
    <w:rsid w:val="00CE39A0"/>
    <w:rsid w:val="00CE39F5"/>
    <w:rsid w:val="00CE3B35"/>
    <w:rsid w:val="00CE3BA7"/>
    <w:rsid w:val="00CE3C36"/>
    <w:rsid w:val="00CE3CF4"/>
    <w:rsid w:val="00CE4D81"/>
    <w:rsid w:val="00CE4FB8"/>
    <w:rsid w:val="00CE50AF"/>
    <w:rsid w:val="00CE5134"/>
    <w:rsid w:val="00CE5527"/>
    <w:rsid w:val="00CE57C1"/>
    <w:rsid w:val="00CE581B"/>
    <w:rsid w:val="00CE5D1C"/>
    <w:rsid w:val="00CE5E2E"/>
    <w:rsid w:val="00CE61B9"/>
    <w:rsid w:val="00CE6226"/>
    <w:rsid w:val="00CE62EB"/>
    <w:rsid w:val="00CE667F"/>
    <w:rsid w:val="00CE6B0D"/>
    <w:rsid w:val="00CE6B3D"/>
    <w:rsid w:val="00CE74AF"/>
    <w:rsid w:val="00CE75D7"/>
    <w:rsid w:val="00CE7D5B"/>
    <w:rsid w:val="00CE7D71"/>
    <w:rsid w:val="00CE7E07"/>
    <w:rsid w:val="00CF0094"/>
    <w:rsid w:val="00CF0148"/>
    <w:rsid w:val="00CF0A08"/>
    <w:rsid w:val="00CF1A23"/>
    <w:rsid w:val="00CF1CB2"/>
    <w:rsid w:val="00CF21AC"/>
    <w:rsid w:val="00CF2A90"/>
    <w:rsid w:val="00CF2C82"/>
    <w:rsid w:val="00CF31C2"/>
    <w:rsid w:val="00CF338A"/>
    <w:rsid w:val="00CF4DFB"/>
    <w:rsid w:val="00CF55A5"/>
    <w:rsid w:val="00CF5787"/>
    <w:rsid w:val="00CF58F9"/>
    <w:rsid w:val="00CF5AEB"/>
    <w:rsid w:val="00CF6673"/>
    <w:rsid w:val="00CF67A2"/>
    <w:rsid w:val="00CF68F6"/>
    <w:rsid w:val="00CF701F"/>
    <w:rsid w:val="00CF73CB"/>
    <w:rsid w:val="00CF7BDD"/>
    <w:rsid w:val="00CF7CE9"/>
    <w:rsid w:val="00D0029B"/>
    <w:rsid w:val="00D0034A"/>
    <w:rsid w:val="00D006C1"/>
    <w:rsid w:val="00D01C6E"/>
    <w:rsid w:val="00D02089"/>
    <w:rsid w:val="00D0228C"/>
    <w:rsid w:val="00D02928"/>
    <w:rsid w:val="00D031C9"/>
    <w:rsid w:val="00D03267"/>
    <w:rsid w:val="00D03990"/>
    <w:rsid w:val="00D03E23"/>
    <w:rsid w:val="00D03E3A"/>
    <w:rsid w:val="00D043FC"/>
    <w:rsid w:val="00D050BB"/>
    <w:rsid w:val="00D05339"/>
    <w:rsid w:val="00D05582"/>
    <w:rsid w:val="00D062BA"/>
    <w:rsid w:val="00D06A7E"/>
    <w:rsid w:val="00D07400"/>
    <w:rsid w:val="00D1011F"/>
    <w:rsid w:val="00D10536"/>
    <w:rsid w:val="00D107E3"/>
    <w:rsid w:val="00D108DE"/>
    <w:rsid w:val="00D10BB7"/>
    <w:rsid w:val="00D11027"/>
    <w:rsid w:val="00D1118F"/>
    <w:rsid w:val="00D118BB"/>
    <w:rsid w:val="00D11E32"/>
    <w:rsid w:val="00D126D1"/>
    <w:rsid w:val="00D12B8D"/>
    <w:rsid w:val="00D12FB7"/>
    <w:rsid w:val="00D13002"/>
    <w:rsid w:val="00D13C71"/>
    <w:rsid w:val="00D13FF9"/>
    <w:rsid w:val="00D14247"/>
    <w:rsid w:val="00D143B5"/>
    <w:rsid w:val="00D146F1"/>
    <w:rsid w:val="00D14719"/>
    <w:rsid w:val="00D14C52"/>
    <w:rsid w:val="00D14C77"/>
    <w:rsid w:val="00D151B6"/>
    <w:rsid w:val="00D1554B"/>
    <w:rsid w:val="00D161EA"/>
    <w:rsid w:val="00D1655C"/>
    <w:rsid w:val="00D16568"/>
    <w:rsid w:val="00D16CFD"/>
    <w:rsid w:val="00D16F2C"/>
    <w:rsid w:val="00D16FBF"/>
    <w:rsid w:val="00D17012"/>
    <w:rsid w:val="00D17202"/>
    <w:rsid w:val="00D178E2"/>
    <w:rsid w:val="00D17973"/>
    <w:rsid w:val="00D17B54"/>
    <w:rsid w:val="00D17D7A"/>
    <w:rsid w:val="00D17F13"/>
    <w:rsid w:val="00D20042"/>
    <w:rsid w:val="00D2019F"/>
    <w:rsid w:val="00D205CA"/>
    <w:rsid w:val="00D20FAE"/>
    <w:rsid w:val="00D21808"/>
    <w:rsid w:val="00D21B10"/>
    <w:rsid w:val="00D21C0C"/>
    <w:rsid w:val="00D21D8A"/>
    <w:rsid w:val="00D21DF8"/>
    <w:rsid w:val="00D22222"/>
    <w:rsid w:val="00D22664"/>
    <w:rsid w:val="00D226A5"/>
    <w:rsid w:val="00D22D4A"/>
    <w:rsid w:val="00D2348F"/>
    <w:rsid w:val="00D239A7"/>
    <w:rsid w:val="00D25ED4"/>
    <w:rsid w:val="00D2628A"/>
    <w:rsid w:val="00D264B1"/>
    <w:rsid w:val="00D26B25"/>
    <w:rsid w:val="00D26B60"/>
    <w:rsid w:val="00D26F67"/>
    <w:rsid w:val="00D2749D"/>
    <w:rsid w:val="00D27633"/>
    <w:rsid w:val="00D27E5F"/>
    <w:rsid w:val="00D301CA"/>
    <w:rsid w:val="00D303FF"/>
    <w:rsid w:val="00D30522"/>
    <w:rsid w:val="00D30D8F"/>
    <w:rsid w:val="00D3157E"/>
    <w:rsid w:val="00D31B0D"/>
    <w:rsid w:val="00D31D5D"/>
    <w:rsid w:val="00D31E3B"/>
    <w:rsid w:val="00D32D19"/>
    <w:rsid w:val="00D32DC8"/>
    <w:rsid w:val="00D33891"/>
    <w:rsid w:val="00D3410E"/>
    <w:rsid w:val="00D34A97"/>
    <w:rsid w:val="00D34CB5"/>
    <w:rsid w:val="00D35766"/>
    <w:rsid w:val="00D35C97"/>
    <w:rsid w:val="00D35D4A"/>
    <w:rsid w:val="00D35F18"/>
    <w:rsid w:val="00D36D72"/>
    <w:rsid w:val="00D3721B"/>
    <w:rsid w:val="00D37A0D"/>
    <w:rsid w:val="00D37D48"/>
    <w:rsid w:val="00D40107"/>
    <w:rsid w:val="00D40193"/>
    <w:rsid w:val="00D401A3"/>
    <w:rsid w:val="00D401CA"/>
    <w:rsid w:val="00D408FC"/>
    <w:rsid w:val="00D409F8"/>
    <w:rsid w:val="00D40F51"/>
    <w:rsid w:val="00D40F60"/>
    <w:rsid w:val="00D411E6"/>
    <w:rsid w:val="00D412AC"/>
    <w:rsid w:val="00D41370"/>
    <w:rsid w:val="00D4164C"/>
    <w:rsid w:val="00D41702"/>
    <w:rsid w:val="00D41BD9"/>
    <w:rsid w:val="00D42A59"/>
    <w:rsid w:val="00D42E35"/>
    <w:rsid w:val="00D43BFD"/>
    <w:rsid w:val="00D43C12"/>
    <w:rsid w:val="00D4500F"/>
    <w:rsid w:val="00D450AF"/>
    <w:rsid w:val="00D45683"/>
    <w:rsid w:val="00D45A6F"/>
    <w:rsid w:val="00D45AED"/>
    <w:rsid w:val="00D471E9"/>
    <w:rsid w:val="00D47375"/>
    <w:rsid w:val="00D4770E"/>
    <w:rsid w:val="00D47D70"/>
    <w:rsid w:val="00D47F4A"/>
    <w:rsid w:val="00D50140"/>
    <w:rsid w:val="00D50EB5"/>
    <w:rsid w:val="00D513D7"/>
    <w:rsid w:val="00D51407"/>
    <w:rsid w:val="00D51A0E"/>
    <w:rsid w:val="00D51E9E"/>
    <w:rsid w:val="00D523A1"/>
    <w:rsid w:val="00D527AC"/>
    <w:rsid w:val="00D52E4D"/>
    <w:rsid w:val="00D53277"/>
    <w:rsid w:val="00D53956"/>
    <w:rsid w:val="00D53C0B"/>
    <w:rsid w:val="00D53C11"/>
    <w:rsid w:val="00D542F4"/>
    <w:rsid w:val="00D547DB"/>
    <w:rsid w:val="00D54901"/>
    <w:rsid w:val="00D54B7D"/>
    <w:rsid w:val="00D54D75"/>
    <w:rsid w:val="00D54E03"/>
    <w:rsid w:val="00D550B9"/>
    <w:rsid w:val="00D55370"/>
    <w:rsid w:val="00D56233"/>
    <w:rsid w:val="00D5655B"/>
    <w:rsid w:val="00D57207"/>
    <w:rsid w:val="00D57770"/>
    <w:rsid w:val="00D579C0"/>
    <w:rsid w:val="00D601B6"/>
    <w:rsid w:val="00D6027B"/>
    <w:rsid w:val="00D61A36"/>
    <w:rsid w:val="00D61ADD"/>
    <w:rsid w:val="00D61D01"/>
    <w:rsid w:val="00D61FFE"/>
    <w:rsid w:val="00D62ACF"/>
    <w:rsid w:val="00D631B9"/>
    <w:rsid w:val="00D633CB"/>
    <w:rsid w:val="00D63A89"/>
    <w:rsid w:val="00D6418D"/>
    <w:rsid w:val="00D64538"/>
    <w:rsid w:val="00D647A3"/>
    <w:rsid w:val="00D64891"/>
    <w:rsid w:val="00D64981"/>
    <w:rsid w:val="00D64CC8"/>
    <w:rsid w:val="00D64F42"/>
    <w:rsid w:val="00D65369"/>
    <w:rsid w:val="00D65654"/>
    <w:rsid w:val="00D656D5"/>
    <w:rsid w:val="00D662C8"/>
    <w:rsid w:val="00D663C0"/>
    <w:rsid w:val="00D6693A"/>
    <w:rsid w:val="00D66CEC"/>
    <w:rsid w:val="00D67A65"/>
    <w:rsid w:val="00D67BB5"/>
    <w:rsid w:val="00D67CA5"/>
    <w:rsid w:val="00D67E93"/>
    <w:rsid w:val="00D705E0"/>
    <w:rsid w:val="00D70712"/>
    <w:rsid w:val="00D70F50"/>
    <w:rsid w:val="00D71024"/>
    <w:rsid w:val="00D710DF"/>
    <w:rsid w:val="00D712D8"/>
    <w:rsid w:val="00D71FE0"/>
    <w:rsid w:val="00D72246"/>
    <w:rsid w:val="00D72304"/>
    <w:rsid w:val="00D7245B"/>
    <w:rsid w:val="00D726FD"/>
    <w:rsid w:val="00D72965"/>
    <w:rsid w:val="00D72FC4"/>
    <w:rsid w:val="00D73A38"/>
    <w:rsid w:val="00D73ED8"/>
    <w:rsid w:val="00D74430"/>
    <w:rsid w:val="00D74432"/>
    <w:rsid w:val="00D748A8"/>
    <w:rsid w:val="00D74C37"/>
    <w:rsid w:val="00D74EEB"/>
    <w:rsid w:val="00D74EFA"/>
    <w:rsid w:val="00D7654B"/>
    <w:rsid w:val="00D76E8C"/>
    <w:rsid w:val="00D77AEC"/>
    <w:rsid w:val="00D8005D"/>
    <w:rsid w:val="00D809EE"/>
    <w:rsid w:val="00D80D97"/>
    <w:rsid w:val="00D81070"/>
    <w:rsid w:val="00D8108B"/>
    <w:rsid w:val="00D8110C"/>
    <w:rsid w:val="00D8120D"/>
    <w:rsid w:val="00D81486"/>
    <w:rsid w:val="00D81848"/>
    <w:rsid w:val="00D81982"/>
    <w:rsid w:val="00D821FE"/>
    <w:rsid w:val="00D822B4"/>
    <w:rsid w:val="00D82C90"/>
    <w:rsid w:val="00D82FF9"/>
    <w:rsid w:val="00D83262"/>
    <w:rsid w:val="00D83CA8"/>
    <w:rsid w:val="00D83D0A"/>
    <w:rsid w:val="00D83D3B"/>
    <w:rsid w:val="00D84371"/>
    <w:rsid w:val="00D844BE"/>
    <w:rsid w:val="00D84620"/>
    <w:rsid w:val="00D84F1A"/>
    <w:rsid w:val="00D85A74"/>
    <w:rsid w:val="00D86132"/>
    <w:rsid w:val="00D8630F"/>
    <w:rsid w:val="00D863F5"/>
    <w:rsid w:val="00D863FE"/>
    <w:rsid w:val="00D86425"/>
    <w:rsid w:val="00D86F9B"/>
    <w:rsid w:val="00D8730A"/>
    <w:rsid w:val="00D90D95"/>
    <w:rsid w:val="00D91205"/>
    <w:rsid w:val="00D9152C"/>
    <w:rsid w:val="00D91D29"/>
    <w:rsid w:val="00D92182"/>
    <w:rsid w:val="00D9242A"/>
    <w:rsid w:val="00D928E8"/>
    <w:rsid w:val="00D930B0"/>
    <w:rsid w:val="00D93487"/>
    <w:rsid w:val="00D93561"/>
    <w:rsid w:val="00D93675"/>
    <w:rsid w:val="00D937F4"/>
    <w:rsid w:val="00D93822"/>
    <w:rsid w:val="00D939DB"/>
    <w:rsid w:val="00D948FE"/>
    <w:rsid w:val="00D94AC7"/>
    <w:rsid w:val="00D94EF5"/>
    <w:rsid w:val="00D94FA0"/>
    <w:rsid w:val="00D95870"/>
    <w:rsid w:val="00D95A84"/>
    <w:rsid w:val="00D95E8C"/>
    <w:rsid w:val="00D95F46"/>
    <w:rsid w:val="00D9643B"/>
    <w:rsid w:val="00D96484"/>
    <w:rsid w:val="00D96619"/>
    <w:rsid w:val="00D96E68"/>
    <w:rsid w:val="00D97027"/>
    <w:rsid w:val="00D97271"/>
    <w:rsid w:val="00D97572"/>
    <w:rsid w:val="00D976A6"/>
    <w:rsid w:val="00DA0048"/>
    <w:rsid w:val="00DA010E"/>
    <w:rsid w:val="00DA013A"/>
    <w:rsid w:val="00DA0CC9"/>
    <w:rsid w:val="00DA1092"/>
    <w:rsid w:val="00DA16A7"/>
    <w:rsid w:val="00DA1FB1"/>
    <w:rsid w:val="00DA2263"/>
    <w:rsid w:val="00DA22AE"/>
    <w:rsid w:val="00DA28DF"/>
    <w:rsid w:val="00DA3878"/>
    <w:rsid w:val="00DA38C7"/>
    <w:rsid w:val="00DA3A06"/>
    <w:rsid w:val="00DA3E3E"/>
    <w:rsid w:val="00DA3E47"/>
    <w:rsid w:val="00DA406E"/>
    <w:rsid w:val="00DA447A"/>
    <w:rsid w:val="00DA45ED"/>
    <w:rsid w:val="00DA4A4A"/>
    <w:rsid w:val="00DA4A8A"/>
    <w:rsid w:val="00DA54CA"/>
    <w:rsid w:val="00DA59BE"/>
    <w:rsid w:val="00DA5F1F"/>
    <w:rsid w:val="00DA6472"/>
    <w:rsid w:val="00DA6941"/>
    <w:rsid w:val="00DA724E"/>
    <w:rsid w:val="00DA7364"/>
    <w:rsid w:val="00DA7941"/>
    <w:rsid w:val="00DB0B75"/>
    <w:rsid w:val="00DB0F44"/>
    <w:rsid w:val="00DB126D"/>
    <w:rsid w:val="00DB15E3"/>
    <w:rsid w:val="00DB1B1A"/>
    <w:rsid w:val="00DB1CB9"/>
    <w:rsid w:val="00DB1CE9"/>
    <w:rsid w:val="00DB251F"/>
    <w:rsid w:val="00DB346C"/>
    <w:rsid w:val="00DB35BF"/>
    <w:rsid w:val="00DB38BB"/>
    <w:rsid w:val="00DB38F0"/>
    <w:rsid w:val="00DB38F1"/>
    <w:rsid w:val="00DB3BF4"/>
    <w:rsid w:val="00DB46C3"/>
    <w:rsid w:val="00DB4AF5"/>
    <w:rsid w:val="00DB4DC6"/>
    <w:rsid w:val="00DB5350"/>
    <w:rsid w:val="00DB53EA"/>
    <w:rsid w:val="00DB5442"/>
    <w:rsid w:val="00DB590D"/>
    <w:rsid w:val="00DB5D6E"/>
    <w:rsid w:val="00DB6331"/>
    <w:rsid w:val="00DB6988"/>
    <w:rsid w:val="00DB6ECE"/>
    <w:rsid w:val="00DB7354"/>
    <w:rsid w:val="00DB76C1"/>
    <w:rsid w:val="00DB7C09"/>
    <w:rsid w:val="00DC13CE"/>
    <w:rsid w:val="00DC1811"/>
    <w:rsid w:val="00DC1986"/>
    <w:rsid w:val="00DC1A6A"/>
    <w:rsid w:val="00DC1FEA"/>
    <w:rsid w:val="00DC24A2"/>
    <w:rsid w:val="00DC2528"/>
    <w:rsid w:val="00DC26DC"/>
    <w:rsid w:val="00DC27AB"/>
    <w:rsid w:val="00DC2E29"/>
    <w:rsid w:val="00DC3320"/>
    <w:rsid w:val="00DC398D"/>
    <w:rsid w:val="00DC3D4D"/>
    <w:rsid w:val="00DC4082"/>
    <w:rsid w:val="00DC47D8"/>
    <w:rsid w:val="00DC52EC"/>
    <w:rsid w:val="00DC556C"/>
    <w:rsid w:val="00DC5A2F"/>
    <w:rsid w:val="00DC60F0"/>
    <w:rsid w:val="00DC6F67"/>
    <w:rsid w:val="00DC6FE0"/>
    <w:rsid w:val="00DC712F"/>
    <w:rsid w:val="00DC78C5"/>
    <w:rsid w:val="00DC7D9D"/>
    <w:rsid w:val="00DD05CC"/>
    <w:rsid w:val="00DD0D24"/>
    <w:rsid w:val="00DD0E2A"/>
    <w:rsid w:val="00DD1294"/>
    <w:rsid w:val="00DD12C4"/>
    <w:rsid w:val="00DD1410"/>
    <w:rsid w:val="00DD142E"/>
    <w:rsid w:val="00DD1459"/>
    <w:rsid w:val="00DD1577"/>
    <w:rsid w:val="00DD16D8"/>
    <w:rsid w:val="00DD17CD"/>
    <w:rsid w:val="00DD1B98"/>
    <w:rsid w:val="00DD1C9C"/>
    <w:rsid w:val="00DD2762"/>
    <w:rsid w:val="00DD2924"/>
    <w:rsid w:val="00DD2B5B"/>
    <w:rsid w:val="00DD2C6A"/>
    <w:rsid w:val="00DD2C79"/>
    <w:rsid w:val="00DD2C9D"/>
    <w:rsid w:val="00DD3CA3"/>
    <w:rsid w:val="00DD4313"/>
    <w:rsid w:val="00DD43CA"/>
    <w:rsid w:val="00DD441A"/>
    <w:rsid w:val="00DD448A"/>
    <w:rsid w:val="00DD4BC9"/>
    <w:rsid w:val="00DD4CF3"/>
    <w:rsid w:val="00DD4D63"/>
    <w:rsid w:val="00DD4FA5"/>
    <w:rsid w:val="00DD5BF9"/>
    <w:rsid w:val="00DD5CEC"/>
    <w:rsid w:val="00DD678A"/>
    <w:rsid w:val="00DD6AF7"/>
    <w:rsid w:val="00DD6C18"/>
    <w:rsid w:val="00DD6CFB"/>
    <w:rsid w:val="00DD6E05"/>
    <w:rsid w:val="00DD7483"/>
    <w:rsid w:val="00DD74C0"/>
    <w:rsid w:val="00DD7854"/>
    <w:rsid w:val="00DD792D"/>
    <w:rsid w:val="00DD79F7"/>
    <w:rsid w:val="00DD7E24"/>
    <w:rsid w:val="00DE00EA"/>
    <w:rsid w:val="00DE01BF"/>
    <w:rsid w:val="00DE04AF"/>
    <w:rsid w:val="00DE0F08"/>
    <w:rsid w:val="00DE1760"/>
    <w:rsid w:val="00DE1A06"/>
    <w:rsid w:val="00DE1C43"/>
    <w:rsid w:val="00DE2023"/>
    <w:rsid w:val="00DE2185"/>
    <w:rsid w:val="00DE2A19"/>
    <w:rsid w:val="00DE2E4E"/>
    <w:rsid w:val="00DE31BC"/>
    <w:rsid w:val="00DE3231"/>
    <w:rsid w:val="00DE3380"/>
    <w:rsid w:val="00DE33B5"/>
    <w:rsid w:val="00DE3458"/>
    <w:rsid w:val="00DE3829"/>
    <w:rsid w:val="00DE3858"/>
    <w:rsid w:val="00DE41AE"/>
    <w:rsid w:val="00DE4F2C"/>
    <w:rsid w:val="00DE508D"/>
    <w:rsid w:val="00DE57B6"/>
    <w:rsid w:val="00DE5A71"/>
    <w:rsid w:val="00DE6215"/>
    <w:rsid w:val="00DE644F"/>
    <w:rsid w:val="00DE6EFF"/>
    <w:rsid w:val="00DE6F78"/>
    <w:rsid w:val="00DE6FD2"/>
    <w:rsid w:val="00DE78EF"/>
    <w:rsid w:val="00DE7BD6"/>
    <w:rsid w:val="00DE7C8A"/>
    <w:rsid w:val="00DF020E"/>
    <w:rsid w:val="00DF08C9"/>
    <w:rsid w:val="00DF0A7F"/>
    <w:rsid w:val="00DF0A9C"/>
    <w:rsid w:val="00DF0D79"/>
    <w:rsid w:val="00DF2EDF"/>
    <w:rsid w:val="00DF30D9"/>
    <w:rsid w:val="00DF32C2"/>
    <w:rsid w:val="00DF3811"/>
    <w:rsid w:val="00DF3FD7"/>
    <w:rsid w:val="00DF4270"/>
    <w:rsid w:val="00DF437A"/>
    <w:rsid w:val="00DF479F"/>
    <w:rsid w:val="00DF4AF2"/>
    <w:rsid w:val="00DF4CD8"/>
    <w:rsid w:val="00DF5EE0"/>
    <w:rsid w:val="00DF68B9"/>
    <w:rsid w:val="00DF69A3"/>
    <w:rsid w:val="00DF6C75"/>
    <w:rsid w:val="00DF7091"/>
    <w:rsid w:val="00DF72AA"/>
    <w:rsid w:val="00DF7591"/>
    <w:rsid w:val="00DF7634"/>
    <w:rsid w:val="00DF7677"/>
    <w:rsid w:val="00DF7983"/>
    <w:rsid w:val="00E0086B"/>
    <w:rsid w:val="00E00A4C"/>
    <w:rsid w:val="00E00B5F"/>
    <w:rsid w:val="00E00FE8"/>
    <w:rsid w:val="00E01871"/>
    <w:rsid w:val="00E01B08"/>
    <w:rsid w:val="00E01E8B"/>
    <w:rsid w:val="00E0200F"/>
    <w:rsid w:val="00E021E3"/>
    <w:rsid w:val="00E025F6"/>
    <w:rsid w:val="00E02A1E"/>
    <w:rsid w:val="00E02B27"/>
    <w:rsid w:val="00E02F3D"/>
    <w:rsid w:val="00E033B1"/>
    <w:rsid w:val="00E034FA"/>
    <w:rsid w:val="00E034FD"/>
    <w:rsid w:val="00E03828"/>
    <w:rsid w:val="00E04010"/>
    <w:rsid w:val="00E0426A"/>
    <w:rsid w:val="00E04542"/>
    <w:rsid w:val="00E048D1"/>
    <w:rsid w:val="00E0502B"/>
    <w:rsid w:val="00E05061"/>
    <w:rsid w:val="00E05869"/>
    <w:rsid w:val="00E05D8D"/>
    <w:rsid w:val="00E06320"/>
    <w:rsid w:val="00E063C9"/>
    <w:rsid w:val="00E06503"/>
    <w:rsid w:val="00E06BE2"/>
    <w:rsid w:val="00E07639"/>
    <w:rsid w:val="00E078A0"/>
    <w:rsid w:val="00E10267"/>
    <w:rsid w:val="00E109F6"/>
    <w:rsid w:val="00E10B88"/>
    <w:rsid w:val="00E10C47"/>
    <w:rsid w:val="00E114B3"/>
    <w:rsid w:val="00E117B5"/>
    <w:rsid w:val="00E118B1"/>
    <w:rsid w:val="00E11C2E"/>
    <w:rsid w:val="00E120A9"/>
    <w:rsid w:val="00E1239A"/>
    <w:rsid w:val="00E12921"/>
    <w:rsid w:val="00E12FF1"/>
    <w:rsid w:val="00E13157"/>
    <w:rsid w:val="00E132B9"/>
    <w:rsid w:val="00E1346D"/>
    <w:rsid w:val="00E13928"/>
    <w:rsid w:val="00E13C40"/>
    <w:rsid w:val="00E144D4"/>
    <w:rsid w:val="00E14AE5"/>
    <w:rsid w:val="00E15C01"/>
    <w:rsid w:val="00E15C1A"/>
    <w:rsid w:val="00E15DEE"/>
    <w:rsid w:val="00E15E98"/>
    <w:rsid w:val="00E15FA9"/>
    <w:rsid w:val="00E161BC"/>
    <w:rsid w:val="00E16282"/>
    <w:rsid w:val="00E16586"/>
    <w:rsid w:val="00E16CBD"/>
    <w:rsid w:val="00E16EB9"/>
    <w:rsid w:val="00E172FD"/>
    <w:rsid w:val="00E1735A"/>
    <w:rsid w:val="00E17464"/>
    <w:rsid w:val="00E17555"/>
    <w:rsid w:val="00E17762"/>
    <w:rsid w:val="00E17DD6"/>
    <w:rsid w:val="00E20038"/>
    <w:rsid w:val="00E20240"/>
    <w:rsid w:val="00E21226"/>
    <w:rsid w:val="00E21D41"/>
    <w:rsid w:val="00E221E6"/>
    <w:rsid w:val="00E2274A"/>
    <w:rsid w:val="00E22A04"/>
    <w:rsid w:val="00E22B4F"/>
    <w:rsid w:val="00E23029"/>
    <w:rsid w:val="00E236CF"/>
    <w:rsid w:val="00E23897"/>
    <w:rsid w:val="00E238A0"/>
    <w:rsid w:val="00E238A7"/>
    <w:rsid w:val="00E243A4"/>
    <w:rsid w:val="00E243D9"/>
    <w:rsid w:val="00E243E7"/>
    <w:rsid w:val="00E24ADB"/>
    <w:rsid w:val="00E24BCE"/>
    <w:rsid w:val="00E25232"/>
    <w:rsid w:val="00E2533D"/>
    <w:rsid w:val="00E25555"/>
    <w:rsid w:val="00E258FA"/>
    <w:rsid w:val="00E25BC7"/>
    <w:rsid w:val="00E25D13"/>
    <w:rsid w:val="00E25E08"/>
    <w:rsid w:val="00E25E35"/>
    <w:rsid w:val="00E26822"/>
    <w:rsid w:val="00E26829"/>
    <w:rsid w:val="00E26BD9"/>
    <w:rsid w:val="00E26FEA"/>
    <w:rsid w:val="00E270F0"/>
    <w:rsid w:val="00E27876"/>
    <w:rsid w:val="00E27E3C"/>
    <w:rsid w:val="00E3006E"/>
    <w:rsid w:val="00E3012B"/>
    <w:rsid w:val="00E30191"/>
    <w:rsid w:val="00E30372"/>
    <w:rsid w:val="00E30686"/>
    <w:rsid w:val="00E306F3"/>
    <w:rsid w:val="00E317AF"/>
    <w:rsid w:val="00E3209A"/>
    <w:rsid w:val="00E3231D"/>
    <w:rsid w:val="00E323A8"/>
    <w:rsid w:val="00E32681"/>
    <w:rsid w:val="00E3389E"/>
    <w:rsid w:val="00E33A41"/>
    <w:rsid w:val="00E33BF3"/>
    <w:rsid w:val="00E33C4D"/>
    <w:rsid w:val="00E34CDB"/>
    <w:rsid w:val="00E35AC4"/>
    <w:rsid w:val="00E36757"/>
    <w:rsid w:val="00E36CB8"/>
    <w:rsid w:val="00E36E00"/>
    <w:rsid w:val="00E36EF1"/>
    <w:rsid w:val="00E375F7"/>
    <w:rsid w:val="00E377A9"/>
    <w:rsid w:val="00E37D9A"/>
    <w:rsid w:val="00E4017B"/>
    <w:rsid w:val="00E40263"/>
    <w:rsid w:val="00E41006"/>
    <w:rsid w:val="00E41DD9"/>
    <w:rsid w:val="00E41E0C"/>
    <w:rsid w:val="00E42148"/>
    <w:rsid w:val="00E423D2"/>
    <w:rsid w:val="00E4341E"/>
    <w:rsid w:val="00E43BD3"/>
    <w:rsid w:val="00E448E4"/>
    <w:rsid w:val="00E44C1C"/>
    <w:rsid w:val="00E450D6"/>
    <w:rsid w:val="00E458F8"/>
    <w:rsid w:val="00E469FD"/>
    <w:rsid w:val="00E46E05"/>
    <w:rsid w:val="00E47280"/>
    <w:rsid w:val="00E4760A"/>
    <w:rsid w:val="00E479D4"/>
    <w:rsid w:val="00E47A46"/>
    <w:rsid w:val="00E47F0E"/>
    <w:rsid w:val="00E5007B"/>
    <w:rsid w:val="00E5022F"/>
    <w:rsid w:val="00E51A30"/>
    <w:rsid w:val="00E52615"/>
    <w:rsid w:val="00E5288D"/>
    <w:rsid w:val="00E52ED8"/>
    <w:rsid w:val="00E52FBA"/>
    <w:rsid w:val="00E5313C"/>
    <w:rsid w:val="00E533A2"/>
    <w:rsid w:val="00E534DA"/>
    <w:rsid w:val="00E53A84"/>
    <w:rsid w:val="00E53FBB"/>
    <w:rsid w:val="00E546FA"/>
    <w:rsid w:val="00E54726"/>
    <w:rsid w:val="00E547D0"/>
    <w:rsid w:val="00E548E1"/>
    <w:rsid w:val="00E54D34"/>
    <w:rsid w:val="00E55184"/>
    <w:rsid w:val="00E555F6"/>
    <w:rsid w:val="00E5575F"/>
    <w:rsid w:val="00E5669A"/>
    <w:rsid w:val="00E56889"/>
    <w:rsid w:val="00E56A8E"/>
    <w:rsid w:val="00E56EC6"/>
    <w:rsid w:val="00E56F5E"/>
    <w:rsid w:val="00E57329"/>
    <w:rsid w:val="00E5764F"/>
    <w:rsid w:val="00E57D91"/>
    <w:rsid w:val="00E605A9"/>
    <w:rsid w:val="00E60E38"/>
    <w:rsid w:val="00E617D0"/>
    <w:rsid w:val="00E61A32"/>
    <w:rsid w:val="00E61F57"/>
    <w:rsid w:val="00E620FA"/>
    <w:rsid w:val="00E621A8"/>
    <w:rsid w:val="00E62288"/>
    <w:rsid w:val="00E625DD"/>
    <w:rsid w:val="00E62825"/>
    <w:rsid w:val="00E63350"/>
    <w:rsid w:val="00E63D5C"/>
    <w:rsid w:val="00E64163"/>
    <w:rsid w:val="00E649D5"/>
    <w:rsid w:val="00E64A8F"/>
    <w:rsid w:val="00E64B56"/>
    <w:rsid w:val="00E65C13"/>
    <w:rsid w:val="00E65D8F"/>
    <w:rsid w:val="00E65E51"/>
    <w:rsid w:val="00E660C8"/>
    <w:rsid w:val="00E6645E"/>
    <w:rsid w:val="00E67225"/>
    <w:rsid w:val="00E67779"/>
    <w:rsid w:val="00E67BE4"/>
    <w:rsid w:val="00E67CBE"/>
    <w:rsid w:val="00E67FAE"/>
    <w:rsid w:val="00E708EA"/>
    <w:rsid w:val="00E70C66"/>
    <w:rsid w:val="00E70DB4"/>
    <w:rsid w:val="00E70E91"/>
    <w:rsid w:val="00E70F33"/>
    <w:rsid w:val="00E71114"/>
    <w:rsid w:val="00E71D19"/>
    <w:rsid w:val="00E7264D"/>
    <w:rsid w:val="00E72EC6"/>
    <w:rsid w:val="00E736D0"/>
    <w:rsid w:val="00E737E7"/>
    <w:rsid w:val="00E738D0"/>
    <w:rsid w:val="00E739F1"/>
    <w:rsid w:val="00E74276"/>
    <w:rsid w:val="00E74EFE"/>
    <w:rsid w:val="00E75012"/>
    <w:rsid w:val="00E752E5"/>
    <w:rsid w:val="00E7617C"/>
    <w:rsid w:val="00E761F6"/>
    <w:rsid w:val="00E762A8"/>
    <w:rsid w:val="00E767A1"/>
    <w:rsid w:val="00E76A8C"/>
    <w:rsid w:val="00E76D11"/>
    <w:rsid w:val="00E77A45"/>
    <w:rsid w:val="00E77A54"/>
    <w:rsid w:val="00E77F9D"/>
    <w:rsid w:val="00E80632"/>
    <w:rsid w:val="00E81691"/>
    <w:rsid w:val="00E816DE"/>
    <w:rsid w:val="00E817BF"/>
    <w:rsid w:val="00E817EB"/>
    <w:rsid w:val="00E81C28"/>
    <w:rsid w:val="00E8227F"/>
    <w:rsid w:val="00E822CC"/>
    <w:rsid w:val="00E826DB"/>
    <w:rsid w:val="00E82881"/>
    <w:rsid w:val="00E82DDB"/>
    <w:rsid w:val="00E82FE7"/>
    <w:rsid w:val="00E83161"/>
    <w:rsid w:val="00E836A7"/>
    <w:rsid w:val="00E83B0F"/>
    <w:rsid w:val="00E848CF"/>
    <w:rsid w:val="00E84E64"/>
    <w:rsid w:val="00E8508F"/>
    <w:rsid w:val="00E85321"/>
    <w:rsid w:val="00E858B5"/>
    <w:rsid w:val="00E85B6D"/>
    <w:rsid w:val="00E85B97"/>
    <w:rsid w:val="00E85EEE"/>
    <w:rsid w:val="00E86599"/>
    <w:rsid w:val="00E868D9"/>
    <w:rsid w:val="00E86C2A"/>
    <w:rsid w:val="00E87CA5"/>
    <w:rsid w:val="00E9024F"/>
    <w:rsid w:val="00E907B5"/>
    <w:rsid w:val="00E9123B"/>
    <w:rsid w:val="00E9187F"/>
    <w:rsid w:val="00E91AAD"/>
    <w:rsid w:val="00E91D22"/>
    <w:rsid w:val="00E91FAE"/>
    <w:rsid w:val="00E92334"/>
    <w:rsid w:val="00E92A9A"/>
    <w:rsid w:val="00E92B94"/>
    <w:rsid w:val="00E932D8"/>
    <w:rsid w:val="00E93332"/>
    <w:rsid w:val="00E93667"/>
    <w:rsid w:val="00E93970"/>
    <w:rsid w:val="00E94974"/>
    <w:rsid w:val="00E95863"/>
    <w:rsid w:val="00E95F4A"/>
    <w:rsid w:val="00E95FAF"/>
    <w:rsid w:val="00E96021"/>
    <w:rsid w:val="00E966DC"/>
    <w:rsid w:val="00E9697E"/>
    <w:rsid w:val="00E970A2"/>
    <w:rsid w:val="00E973D2"/>
    <w:rsid w:val="00E9752B"/>
    <w:rsid w:val="00E97962"/>
    <w:rsid w:val="00EA01FA"/>
    <w:rsid w:val="00EA02BB"/>
    <w:rsid w:val="00EA04EA"/>
    <w:rsid w:val="00EA088B"/>
    <w:rsid w:val="00EA0A85"/>
    <w:rsid w:val="00EA0CCF"/>
    <w:rsid w:val="00EA11CA"/>
    <w:rsid w:val="00EA153B"/>
    <w:rsid w:val="00EA16CE"/>
    <w:rsid w:val="00EA175E"/>
    <w:rsid w:val="00EA1B70"/>
    <w:rsid w:val="00EA23C7"/>
    <w:rsid w:val="00EA2BD4"/>
    <w:rsid w:val="00EA3ED4"/>
    <w:rsid w:val="00EA4895"/>
    <w:rsid w:val="00EA4A07"/>
    <w:rsid w:val="00EA4A16"/>
    <w:rsid w:val="00EA4BDC"/>
    <w:rsid w:val="00EA567E"/>
    <w:rsid w:val="00EA61B6"/>
    <w:rsid w:val="00EA6767"/>
    <w:rsid w:val="00EA69E6"/>
    <w:rsid w:val="00EA7304"/>
    <w:rsid w:val="00EB03C1"/>
    <w:rsid w:val="00EB03C6"/>
    <w:rsid w:val="00EB0753"/>
    <w:rsid w:val="00EB0B35"/>
    <w:rsid w:val="00EB0BAB"/>
    <w:rsid w:val="00EB0DFD"/>
    <w:rsid w:val="00EB117E"/>
    <w:rsid w:val="00EB17CA"/>
    <w:rsid w:val="00EB17E1"/>
    <w:rsid w:val="00EB221F"/>
    <w:rsid w:val="00EB295D"/>
    <w:rsid w:val="00EB2A9E"/>
    <w:rsid w:val="00EB327D"/>
    <w:rsid w:val="00EB4282"/>
    <w:rsid w:val="00EB4398"/>
    <w:rsid w:val="00EB44B7"/>
    <w:rsid w:val="00EB4C35"/>
    <w:rsid w:val="00EB4C97"/>
    <w:rsid w:val="00EB5406"/>
    <w:rsid w:val="00EB57BE"/>
    <w:rsid w:val="00EB5F2E"/>
    <w:rsid w:val="00EB63E2"/>
    <w:rsid w:val="00EB6502"/>
    <w:rsid w:val="00EB6754"/>
    <w:rsid w:val="00EB690C"/>
    <w:rsid w:val="00EB6C03"/>
    <w:rsid w:val="00EB6C86"/>
    <w:rsid w:val="00EB6DDD"/>
    <w:rsid w:val="00EB6EFF"/>
    <w:rsid w:val="00EB7F5D"/>
    <w:rsid w:val="00EC1A67"/>
    <w:rsid w:val="00EC1CC0"/>
    <w:rsid w:val="00EC1E20"/>
    <w:rsid w:val="00EC37C8"/>
    <w:rsid w:val="00EC3A5F"/>
    <w:rsid w:val="00EC4593"/>
    <w:rsid w:val="00EC4B3A"/>
    <w:rsid w:val="00EC4DA0"/>
    <w:rsid w:val="00EC54C2"/>
    <w:rsid w:val="00EC58EB"/>
    <w:rsid w:val="00EC5A7D"/>
    <w:rsid w:val="00EC68B5"/>
    <w:rsid w:val="00EC6ACB"/>
    <w:rsid w:val="00EC6DC9"/>
    <w:rsid w:val="00EC730A"/>
    <w:rsid w:val="00EC75E3"/>
    <w:rsid w:val="00EC75FF"/>
    <w:rsid w:val="00EC7682"/>
    <w:rsid w:val="00EC7C8E"/>
    <w:rsid w:val="00EC7F96"/>
    <w:rsid w:val="00EC89EE"/>
    <w:rsid w:val="00ED0250"/>
    <w:rsid w:val="00ED0884"/>
    <w:rsid w:val="00ED14D6"/>
    <w:rsid w:val="00ED2936"/>
    <w:rsid w:val="00ED2A93"/>
    <w:rsid w:val="00ED2B15"/>
    <w:rsid w:val="00ED2CEB"/>
    <w:rsid w:val="00ED2FDC"/>
    <w:rsid w:val="00ED31D4"/>
    <w:rsid w:val="00ED321A"/>
    <w:rsid w:val="00ED3369"/>
    <w:rsid w:val="00ED3BAE"/>
    <w:rsid w:val="00ED3EF3"/>
    <w:rsid w:val="00ED3F12"/>
    <w:rsid w:val="00ED3FCB"/>
    <w:rsid w:val="00ED41CF"/>
    <w:rsid w:val="00ED4320"/>
    <w:rsid w:val="00ED4790"/>
    <w:rsid w:val="00ED520E"/>
    <w:rsid w:val="00ED5308"/>
    <w:rsid w:val="00ED5469"/>
    <w:rsid w:val="00ED5750"/>
    <w:rsid w:val="00ED57D5"/>
    <w:rsid w:val="00ED61A5"/>
    <w:rsid w:val="00ED65DE"/>
    <w:rsid w:val="00ED6776"/>
    <w:rsid w:val="00ED7030"/>
    <w:rsid w:val="00ED7055"/>
    <w:rsid w:val="00ED71B5"/>
    <w:rsid w:val="00ED7485"/>
    <w:rsid w:val="00ED7DA6"/>
    <w:rsid w:val="00EE0523"/>
    <w:rsid w:val="00EE07B5"/>
    <w:rsid w:val="00EE08D2"/>
    <w:rsid w:val="00EE0DDB"/>
    <w:rsid w:val="00EE0EFC"/>
    <w:rsid w:val="00EE1FFD"/>
    <w:rsid w:val="00EE2153"/>
    <w:rsid w:val="00EE2909"/>
    <w:rsid w:val="00EE2C8F"/>
    <w:rsid w:val="00EE31EA"/>
    <w:rsid w:val="00EE3208"/>
    <w:rsid w:val="00EE3794"/>
    <w:rsid w:val="00EE429B"/>
    <w:rsid w:val="00EE44DE"/>
    <w:rsid w:val="00EE493A"/>
    <w:rsid w:val="00EE4E67"/>
    <w:rsid w:val="00EE6312"/>
    <w:rsid w:val="00EE67C3"/>
    <w:rsid w:val="00EE6ABE"/>
    <w:rsid w:val="00EE6ABF"/>
    <w:rsid w:val="00EE6C40"/>
    <w:rsid w:val="00EE6EFC"/>
    <w:rsid w:val="00EE7181"/>
    <w:rsid w:val="00EE7652"/>
    <w:rsid w:val="00EE76D5"/>
    <w:rsid w:val="00EE7721"/>
    <w:rsid w:val="00EE7EF5"/>
    <w:rsid w:val="00EE86AA"/>
    <w:rsid w:val="00EF1176"/>
    <w:rsid w:val="00EF128B"/>
    <w:rsid w:val="00EF12E9"/>
    <w:rsid w:val="00EF17C9"/>
    <w:rsid w:val="00EF1A95"/>
    <w:rsid w:val="00EF287A"/>
    <w:rsid w:val="00EF2985"/>
    <w:rsid w:val="00EF30E4"/>
    <w:rsid w:val="00EF3555"/>
    <w:rsid w:val="00EF359C"/>
    <w:rsid w:val="00EF3AC8"/>
    <w:rsid w:val="00EF3BD7"/>
    <w:rsid w:val="00EF3D79"/>
    <w:rsid w:val="00EF43F5"/>
    <w:rsid w:val="00EF46E6"/>
    <w:rsid w:val="00EF4BDB"/>
    <w:rsid w:val="00EF4D23"/>
    <w:rsid w:val="00EF5472"/>
    <w:rsid w:val="00EF621C"/>
    <w:rsid w:val="00EF6344"/>
    <w:rsid w:val="00EF6641"/>
    <w:rsid w:val="00EF7536"/>
    <w:rsid w:val="00F00850"/>
    <w:rsid w:val="00F01564"/>
    <w:rsid w:val="00F01A1E"/>
    <w:rsid w:val="00F01D72"/>
    <w:rsid w:val="00F026F8"/>
    <w:rsid w:val="00F02D29"/>
    <w:rsid w:val="00F03040"/>
    <w:rsid w:val="00F0317D"/>
    <w:rsid w:val="00F0330B"/>
    <w:rsid w:val="00F03B37"/>
    <w:rsid w:val="00F03DEB"/>
    <w:rsid w:val="00F03EC1"/>
    <w:rsid w:val="00F04081"/>
    <w:rsid w:val="00F04A7F"/>
    <w:rsid w:val="00F04CE4"/>
    <w:rsid w:val="00F05209"/>
    <w:rsid w:val="00F05216"/>
    <w:rsid w:val="00F05A8B"/>
    <w:rsid w:val="00F06652"/>
    <w:rsid w:val="00F06FE2"/>
    <w:rsid w:val="00F07056"/>
    <w:rsid w:val="00F071CD"/>
    <w:rsid w:val="00F072E6"/>
    <w:rsid w:val="00F076AD"/>
    <w:rsid w:val="00F0781E"/>
    <w:rsid w:val="00F109D5"/>
    <w:rsid w:val="00F10A37"/>
    <w:rsid w:val="00F111F7"/>
    <w:rsid w:val="00F11623"/>
    <w:rsid w:val="00F11675"/>
    <w:rsid w:val="00F11BCF"/>
    <w:rsid w:val="00F120F1"/>
    <w:rsid w:val="00F12223"/>
    <w:rsid w:val="00F12685"/>
    <w:rsid w:val="00F127DF"/>
    <w:rsid w:val="00F12C62"/>
    <w:rsid w:val="00F13541"/>
    <w:rsid w:val="00F13FB3"/>
    <w:rsid w:val="00F14053"/>
    <w:rsid w:val="00F1409D"/>
    <w:rsid w:val="00F144E6"/>
    <w:rsid w:val="00F14526"/>
    <w:rsid w:val="00F14788"/>
    <w:rsid w:val="00F1570B"/>
    <w:rsid w:val="00F1588B"/>
    <w:rsid w:val="00F15B6B"/>
    <w:rsid w:val="00F16063"/>
    <w:rsid w:val="00F16169"/>
    <w:rsid w:val="00F16617"/>
    <w:rsid w:val="00F16647"/>
    <w:rsid w:val="00F1685C"/>
    <w:rsid w:val="00F177E4"/>
    <w:rsid w:val="00F17A67"/>
    <w:rsid w:val="00F17ACD"/>
    <w:rsid w:val="00F17D5F"/>
    <w:rsid w:val="00F202DF"/>
    <w:rsid w:val="00F20303"/>
    <w:rsid w:val="00F203A2"/>
    <w:rsid w:val="00F2058E"/>
    <w:rsid w:val="00F210EF"/>
    <w:rsid w:val="00F212EF"/>
    <w:rsid w:val="00F214D9"/>
    <w:rsid w:val="00F219FC"/>
    <w:rsid w:val="00F21A09"/>
    <w:rsid w:val="00F22029"/>
    <w:rsid w:val="00F22065"/>
    <w:rsid w:val="00F22109"/>
    <w:rsid w:val="00F2225F"/>
    <w:rsid w:val="00F22745"/>
    <w:rsid w:val="00F22D72"/>
    <w:rsid w:val="00F23508"/>
    <w:rsid w:val="00F235EE"/>
    <w:rsid w:val="00F241EE"/>
    <w:rsid w:val="00F24302"/>
    <w:rsid w:val="00F24667"/>
    <w:rsid w:val="00F24730"/>
    <w:rsid w:val="00F24FD2"/>
    <w:rsid w:val="00F25475"/>
    <w:rsid w:val="00F25DA2"/>
    <w:rsid w:val="00F25DD4"/>
    <w:rsid w:val="00F25FDD"/>
    <w:rsid w:val="00F263E7"/>
    <w:rsid w:val="00F26810"/>
    <w:rsid w:val="00F26F1D"/>
    <w:rsid w:val="00F30290"/>
    <w:rsid w:val="00F30672"/>
    <w:rsid w:val="00F30A40"/>
    <w:rsid w:val="00F31171"/>
    <w:rsid w:val="00F32069"/>
    <w:rsid w:val="00F32895"/>
    <w:rsid w:val="00F32B1E"/>
    <w:rsid w:val="00F32BA3"/>
    <w:rsid w:val="00F3327F"/>
    <w:rsid w:val="00F33AAD"/>
    <w:rsid w:val="00F33E4F"/>
    <w:rsid w:val="00F3416D"/>
    <w:rsid w:val="00F3467E"/>
    <w:rsid w:val="00F346E2"/>
    <w:rsid w:val="00F34977"/>
    <w:rsid w:val="00F35813"/>
    <w:rsid w:val="00F362E4"/>
    <w:rsid w:val="00F36895"/>
    <w:rsid w:val="00F3699A"/>
    <w:rsid w:val="00F36A78"/>
    <w:rsid w:val="00F36BD3"/>
    <w:rsid w:val="00F36FF4"/>
    <w:rsid w:val="00F37935"/>
    <w:rsid w:val="00F37B7F"/>
    <w:rsid w:val="00F4081E"/>
    <w:rsid w:val="00F40D9B"/>
    <w:rsid w:val="00F40EFB"/>
    <w:rsid w:val="00F41BF5"/>
    <w:rsid w:val="00F41CA8"/>
    <w:rsid w:val="00F41F6D"/>
    <w:rsid w:val="00F4261F"/>
    <w:rsid w:val="00F42EFD"/>
    <w:rsid w:val="00F432C1"/>
    <w:rsid w:val="00F43DC9"/>
    <w:rsid w:val="00F4413D"/>
    <w:rsid w:val="00F447A0"/>
    <w:rsid w:val="00F452CD"/>
    <w:rsid w:val="00F4541E"/>
    <w:rsid w:val="00F45827"/>
    <w:rsid w:val="00F458B8"/>
    <w:rsid w:val="00F459B7"/>
    <w:rsid w:val="00F46173"/>
    <w:rsid w:val="00F46539"/>
    <w:rsid w:val="00F466BC"/>
    <w:rsid w:val="00F466FF"/>
    <w:rsid w:val="00F468DD"/>
    <w:rsid w:val="00F4713D"/>
    <w:rsid w:val="00F4718A"/>
    <w:rsid w:val="00F472D4"/>
    <w:rsid w:val="00F472FB"/>
    <w:rsid w:val="00F47928"/>
    <w:rsid w:val="00F47B29"/>
    <w:rsid w:val="00F47DAE"/>
    <w:rsid w:val="00F501C2"/>
    <w:rsid w:val="00F51162"/>
    <w:rsid w:val="00F5124E"/>
    <w:rsid w:val="00F5125C"/>
    <w:rsid w:val="00F51BC6"/>
    <w:rsid w:val="00F51E27"/>
    <w:rsid w:val="00F51E87"/>
    <w:rsid w:val="00F52262"/>
    <w:rsid w:val="00F531AD"/>
    <w:rsid w:val="00F53458"/>
    <w:rsid w:val="00F53863"/>
    <w:rsid w:val="00F53B4B"/>
    <w:rsid w:val="00F542C0"/>
    <w:rsid w:val="00F5433E"/>
    <w:rsid w:val="00F54B18"/>
    <w:rsid w:val="00F54D17"/>
    <w:rsid w:val="00F554D1"/>
    <w:rsid w:val="00F55507"/>
    <w:rsid w:val="00F55AF6"/>
    <w:rsid w:val="00F55C19"/>
    <w:rsid w:val="00F56917"/>
    <w:rsid w:val="00F569F7"/>
    <w:rsid w:val="00F56A30"/>
    <w:rsid w:val="00F56D52"/>
    <w:rsid w:val="00F57018"/>
    <w:rsid w:val="00F574E6"/>
    <w:rsid w:val="00F57AB0"/>
    <w:rsid w:val="00F600B0"/>
    <w:rsid w:val="00F607E4"/>
    <w:rsid w:val="00F60A29"/>
    <w:rsid w:val="00F60B32"/>
    <w:rsid w:val="00F61074"/>
    <w:rsid w:val="00F61214"/>
    <w:rsid w:val="00F6127A"/>
    <w:rsid w:val="00F61375"/>
    <w:rsid w:val="00F6144D"/>
    <w:rsid w:val="00F61B39"/>
    <w:rsid w:val="00F61B6F"/>
    <w:rsid w:val="00F62137"/>
    <w:rsid w:val="00F62540"/>
    <w:rsid w:val="00F62B79"/>
    <w:rsid w:val="00F62C7B"/>
    <w:rsid w:val="00F62F84"/>
    <w:rsid w:val="00F63D8E"/>
    <w:rsid w:val="00F645F7"/>
    <w:rsid w:val="00F646DB"/>
    <w:rsid w:val="00F65217"/>
    <w:rsid w:val="00F6527C"/>
    <w:rsid w:val="00F652ED"/>
    <w:rsid w:val="00F655F9"/>
    <w:rsid w:val="00F656C4"/>
    <w:rsid w:val="00F6580D"/>
    <w:rsid w:val="00F65BF7"/>
    <w:rsid w:val="00F65E28"/>
    <w:rsid w:val="00F66333"/>
    <w:rsid w:val="00F66721"/>
    <w:rsid w:val="00F67492"/>
    <w:rsid w:val="00F67875"/>
    <w:rsid w:val="00F67907"/>
    <w:rsid w:val="00F7013D"/>
    <w:rsid w:val="00F701E2"/>
    <w:rsid w:val="00F70487"/>
    <w:rsid w:val="00F70A66"/>
    <w:rsid w:val="00F70F3C"/>
    <w:rsid w:val="00F716C2"/>
    <w:rsid w:val="00F71875"/>
    <w:rsid w:val="00F719AD"/>
    <w:rsid w:val="00F72075"/>
    <w:rsid w:val="00F72634"/>
    <w:rsid w:val="00F72D4B"/>
    <w:rsid w:val="00F72D97"/>
    <w:rsid w:val="00F72F6B"/>
    <w:rsid w:val="00F73315"/>
    <w:rsid w:val="00F7336E"/>
    <w:rsid w:val="00F73851"/>
    <w:rsid w:val="00F73914"/>
    <w:rsid w:val="00F74383"/>
    <w:rsid w:val="00F748E9"/>
    <w:rsid w:val="00F7519D"/>
    <w:rsid w:val="00F75620"/>
    <w:rsid w:val="00F75AFF"/>
    <w:rsid w:val="00F75C8E"/>
    <w:rsid w:val="00F75CFF"/>
    <w:rsid w:val="00F76F36"/>
    <w:rsid w:val="00F77520"/>
    <w:rsid w:val="00F778C5"/>
    <w:rsid w:val="00F778F9"/>
    <w:rsid w:val="00F77DBA"/>
    <w:rsid w:val="00F80108"/>
    <w:rsid w:val="00F802CF"/>
    <w:rsid w:val="00F806B6"/>
    <w:rsid w:val="00F80A6C"/>
    <w:rsid w:val="00F8101A"/>
    <w:rsid w:val="00F81338"/>
    <w:rsid w:val="00F81938"/>
    <w:rsid w:val="00F81E77"/>
    <w:rsid w:val="00F81F4C"/>
    <w:rsid w:val="00F82756"/>
    <w:rsid w:val="00F8294C"/>
    <w:rsid w:val="00F8301D"/>
    <w:rsid w:val="00F831E8"/>
    <w:rsid w:val="00F835C3"/>
    <w:rsid w:val="00F837CC"/>
    <w:rsid w:val="00F838B6"/>
    <w:rsid w:val="00F8395C"/>
    <w:rsid w:val="00F83C6B"/>
    <w:rsid w:val="00F848C2"/>
    <w:rsid w:val="00F8497D"/>
    <w:rsid w:val="00F849C2"/>
    <w:rsid w:val="00F85076"/>
    <w:rsid w:val="00F85150"/>
    <w:rsid w:val="00F86751"/>
    <w:rsid w:val="00F86D80"/>
    <w:rsid w:val="00F871D5"/>
    <w:rsid w:val="00F87755"/>
    <w:rsid w:val="00F87BC8"/>
    <w:rsid w:val="00F87E4C"/>
    <w:rsid w:val="00F87FB7"/>
    <w:rsid w:val="00F90063"/>
    <w:rsid w:val="00F90183"/>
    <w:rsid w:val="00F903A5"/>
    <w:rsid w:val="00F9052E"/>
    <w:rsid w:val="00F90FF2"/>
    <w:rsid w:val="00F91E60"/>
    <w:rsid w:val="00F92880"/>
    <w:rsid w:val="00F928A5"/>
    <w:rsid w:val="00F92A0B"/>
    <w:rsid w:val="00F92AFB"/>
    <w:rsid w:val="00F92B69"/>
    <w:rsid w:val="00F92DA2"/>
    <w:rsid w:val="00F92E40"/>
    <w:rsid w:val="00F92E80"/>
    <w:rsid w:val="00F92F13"/>
    <w:rsid w:val="00F92F2A"/>
    <w:rsid w:val="00F93A65"/>
    <w:rsid w:val="00F93C60"/>
    <w:rsid w:val="00F94C52"/>
    <w:rsid w:val="00F95489"/>
    <w:rsid w:val="00F9566F"/>
    <w:rsid w:val="00F9588B"/>
    <w:rsid w:val="00F9605E"/>
    <w:rsid w:val="00F96601"/>
    <w:rsid w:val="00F966E3"/>
    <w:rsid w:val="00F9773C"/>
    <w:rsid w:val="00F97BF7"/>
    <w:rsid w:val="00FA0223"/>
    <w:rsid w:val="00FA03F6"/>
    <w:rsid w:val="00FA06BD"/>
    <w:rsid w:val="00FA097C"/>
    <w:rsid w:val="00FA0E70"/>
    <w:rsid w:val="00FA0F30"/>
    <w:rsid w:val="00FA0F90"/>
    <w:rsid w:val="00FA154D"/>
    <w:rsid w:val="00FA192F"/>
    <w:rsid w:val="00FA1B0F"/>
    <w:rsid w:val="00FA1E6D"/>
    <w:rsid w:val="00FA1E8A"/>
    <w:rsid w:val="00FA2807"/>
    <w:rsid w:val="00FA2BA8"/>
    <w:rsid w:val="00FA2C6C"/>
    <w:rsid w:val="00FA2DFD"/>
    <w:rsid w:val="00FA363A"/>
    <w:rsid w:val="00FA452D"/>
    <w:rsid w:val="00FA46C1"/>
    <w:rsid w:val="00FA4831"/>
    <w:rsid w:val="00FA573E"/>
    <w:rsid w:val="00FA5D1E"/>
    <w:rsid w:val="00FA6AAD"/>
    <w:rsid w:val="00FA6D76"/>
    <w:rsid w:val="00FA762C"/>
    <w:rsid w:val="00FA7656"/>
    <w:rsid w:val="00FA7A83"/>
    <w:rsid w:val="00FB00AF"/>
    <w:rsid w:val="00FB0240"/>
    <w:rsid w:val="00FB06BD"/>
    <w:rsid w:val="00FB086D"/>
    <w:rsid w:val="00FB0B74"/>
    <w:rsid w:val="00FB14A8"/>
    <w:rsid w:val="00FB1576"/>
    <w:rsid w:val="00FB200B"/>
    <w:rsid w:val="00FB20BF"/>
    <w:rsid w:val="00FB2471"/>
    <w:rsid w:val="00FB2642"/>
    <w:rsid w:val="00FB3F04"/>
    <w:rsid w:val="00FB3F4F"/>
    <w:rsid w:val="00FB4982"/>
    <w:rsid w:val="00FB5359"/>
    <w:rsid w:val="00FB53BB"/>
    <w:rsid w:val="00FB58AE"/>
    <w:rsid w:val="00FB5B9B"/>
    <w:rsid w:val="00FB5E5B"/>
    <w:rsid w:val="00FB6654"/>
    <w:rsid w:val="00FB67B9"/>
    <w:rsid w:val="00FB6928"/>
    <w:rsid w:val="00FB6A25"/>
    <w:rsid w:val="00FB72E6"/>
    <w:rsid w:val="00FB7336"/>
    <w:rsid w:val="00FB7632"/>
    <w:rsid w:val="00FB7693"/>
    <w:rsid w:val="00FB7A6B"/>
    <w:rsid w:val="00FB7FFD"/>
    <w:rsid w:val="00FC0E39"/>
    <w:rsid w:val="00FC0EAB"/>
    <w:rsid w:val="00FC163E"/>
    <w:rsid w:val="00FC182C"/>
    <w:rsid w:val="00FC1983"/>
    <w:rsid w:val="00FC1C85"/>
    <w:rsid w:val="00FC1DC5"/>
    <w:rsid w:val="00FC21CC"/>
    <w:rsid w:val="00FC2771"/>
    <w:rsid w:val="00FC2BD7"/>
    <w:rsid w:val="00FC2D7C"/>
    <w:rsid w:val="00FC2FDD"/>
    <w:rsid w:val="00FC6064"/>
    <w:rsid w:val="00FC607B"/>
    <w:rsid w:val="00FC64C0"/>
    <w:rsid w:val="00FC6B3B"/>
    <w:rsid w:val="00FC7165"/>
    <w:rsid w:val="00FC74C7"/>
    <w:rsid w:val="00FC75DC"/>
    <w:rsid w:val="00FC7A32"/>
    <w:rsid w:val="00FC7ABC"/>
    <w:rsid w:val="00FC7C70"/>
    <w:rsid w:val="00FD00A9"/>
    <w:rsid w:val="00FD0BB0"/>
    <w:rsid w:val="00FD0CC4"/>
    <w:rsid w:val="00FD0EAA"/>
    <w:rsid w:val="00FD124C"/>
    <w:rsid w:val="00FD1319"/>
    <w:rsid w:val="00FD1549"/>
    <w:rsid w:val="00FD1CDA"/>
    <w:rsid w:val="00FD1CDB"/>
    <w:rsid w:val="00FD1CEB"/>
    <w:rsid w:val="00FD231D"/>
    <w:rsid w:val="00FD2817"/>
    <w:rsid w:val="00FD2B6D"/>
    <w:rsid w:val="00FD2B7B"/>
    <w:rsid w:val="00FD2B8F"/>
    <w:rsid w:val="00FD2D2C"/>
    <w:rsid w:val="00FD475B"/>
    <w:rsid w:val="00FD51BF"/>
    <w:rsid w:val="00FD5877"/>
    <w:rsid w:val="00FD5A48"/>
    <w:rsid w:val="00FD5A91"/>
    <w:rsid w:val="00FD5F61"/>
    <w:rsid w:val="00FD6432"/>
    <w:rsid w:val="00FD65B4"/>
    <w:rsid w:val="00FD65EB"/>
    <w:rsid w:val="00FD7361"/>
    <w:rsid w:val="00FD7555"/>
    <w:rsid w:val="00FD756C"/>
    <w:rsid w:val="00FD76D4"/>
    <w:rsid w:val="00FE01DB"/>
    <w:rsid w:val="00FE0B76"/>
    <w:rsid w:val="00FE1644"/>
    <w:rsid w:val="00FE1909"/>
    <w:rsid w:val="00FE1C6F"/>
    <w:rsid w:val="00FE1DED"/>
    <w:rsid w:val="00FE1F72"/>
    <w:rsid w:val="00FE2DA2"/>
    <w:rsid w:val="00FE2E3C"/>
    <w:rsid w:val="00FE3173"/>
    <w:rsid w:val="00FE3880"/>
    <w:rsid w:val="00FE39AB"/>
    <w:rsid w:val="00FE3CAE"/>
    <w:rsid w:val="00FE40D2"/>
    <w:rsid w:val="00FE4511"/>
    <w:rsid w:val="00FE4F5F"/>
    <w:rsid w:val="00FE509A"/>
    <w:rsid w:val="00FE560B"/>
    <w:rsid w:val="00FE5FCD"/>
    <w:rsid w:val="00FE60EB"/>
    <w:rsid w:val="00FE6C42"/>
    <w:rsid w:val="00FE759E"/>
    <w:rsid w:val="00FE763E"/>
    <w:rsid w:val="00FF07B4"/>
    <w:rsid w:val="00FF08F3"/>
    <w:rsid w:val="00FF131F"/>
    <w:rsid w:val="00FF1368"/>
    <w:rsid w:val="00FF1421"/>
    <w:rsid w:val="00FF14C9"/>
    <w:rsid w:val="00FF1647"/>
    <w:rsid w:val="00FF189A"/>
    <w:rsid w:val="00FF1B35"/>
    <w:rsid w:val="00FF1B3E"/>
    <w:rsid w:val="00FF2084"/>
    <w:rsid w:val="00FF2DDA"/>
    <w:rsid w:val="00FF3106"/>
    <w:rsid w:val="00FF3321"/>
    <w:rsid w:val="00FF3726"/>
    <w:rsid w:val="00FF3849"/>
    <w:rsid w:val="00FF3898"/>
    <w:rsid w:val="00FF399B"/>
    <w:rsid w:val="00FF4EB6"/>
    <w:rsid w:val="00FF5518"/>
    <w:rsid w:val="00FF64E0"/>
    <w:rsid w:val="00FF654E"/>
    <w:rsid w:val="00FF6775"/>
    <w:rsid w:val="00FF694C"/>
    <w:rsid w:val="00FF6976"/>
    <w:rsid w:val="00FF6B91"/>
    <w:rsid w:val="00FF6C71"/>
    <w:rsid w:val="00FF71C0"/>
    <w:rsid w:val="00FF771B"/>
    <w:rsid w:val="010AB3BE"/>
    <w:rsid w:val="010F9832"/>
    <w:rsid w:val="012E1EB3"/>
    <w:rsid w:val="013F5EEF"/>
    <w:rsid w:val="014818DA"/>
    <w:rsid w:val="015331CA"/>
    <w:rsid w:val="015DC53D"/>
    <w:rsid w:val="01647D62"/>
    <w:rsid w:val="01657981"/>
    <w:rsid w:val="01671CB3"/>
    <w:rsid w:val="017D1701"/>
    <w:rsid w:val="01834CF3"/>
    <w:rsid w:val="018635EF"/>
    <w:rsid w:val="018FD228"/>
    <w:rsid w:val="0193307C"/>
    <w:rsid w:val="019903C3"/>
    <w:rsid w:val="01A001DB"/>
    <w:rsid w:val="01A31B5D"/>
    <w:rsid w:val="01B9B9B5"/>
    <w:rsid w:val="01CFE1F1"/>
    <w:rsid w:val="01D9D296"/>
    <w:rsid w:val="01E9587E"/>
    <w:rsid w:val="01EE9C99"/>
    <w:rsid w:val="01F151AB"/>
    <w:rsid w:val="01F486CB"/>
    <w:rsid w:val="01FF829D"/>
    <w:rsid w:val="020278E5"/>
    <w:rsid w:val="0208E255"/>
    <w:rsid w:val="0235D79D"/>
    <w:rsid w:val="023F8D87"/>
    <w:rsid w:val="0264E16D"/>
    <w:rsid w:val="026AB4B4"/>
    <w:rsid w:val="026F78A1"/>
    <w:rsid w:val="026FCF4E"/>
    <w:rsid w:val="0278034B"/>
    <w:rsid w:val="0278F79D"/>
    <w:rsid w:val="02880AA1"/>
    <w:rsid w:val="0290E908"/>
    <w:rsid w:val="0293D116"/>
    <w:rsid w:val="029BEC76"/>
    <w:rsid w:val="02C5B378"/>
    <w:rsid w:val="02DC36DF"/>
    <w:rsid w:val="02E0EC1A"/>
    <w:rsid w:val="02E59CDE"/>
    <w:rsid w:val="02F8CF6B"/>
    <w:rsid w:val="030F5E86"/>
    <w:rsid w:val="03102A61"/>
    <w:rsid w:val="0319A80E"/>
    <w:rsid w:val="031FEA84"/>
    <w:rsid w:val="0321FFCD"/>
    <w:rsid w:val="03273E31"/>
    <w:rsid w:val="032E83C9"/>
    <w:rsid w:val="03377D8A"/>
    <w:rsid w:val="0352875E"/>
    <w:rsid w:val="03562129"/>
    <w:rsid w:val="035AC5DD"/>
    <w:rsid w:val="03661A61"/>
    <w:rsid w:val="036D8FC2"/>
    <w:rsid w:val="037A32CE"/>
    <w:rsid w:val="0386505B"/>
    <w:rsid w:val="0388B05D"/>
    <w:rsid w:val="03966D37"/>
    <w:rsid w:val="03AC934F"/>
    <w:rsid w:val="03B048B7"/>
    <w:rsid w:val="03C403BB"/>
    <w:rsid w:val="03CF6EE5"/>
    <w:rsid w:val="03D39458"/>
    <w:rsid w:val="03DAACA1"/>
    <w:rsid w:val="03DE30C4"/>
    <w:rsid w:val="03E3EA87"/>
    <w:rsid w:val="03FDE187"/>
    <w:rsid w:val="040C88E4"/>
    <w:rsid w:val="041330A7"/>
    <w:rsid w:val="0415586F"/>
    <w:rsid w:val="0416F281"/>
    <w:rsid w:val="0466425B"/>
    <w:rsid w:val="046C85B7"/>
    <w:rsid w:val="04A1873F"/>
    <w:rsid w:val="04A1D0A3"/>
    <w:rsid w:val="04AE7F7D"/>
    <w:rsid w:val="04B8C143"/>
    <w:rsid w:val="04C802E1"/>
    <w:rsid w:val="04D8802A"/>
    <w:rsid w:val="04DBF022"/>
    <w:rsid w:val="04E9AC52"/>
    <w:rsid w:val="04F17587"/>
    <w:rsid w:val="04FFECEA"/>
    <w:rsid w:val="05013971"/>
    <w:rsid w:val="0503EF44"/>
    <w:rsid w:val="050D8925"/>
    <w:rsid w:val="05190B81"/>
    <w:rsid w:val="052D3549"/>
    <w:rsid w:val="053D5873"/>
    <w:rsid w:val="053F5C96"/>
    <w:rsid w:val="055A4EB1"/>
    <w:rsid w:val="055BAF72"/>
    <w:rsid w:val="056D84C0"/>
    <w:rsid w:val="057E24F3"/>
    <w:rsid w:val="058906D6"/>
    <w:rsid w:val="05951FC6"/>
    <w:rsid w:val="059D4B96"/>
    <w:rsid w:val="05A59DAA"/>
    <w:rsid w:val="05A87A95"/>
    <w:rsid w:val="05B0BF11"/>
    <w:rsid w:val="05B128D0"/>
    <w:rsid w:val="05B3309F"/>
    <w:rsid w:val="05B9034D"/>
    <w:rsid w:val="05B9D961"/>
    <w:rsid w:val="05CDA53D"/>
    <w:rsid w:val="05FC9B8C"/>
    <w:rsid w:val="05FEBB50"/>
    <w:rsid w:val="06307089"/>
    <w:rsid w:val="0636A94E"/>
    <w:rsid w:val="063BAD0F"/>
    <w:rsid w:val="063D0B89"/>
    <w:rsid w:val="064FB07E"/>
    <w:rsid w:val="0659D620"/>
    <w:rsid w:val="06770E10"/>
    <w:rsid w:val="0695011E"/>
    <w:rsid w:val="06A9BA66"/>
    <w:rsid w:val="06C0511F"/>
    <w:rsid w:val="06E71B13"/>
    <w:rsid w:val="06EA1F20"/>
    <w:rsid w:val="07050554"/>
    <w:rsid w:val="070E513E"/>
    <w:rsid w:val="07133F62"/>
    <w:rsid w:val="074C5100"/>
    <w:rsid w:val="074F860A"/>
    <w:rsid w:val="075998F4"/>
    <w:rsid w:val="07770835"/>
    <w:rsid w:val="0780A481"/>
    <w:rsid w:val="078B4E7E"/>
    <w:rsid w:val="079AD8CA"/>
    <w:rsid w:val="07A9AF89"/>
    <w:rsid w:val="07ACB280"/>
    <w:rsid w:val="07AF4567"/>
    <w:rsid w:val="07BE562A"/>
    <w:rsid w:val="07CC604D"/>
    <w:rsid w:val="07E35899"/>
    <w:rsid w:val="07EF7C90"/>
    <w:rsid w:val="07F1428F"/>
    <w:rsid w:val="07F4EFC5"/>
    <w:rsid w:val="07F86227"/>
    <w:rsid w:val="07FC8A66"/>
    <w:rsid w:val="080FB8CF"/>
    <w:rsid w:val="081C6895"/>
    <w:rsid w:val="082E5AB5"/>
    <w:rsid w:val="082FAC46"/>
    <w:rsid w:val="0834C2DF"/>
    <w:rsid w:val="084E7237"/>
    <w:rsid w:val="0859AA7D"/>
    <w:rsid w:val="0861BDBE"/>
    <w:rsid w:val="086F77D9"/>
    <w:rsid w:val="0881971E"/>
    <w:rsid w:val="08858116"/>
    <w:rsid w:val="0895D688"/>
    <w:rsid w:val="08A4FA60"/>
    <w:rsid w:val="08CAEB99"/>
    <w:rsid w:val="08D38397"/>
    <w:rsid w:val="08E7131E"/>
    <w:rsid w:val="08E85FD3"/>
    <w:rsid w:val="08F14B46"/>
    <w:rsid w:val="08F9B039"/>
    <w:rsid w:val="08FB85F2"/>
    <w:rsid w:val="09117337"/>
    <w:rsid w:val="09221068"/>
    <w:rsid w:val="093CFD97"/>
    <w:rsid w:val="09404230"/>
    <w:rsid w:val="09465745"/>
    <w:rsid w:val="094A19A9"/>
    <w:rsid w:val="096CE2EB"/>
    <w:rsid w:val="097F9C29"/>
    <w:rsid w:val="09820939"/>
    <w:rsid w:val="0982974A"/>
    <w:rsid w:val="09C5882B"/>
    <w:rsid w:val="09CB8384"/>
    <w:rsid w:val="09CBA761"/>
    <w:rsid w:val="09D4F5F8"/>
    <w:rsid w:val="09D7C62D"/>
    <w:rsid w:val="0A06171D"/>
    <w:rsid w:val="0A1FF946"/>
    <w:rsid w:val="0A24792F"/>
    <w:rsid w:val="0A24FD3B"/>
    <w:rsid w:val="0A3EF815"/>
    <w:rsid w:val="0A532C0B"/>
    <w:rsid w:val="0A5C77F9"/>
    <w:rsid w:val="0A69318F"/>
    <w:rsid w:val="0A769AE7"/>
    <w:rsid w:val="0A9BEDD2"/>
    <w:rsid w:val="0AA1A51E"/>
    <w:rsid w:val="0AABA9A3"/>
    <w:rsid w:val="0AB2E67A"/>
    <w:rsid w:val="0AB3C087"/>
    <w:rsid w:val="0AB9B334"/>
    <w:rsid w:val="0ABDD389"/>
    <w:rsid w:val="0AC2493F"/>
    <w:rsid w:val="0AC8B560"/>
    <w:rsid w:val="0AFAD5EE"/>
    <w:rsid w:val="0B0CB1B9"/>
    <w:rsid w:val="0B0F998B"/>
    <w:rsid w:val="0B105FA1"/>
    <w:rsid w:val="0B20EA65"/>
    <w:rsid w:val="0B2C6A12"/>
    <w:rsid w:val="0B2C74FF"/>
    <w:rsid w:val="0B31CC6A"/>
    <w:rsid w:val="0B4ADB8D"/>
    <w:rsid w:val="0B575C57"/>
    <w:rsid w:val="0B6D949F"/>
    <w:rsid w:val="0B92E3A3"/>
    <w:rsid w:val="0BA99404"/>
    <w:rsid w:val="0BB214A3"/>
    <w:rsid w:val="0BC4B291"/>
    <w:rsid w:val="0BF1B619"/>
    <w:rsid w:val="0BF4EC08"/>
    <w:rsid w:val="0BFFFEB5"/>
    <w:rsid w:val="0C0B17BF"/>
    <w:rsid w:val="0C0FABB2"/>
    <w:rsid w:val="0C1477E6"/>
    <w:rsid w:val="0C1A6360"/>
    <w:rsid w:val="0C3D1B5A"/>
    <w:rsid w:val="0C4D7DEC"/>
    <w:rsid w:val="0C5477FE"/>
    <w:rsid w:val="0C6D37C9"/>
    <w:rsid w:val="0C87129A"/>
    <w:rsid w:val="0C9941F5"/>
    <w:rsid w:val="0C9ABE72"/>
    <w:rsid w:val="0CDEE84F"/>
    <w:rsid w:val="0CE1408B"/>
    <w:rsid w:val="0CE7D590"/>
    <w:rsid w:val="0D0D7949"/>
    <w:rsid w:val="0D129498"/>
    <w:rsid w:val="0D17C8F9"/>
    <w:rsid w:val="0D2E9FB9"/>
    <w:rsid w:val="0D309EF8"/>
    <w:rsid w:val="0D43F7E8"/>
    <w:rsid w:val="0D54A8F3"/>
    <w:rsid w:val="0D5D664C"/>
    <w:rsid w:val="0D745548"/>
    <w:rsid w:val="0D75FA8E"/>
    <w:rsid w:val="0D82A1A3"/>
    <w:rsid w:val="0D9502E8"/>
    <w:rsid w:val="0DBFCA0B"/>
    <w:rsid w:val="0DCE3F35"/>
    <w:rsid w:val="0DD938B1"/>
    <w:rsid w:val="0DE2AC72"/>
    <w:rsid w:val="0DF45917"/>
    <w:rsid w:val="0E04B2E0"/>
    <w:rsid w:val="0E12FF98"/>
    <w:rsid w:val="0E17AF08"/>
    <w:rsid w:val="0E1B5ECE"/>
    <w:rsid w:val="0E2461EB"/>
    <w:rsid w:val="0E370CEF"/>
    <w:rsid w:val="0E425FF1"/>
    <w:rsid w:val="0E4A7DF9"/>
    <w:rsid w:val="0E4B697B"/>
    <w:rsid w:val="0E6780C2"/>
    <w:rsid w:val="0E9F8CDA"/>
    <w:rsid w:val="0EA17D8D"/>
    <w:rsid w:val="0ED9B190"/>
    <w:rsid w:val="0EDBBC8A"/>
    <w:rsid w:val="0EEEEBA1"/>
    <w:rsid w:val="0EF7F96B"/>
    <w:rsid w:val="0F14B042"/>
    <w:rsid w:val="0F1C3AD3"/>
    <w:rsid w:val="0F25BB2F"/>
    <w:rsid w:val="0F275741"/>
    <w:rsid w:val="0F38A398"/>
    <w:rsid w:val="0F4EA691"/>
    <w:rsid w:val="0F54699A"/>
    <w:rsid w:val="0F660638"/>
    <w:rsid w:val="0F840589"/>
    <w:rsid w:val="0FB37F69"/>
    <w:rsid w:val="0FF8F93C"/>
    <w:rsid w:val="0FFC7A29"/>
    <w:rsid w:val="100236C3"/>
    <w:rsid w:val="101B32D1"/>
    <w:rsid w:val="10277023"/>
    <w:rsid w:val="102D7B62"/>
    <w:rsid w:val="103AC508"/>
    <w:rsid w:val="104EBC66"/>
    <w:rsid w:val="10603AA6"/>
    <w:rsid w:val="1084B425"/>
    <w:rsid w:val="1085D29C"/>
    <w:rsid w:val="1099E8D3"/>
    <w:rsid w:val="109E1404"/>
    <w:rsid w:val="10A11F8E"/>
    <w:rsid w:val="10B9D938"/>
    <w:rsid w:val="10C78005"/>
    <w:rsid w:val="10D6195B"/>
    <w:rsid w:val="10DBE827"/>
    <w:rsid w:val="10E72965"/>
    <w:rsid w:val="10F56CC7"/>
    <w:rsid w:val="10F8062C"/>
    <w:rsid w:val="11025E5F"/>
    <w:rsid w:val="1104B0BE"/>
    <w:rsid w:val="110E0E90"/>
    <w:rsid w:val="1111E850"/>
    <w:rsid w:val="111A5577"/>
    <w:rsid w:val="1127D3FD"/>
    <w:rsid w:val="112F34D7"/>
    <w:rsid w:val="1135F339"/>
    <w:rsid w:val="1138FBFA"/>
    <w:rsid w:val="113D1676"/>
    <w:rsid w:val="11417DE4"/>
    <w:rsid w:val="11706010"/>
    <w:rsid w:val="117D2852"/>
    <w:rsid w:val="11A26F09"/>
    <w:rsid w:val="11A869E0"/>
    <w:rsid w:val="11AF6F8E"/>
    <w:rsid w:val="11B11FCB"/>
    <w:rsid w:val="11B78898"/>
    <w:rsid w:val="11C5A2CD"/>
    <w:rsid w:val="11E67E16"/>
    <w:rsid w:val="11E9D89E"/>
    <w:rsid w:val="11EE8256"/>
    <w:rsid w:val="120DECEB"/>
    <w:rsid w:val="1220CC87"/>
    <w:rsid w:val="12370B62"/>
    <w:rsid w:val="124AE6BF"/>
    <w:rsid w:val="125EF803"/>
    <w:rsid w:val="1260461C"/>
    <w:rsid w:val="1278CBB6"/>
    <w:rsid w:val="1281D49D"/>
    <w:rsid w:val="12985B79"/>
    <w:rsid w:val="1299D65D"/>
    <w:rsid w:val="12B14CE8"/>
    <w:rsid w:val="12BDD117"/>
    <w:rsid w:val="12C12B2C"/>
    <w:rsid w:val="12C7E196"/>
    <w:rsid w:val="12F7D30E"/>
    <w:rsid w:val="1302A56E"/>
    <w:rsid w:val="131FB029"/>
    <w:rsid w:val="13332FDB"/>
    <w:rsid w:val="13627AE9"/>
    <w:rsid w:val="1378AB62"/>
    <w:rsid w:val="13791791"/>
    <w:rsid w:val="137DB6EC"/>
    <w:rsid w:val="13911FD6"/>
    <w:rsid w:val="139502B0"/>
    <w:rsid w:val="1397D00B"/>
    <w:rsid w:val="139FE07C"/>
    <w:rsid w:val="13B235A3"/>
    <w:rsid w:val="13B69471"/>
    <w:rsid w:val="13C2812E"/>
    <w:rsid w:val="13C7947B"/>
    <w:rsid w:val="13DF1540"/>
    <w:rsid w:val="13F9E653"/>
    <w:rsid w:val="13FA0722"/>
    <w:rsid w:val="13FCAF4A"/>
    <w:rsid w:val="13FD4716"/>
    <w:rsid w:val="14103631"/>
    <w:rsid w:val="143F435D"/>
    <w:rsid w:val="145C6386"/>
    <w:rsid w:val="14698259"/>
    <w:rsid w:val="14818E19"/>
    <w:rsid w:val="148E559B"/>
    <w:rsid w:val="14B451E9"/>
    <w:rsid w:val="14B4ADF0"/>
    <w:rsid w:val="14C48477"/>
    <w:rsid w:val="14C6B81F"/>
    <w:rsid w:val="14D13242"/>
    <w:rsid w:val="15097E9B"/>
    <w:rsid w:val="150C136F"/>
    <w:rsid w:val="1519874D"/>
    <w:rsid w:val="15349640"/>
    <w:rsid w:val="1538149F"/>
    <w:rsid w:val="1549DA34"/>
    <w:rsid w:val="1588B819"/>
    <w:rsid w:val="158BEE8C"/>
    <w:rsid w:val="159048BC"/>
    <w:rsid w:val="15AF205C"/>
    <w:rsid w:val="15D651E4"/>
    <w:rsid w:val="15DC8380"/>
    <w:rsid w:val="15E5DC64"/>
    <w:rsid w:val="15EF432B"/>
    <w:rsid w:val="15EF5956"/>
    <w:rsid w:val="1607B7D3"/>
    <w:rsid w:val="16195A18"/>
    <w:rsid w:val="162DABBE"/>
    <w:rsid w:val="162E677B"/>
    <w:rsid w:val="1633971D"/>
    <w:rsid w:val="1650E648"/>
    <w:rsid w:val="165768AD"/>
    <w:rsid w:val="165A69F5"/>
    <w:rsid w:val="166CDBB8"/>
    <w:rsid w:val="16A75A30"/>
    <w:rsid w:val="16BF65B9"/>
    <w:rsid w:val="16C014C8"/>
    <w:rsid w:val="16D202CC"/>
    <w:rsid w:val="16F1F322"/>
    <w:rsid w:val="16F9EB7B"/>
    <w:rsid w:val="16FE9618"/>
    <w:rsid w:val="1710C18B"/>
    <w:rsid w:val="172CF002"/>
    <w:rsid w:val="1734FE35"/>
    <w:rsid w:val="1748EF11"/>
    <w:rsid w:val="178D4095"/>
    <w:rsid w:val="17A277D0"/>
    <w:rsid w:val="17B3B6EC"/>
    <w:rsid w:val="17E28187"/>
    <w:rsid w:val="17E3C896"/>
    <w:rsid w:val="17E63A35"/>
    <w:rsid w:val="17F319D8"/>
    <w:rsid w:val="17FABA53"/>
    <w:rsid w:val="182CD81B"/>
    <w:rsid w:val="183423DA"/>
    <w:rsid w:val="184A2AD8"/>
    <w:rsid w:val="185B7596"/>
    <w:rsid w:val="187066B3"/>
    <w:rsid w:val="188E20A8"/>
    <w:rsid w:val="18A65581"/>
    <w:rsid w:val="18A873B5"/>
    <w:rsid w:val="18B9698D"/>
    <w:rsid w:val="18C64362"/>
    <w:rsid w:val="18C6821B"/>
    <w:rsid w:val="18CC2946"/>
    <w:rsid w:val="18D15862"/>
    <w:rsid w:val="18D68939"/>
    <w:rsid w:val="18E40712"/>
    <w:rsid w:val="18EFE314"/>
    <w:rsid w:val="18F22ADC"/>
    <w:rsid w:val="1901EA8C"/>
    <w:rsid w:val="190C2B5F"/>
    <w:rsid w:val="192D24A3"/>
    <w:rsid w:val="1935358C"/>
    <w:rsid w:val="193E1B9C"/>
    <w:rsid w:val="193F9680"/>
    <w:rsid w:val="1943D49B"/>
    <w:rsid w:val="19538458"/>
    <w:rsid w:val="19581E17"/>
    <w:rsid w:val="19667ABC"/>
    <w:rsid w:val="196B5FD9"/>
    <w:rsid w:val="197AE759"/>
    <w:rsid w:val="198F65EC"/>
    <w:rsid w:val="19A5F993"/>
    <w:rsid w:val="19A81A0A"/>
    <w:rsid w:val="19BDF524"/>
    <w:rsid w:val="19BFB120"/>
    <w:rsid w:val="19CC1A46"/>
    <w:rsid w:val="19D73267"/>
    <w:rsid w:val="19E26157"/>
    <w:rsid w:val="19EEF056"/>
    <w:rsid w:val="19FE710E"/>
    <w:rsid w:val="1A0396F6"/>
    <w:rsid w:val="1A057AFF"/>
    <w:rsid w:val="1A1B8C90"/>
    <w:rsid w:val="1A2DBCF1"/>
    <w:rsid w:val="1A2E1003"/>
    <w:rsid w:val="1A65AF42"/>
    <w:rsid w:val="1A67F9A7"/>
    <w:rsid w:val="1A692CF7"/>
    <w:rsid w:val="1A8C5ADD"/>
    <w:rsid w:val="1A9BDCFD"/>
    <w:rsid w:val="1ACD425C"/>
    <w:rsid w:val="1ADFA4FC"/>
    <w:rsid w:val="1AE2DC81"/>
    <w:rsid w:val="1AECCB3B"/>
    <w:rsid w:val="1AF08522"/>
    <w:rsid w:val="1B024B1D"/>
    <w:rsid w:val="1B068926"/>
    <w:rsid w:val="1B08723B"/>
    <w:rsid w:val="1B1A340D"/>
    <w:rsid w:val="1B28A3BC"/>
    <w:rsid w:val="1B2A0F33"/>
    <w:rsid w:val="1B37353A"/>
    <w:rsid w:val="1B415601"/>
    <w:rsid w:val="1B545996"/>
    <w:rsid w:val="1B54FB14"/>
    <w:rsid w:val="1B622C96"/>
    <w:rsid w:val="1B671BEF"/>
    <w:rsid w:val="1B92C90C"/>
    <w:rsid w:val="1BA0DC50"/>
    <w:rsid w:val="1BAE75DA"/>
    <w:rsid w:val="1BD85643"/>
    <w:rsid w:val="1BF5CE49"/>
    <w:rsid w:val="1BFF98CA"/>
    <w:rsid w:val="1C0B7316"/>
    <w:rsid w:val="1C1004F2"/>
    <w:rsid w:val="1C2788EE"/>
    <w:rsid w:val="1C2BDBAD"/>
    <w:rsid w:val="1C2FA84A"/>
    <w:rsid w:val="1C3E9332"/>
    <w:rsid w:val="1C3F06D1"/>
    <w:rsid w:val="1C66D29F"/>
    <w:rsid w:val="1C7E9752"/>
    <w:rsid w:val="1C7EDDEE"/>
    <w:rsid w:val="1C93A50E"/>
    <w:rsid w:val="1CA0A0B3"/>
    <w:rsid w:val="1CA37085"/>
    <w:rsid w:val="1CACE737"/>
    <w:rsid w:val="1CBBC68E"/>
    <w:rsid w:val="1CC281FC"/>
    <w:rsid w:val="1CC4775C"/>
    <w:rsid w:val="1CE1DADF"/>
    <w:rsid w:val="1CE8A574"/>
    <w:rsid w:val="1CEA13D7"/>
    <w:rsid w:val="1D20A014"/>
    <w:rsid w:val="1D30F904"/>
    <w:rsid w:val="1D3EEA9C"/>
    <w:rsid w:val="1D40F355"/>
    <w:rsid w:val="1D43DD5D"/>
    <w:rsid w:val="1D56A50D"/>
    <w:rsid w:val="1D6824B0"/>
    <w:rsid w:val="1D76A2F8"/>
    <w:rsid w:val="1D853810"/>
    <w:rsid w:val="1D8926FE"/>
    <w:rsid w:val="1D8D803A"/>
    <w:rsid w:val="1D8FAD41"/>
    <w:rsid w:val="1D991294"/>
    <w:rsid w:val="1DAC7D07"/>
    <w:rsid w:val="1DAEC234"/>
    <w:rsid w:val="1DBF00EC"/>
    <w:rsid w:val="1DE85591"/>
    <w:rsid w:val="1DEA4C59"/>
    <w:rsid w:val="1E118CBF"/>
    <w:rsid w:val="1E22EA77"/>
    <w:rsid w:val="1E23DACC"/>
    <w:rsid w:val="1E25F3C5"/>
    <w:rsid w:val="1E2B07D2"/>
    <w:rsid w:val="1E33FB9E"/>
    <w:rsid w:val="1E4D5C5D"/>
    <w:rsid w:val="1E5255BD"/>
    <w:rsid w:val="1E6A52A5"/>
    <w:rsid w:val="1E9BCCA7"/>
    <w:rsid w:val="1EA3A33E"/>
    <w:rsid w:val="1EB53961"/>
    <w:rsid w:val="1EC283D2"/>
    <w:rsid w:val="1EDA1C25"/>
    <w:rsid w:val="1EED50AE"/>
    <w:rsid w:val="1EEEF898"/>
    <w:rsid w:val="1EEFEE11"/>
    <w:rsid w:val="1EF15332"/>
    <w:rsid w:val="1F10E635"/>
    <w:rsid w:val="1F277189"/>
    <w:rsid w:val="1F357B8D"/>
    <w:rsid w:val="1F438A14"/>
    <w:rsid w:val="1F6A7BA6"/>
    <w:rsid w:val="1F76A793"/>
    <w:rsid w:val="1F82B93B"/>
    <w:rsid w:val="1F9CF663"/>
    <w:rsid w:val="1FB6F9D6"/>
    <w:rsid w:val="1FC5DF35"/>
    <w:rsid w:val="1FDBE35E"/>
    <w:rsid w:val="1FE43A4D"/>
    <w:rsid w:val="1FF8485C"/>
    <w:rsid w:val="20011000"/>
    <w:rsid w:val="20053BF2"/>
    <w:rsid w:val="20065DBF"/>
    <w:rsid w:val="201B6130"/>
    <w:rsid w:val="201BB1AC"/>
    <w:rsid w:val="20248D60"/>
    <w:rsid w:val="2026536C"/>
    <w:rsid w:val="20443D0D"/>
    <w:rsid w:val="2062EC91"/>
    <w:rsid w:val="206554EF"/>
    <w:rsid w:val="2083F870"/>
    <w:rsid w:val="20B07B35"/>
    <w:rsid w:val="20B0F0AC"/>
    <w:rsid w:val="20B6A72F"/>
    <w:rsid w:val="20BFE33B"/>
    <w:rsid w:val="20BFE91D"/>
    <w:rsid w:val="20C47B72"/>
    <w:rsid w:val="20DD1235"/>
    <w:rsid w:val="2104158C"/>
    <w:rsid w:val="21062F83"/>
    <w:rsid w:val="21081BB1"/>
    <w:rsid w:val="21349EE3"/>
    <w:rsid w:val="2146E16C"/>
    <w:rsid w:val="2147839C"/>
    <w:rsid w:val="214A5FF4"/>
    <w:rsid w:val="215A1481"/>
    <w:rsid w:val="2165290A"/>
    <w:rsid w:val="217438FD"/>
    <w:rsid w:val="21893470"/>
    <w:rsid w:val="218B218A"/>
    <w:rsid w:val="218FEAEF"/>
    <w:rsid w:val="219167B5"/>
    <w:rsid w:val="2194B2F8"/>
    <w:rsid w:val="21A0E966"/>
    <w:rsid w:val="21A34F80"/>
    <w:rsid w:val="21A83FFD"/>
    <w:rsid w:val="21CFA148"/>
    <w:rsid w:val="21F0E718"/>
    <w:rsid w:val="2208B611"/>
    <w:rsid w:val="220B52A4"/>
    <w:rsid w:val="22292603"/>
    <w:rsid w:val="225350B9"/>
    <w:rsid w:val="226A856E"/>
    <w:rsid w:val="2283398A"/>
    <w:rsid w:val="22885468"/>
    <w:rsid w:val="22961CAD"/>
    <w:rsid w:val="229F5C11"/>
    <w:rsid w:val="22A5E428"/>
    <w:rsid w:val="22AAF9A6"/>
    <w:rsid w:val="22B1E980"/>
    <w:rsid w:val="22CBA942"/>
    <w:rsid w:val="22CC4F0B"/>
    <w:rsid w:val="22CD5069"/>
    <w:rsid w:val="22CF5B8C"/>
    <w:rsid w:val="22D16353"/>
    <w:rsid w:val="22D1A8CC"/>
    <w:rsid w:val="22D7012D"/>
    <w:rsid w:val="22E613AB"/>
    <w:rsid w:val="22F11B68"/>
    <w:rsid w:val="230167A4"/>
    <w:rsid w:val="230F2A6E"/>
    <w:rsid w:val="23110B9B"/>
    <w:rsid w:val="2313BFB0"/>
    <w:rsid w:val="23166566"/>
    <w:rsid w:val="231E522E"/>
    <w:rsid w:val="231F4B52"/>
    <w:rsid w:val="23238FDB"/>
    <w:rsid w:val="2334E8DC"/>
    <w:rsid w:val="233E3627"/>
    <w:rsid w:val="23942EDA"/>
    <w:rsid w:val="23A2F89C"/>
    <w:rsid w:val="23A79736"/>
    <w:rsid w:val="23AA793C"/>
    <w:rsid w:val="23C239F9"/>
    <w:rsid w:val="23D6CF8C"/>
    <w:rsid w:val="23D7457E"/>
    <w:rsid w:val="23F5A5B8"/>
    <w:rsid w:val="24064389"/>
    <w:rsid w:val="240F1BC5"/>
    <w:rsid w:val="24173CCF"/>
    <w:rsid w:val="244242F5"/>
    <w:rsid w:val="2447B8F8"/>
    <w:rsid w:val="246B634F"/>
    <w:rsid w:val="246FBA67"/>
    <w:rsid w:val="2486A18A"/>
    <w:rsid w:val="249186D9"/>
    <w:rsid w:val="249B6171"/>
    <w:rsid w:val="249EDCEE"/>
    <w:rsid w:val="24A5185C"/>
    <w:rsid w:val="24B38D41"/>
    <w:rsid w:val="24D88A28"/>
    <w:rsid w:val="24E5115D"/>
    <w:rsid w:val="24E646C2"/>
    <w:rsid w:val="24ED5234"/>
    <w:rsid w:val="24F25C8F"/>
    <w:rsid w:val="2500EF80"/>
    <w:rsid w:val="2515D24E"/>
    <w:rsid w:val="251C7B1C"/>
    <w:rsid w:val="252E3998"/>
    <w:rsid w:val="253B2AA0"/>
    <w:rsid w:val="25419E46"/>
    <w:rsid w:val="256ECBE1"/>
    <w:rsid w:val="2574B615"/>
    <w:rsid w:val="259B531D"/>
    <w:rsid w:val="25A17AA5"/>
    <w:rsid w:val="25A61008"/>
    <w:rsid w:val="25CCECCD"/>
    <w:rsid w:val="25EF886F"/>
    <w:rsid w:val="25F64491"/>
    <w:rsid w:val="260423B2"/>
    <w:rsid w:val="2611168A"/>
    <w:rsid w:val="261BD5C9"/>
    <w:rsid w:val="26360614"/>
    <w:rsid w:val="263AE2F3"/>
    <w:rsid w:val="26456D03"/>
    <w:rsid w:val="26592FFB"/>
    <w:rsid w:val="266217BF"/>
    <w:rsid w:val="26638343"/>
    <w:rsid w:val="266C3A9B"/>
    <w:rsid w:val="266D8531"/>
    <w:rsid w:val="26A07CAF"/>
    <w:rsid w:val="26A53816"/>
    <w:rsid w:val="26B3C94C"/>
    <w:rsid w:val="26F081D7"/>
    <w:rsid w:val="270145F9"/>
    <w:rsid w:val="27103F96"/>
    <w:rsid w:val="273B559E"/>
    <w:rsid w:val="2776E960"/>
    <w:rsid w:val="277FA451"/>
    <w:rsid w:val="2781BDB6"/>
    <w:rsid w:val="278AD191"/>
    <w:rsid w:val="278EF0EC"/>
    <w:rsid w:val="278FB133"/>
    <w:rsid w:val="2793A630"/>
    <w:rsid w:val="279B2BA6"/>
    <w:rsid w:val="279CFA93"/>
    <w:rsid w:val="27A2C20D"/>
    <w:rsid w:val="27CAD2E3"/>
    <w:rsid w:val="27CF2D06"/>
    <w:rsid w:val="27F48EB7"/>
    <w:rsid w:val="27F53978"/>
    <w:rsid w:val="2807BDC6"/>
    <w:rsid w:val="2810A3A1"/>
    <w:rsid w:val="2818AE71"/>
    <w:rsid w:val="2840539C"/>
    <w:rsid w:val="284ABFE0"/>
    <w:rsid w:val="284EFBCD"/>
    <w:rsid w:val="2864E948"/>
    <w:rsid w:val="2870575B"/>
    <w:rsid w:val="2874E1CD"/>
    <w:rsid w:val="2886A160"/>
    <w:rsid w:val="28A92297"/>
    <w:rsid w:val="28AEF9FF"/>
    <w:rsid w:val="28CFDBD3"/>
    <w:rsid w:val="28D76E16"/>
    <w:rsid w:val="28E2ED34"/>
    <w:rsid w:val="28F4075B"/>
    <w:rsid w:val="28F7BDDF"/>
    <w:rsid w:val="290403A0"/>
    <w:rsid w:val="29111FAF"/>
    <w:rsid w:val="291EEFA1"/>
    <w:rsid w:val="292DE553"/>
    <w:rsid w:val="294FDE9A"/>
    <w:rsid w:val="2957E2F0"/>
    <w:rsid w:val="295ACB15"/>
    <w:rsid w:val="29783B55"/>
    <w:rsid w:val="2998339E"/>
    <w:rsid w:val="29998249"/>
    <w:rsid w:val="29A4CC8B"/>
    <w:rsid w:val="29B79115"/>
    <w:rsid w:val="29B81138"/>
    <w:rsid w:val="29CE210A"/>
    <w:rsid w:val="29F04913"/>
    <w:rsid w:val="2A189C1C"/>
    <w:rsid w:val="2A18C119"/>
    <w:rsid w:val="2A1B6E70"/>
    <w:rsid w:val="2A226ABA"/>
    <w:rsid w:val="2A235824"/>
    <w:rsid w:val="2A2A472D"/>
    <w:rsid w:val="2A3EAA95"/>
    <w:rsid w:val="2A4CAF62"/>
    <w:rsid w:val="2A5F8485"/>
    <w:rsid w:val="2A60688F"/>
    <w:rsid w:val="2A6A707A"/>
    <w:rsid w:val="2A8C8408"/>
    <w:rsid w:val="2AADD70C"/>
    <w:rsid w:val="2AAFA747"/>
    <w:rsid w:val="2AB6025E"/>
    <w:rsid w:val="2ABDA759"/>
    <w:rsid w:val="2ACD1758"/>
    <w:rsid w:val="2AD05C2F"/>
    <w:rsid w:val="2AD265AE"/>
    <w:rsid w:val="2AD447C4"/>
    <w:rsid w:val="2AE6F3F4"/>
    <w:rsid w:val="2AF20917"/>
    <w:rsid w:val="2AFD0052"/>
    <w:rsid w:val="2AFE4A45"/>
    <w:rsid w:val="2B129DBB"/>
    <w:rsid w:val="2B1C9FB6"/>
    <w:rsid w:val="2B2071EE"/>
    <w:rsid w:val="2B3F0B26"/>
    <w:rsid w:val="2B4FB932"/>
    <w:rsid w:val="2B50993F"/>
    <w:rsid w:val="2B73A129"/>
    <w:rsid w:val="2B751448"/>
    <w:rsid w:val="2B77C7AB"/>
    <w:rsid w:val="2B860D63"/>
    <w:rsid w:val="2BADE093"/>
    <w:rsid w:val="2BB66CFC"/>
    <w:rsid w:val="2BC01160"/>
    <w:rsid w:val="2BC6B7A8"/>
    <w:rsid w:val="2BD646D9"/>
    <w:rsid w:val="2BE6A9D3"/>
    <w:rsid w:val="2BEFD09A"/>
    <w:rsid w:val="2BF2C17C"/>
    <w:rsid w:val="2C208191"/>
    <w:rsid w:val="2C23E8C6"/>
    <w:rsid w:val="2C3EA8D7"/>
    <w:rsid w:val="2C3F5CD7"/>
    <w:rsid w:val="2C4426B2"/>
    <w:rsid w:val="2C5C1BBF"/>
    <w:rsid w:val="2C652D3C"/>
    <w:rsid w:val="2C71B0D1"/>
    <w:rsid w:val="2CA9366A"/>
    <w:rsid w:val="2CED1613"/>
    <w:rsid w:val="2CF2EA39"/>
    <w:rsid w:val="2D08FE32"/>
    <w:rsid w:val="2D0F2040"/>
    <w:rsid w:val="2D357FAF"/>
    <w:rsid w:val="2D3810A0"/>
    <w:rsid w:val="2D5AF8E6"/>
    <w:rsid w:val="2D6AE0BC"/>
    <w:rsid w:val="2D716954"/>
    <w:rsid w:val="2D746D61"/>
    <w:rsid w:val="2D764B57"/>
    <w:rsid w:val="2D781904"/>
    <w:rsid w:val="2D7D77D5"/>
    <w:rsid w:val="2D8554EE"/>
    <w:rsid w:val="2D9ADF1E"/>
    <w:rsid w:val="2DEECA8C"/>
    <w:rsid w:val="2DF2A0F7"/>
    <w:rsid w:val="2DFA66F9"/>
    <w:rsid w:val="2E12C363"/>
    <w:rsid w:val="2E12E8D3"/>
    <w:rsid w:val="2E152496"/>
    <w:rsid w:val="2E234FBD"/>
    <w:rsid w:val="2E28B115"/>
    <w:rsid w:val="2E5A21D4"/>
    <w:rsid w:val="2E6A79A8"/>
    <w:rsid w:val="2E7B6369"/>
    <w:rsid w:val="2E8B2C94"/>
    <w:rsid w:val="2EADE392"/>
    <w:rsid w:val="2EAF4DB5"/>
    <w:rsid w:val="2EB27CCA"/>
    <w:rsid w:val="2EB42D9B"/>
    <w:rsid w:val="2ED682B9"/>
    <w:rsid w:val="2EF5FDDE"/>
    <w:rsid w:val="2F0B669A"/>
    <w:rsid w:val="2F395D55"/>
    <w:rsid w:val="2F472171"/>
    <w:rsid w:val="2F48FA15"/>
    <w:rsid w:val="2F665EB8"/>
    <w:rsid w:val="2F7BC774"/>
    <w:rsid w:val="2F812FCE"/>
    <w:rsid w:val="2F85E869"/>
    <w:rsid w:val="2F91E589"/>
    <w:rsid w:val="2F9934DD"/>
    <w:rsid w:val="2FA0E6C0"/>
    <w:rsid w:val="2FA8F981"/>
    <w:rsid w:val="2FAB71E0"/>
    <w:rsid w:val="2FB8D810"/>
    <w:rsid w:val="2FB90CF9"/>
    <w:rsid w:val="2FBEBA4F"/>
    <w:rsid w:val="2FCF16BF"/>
    <w:rsid w:val="2FF00DEF"/>
    <w:rsid w:val="2FFDE0E3"/>
    <w:rsid w:val="3010301B"/>
    <w:rsid w:val="301456FB"/>
    <w:rsid w:val="30386F5A"/>
    <w:rsid w:val="303AF5E3"/>
    <w:rsid w:val="304345A0"/>
    <w:rsid w:val="30493FA5"/>
    <w:rsid w:val="30680106"/>
    <w:rsid w:val="30711E63"/>
    <w:rsid w:val="30986454"/>
    <w:rsid w:val="309E1B80"/>
    <w:rsid w:val="30A9E9D2"/>
    <w:rsid w:val="30AA106D"/>
    <w:rsid w:val="30CB37C3"/>
    <w:rsid w:val="30E80FA4"/>
    <w:rsid w:val="30ECE100"/>
    <w:rsid w:val="310074F7"/>
    <w:rsid w:val="310812DC"/>
    <w:rsid w:val="3116D4BE"/>
    <w:rsid w:val="31202DD4"/>
    <w:rsid w:val="312A1BBA"/>
    <w:rsid w:val="31337095"/>
    <w:rsid w:val="314EA698"/>
    <w:rsid w:val="315EC6CB"/>
    <w:rsid w:val="319FC12B"/>
    <w:rsid w:val="31A8BBE9"/>
    <w:rsid w:val="31B814E2"/>
    <w:rsid w:val="31C3110D"/>
    <w:rsid w:val="31C671DD"/>
    <w:rsid w:val="31D20FEF"/>
    <w:rsid w:val="31DAAB3C"/>
    <w:rsid w:val="31E26EFD"/>
    <w:rsid w:val="31EA7356"/>
    <w:rsid w:val="31F39A64"/>
    <w:rsid w:val="31FEEB86"/>
    <w:rsid w:val="32088AD2"/>
    <w:rsid w:val="320B955B"/>
    <w:rsid w:val="32165099"/>
    <w:rsid w:val="321813E3"/>
    <w:rsid w:val="321BB41E"/>
    <w:rsid w:val="321C8AC4"/>
    <w:rsid w:val="322EB73D"/>
    <w:rsid w:val="3238BE8A"/>
    <w:rsid w:val="323A68C8"/>
    <w:rsid w:val="324AE43A"/>
    <w:rsid w:val="3263559F"/>
    <w:rsid w:val="32723208"/>
    <w:rsid w:val="3299086C"/>
    <w:rsid w:val="32997225"/>
    <w:rsid w:val="32A26B7B"/>
    <w:rsid w:val="32AEB8D9"/>
    <w:rsid w:val="32B1D03F"/>
    <w:rsid w:val="32B46455"/>
    <w:rsid w:val="32CF31E1"/>
    <w:rsid w:val="32D35FF9"/>
    <w:rsid w:val="32DEF031"/>
    <w:rsid w:val="32E12A7D"/>
    <w:rsid w:val="32F2357D"/>
    <w:rsid w:val="32F5F6DF"/>
    <w:rsid w:val="33075ADE"/>
    <w:rsid w:val="331B6417"/>
    <w:rsid w:val="33281B7A"/>
    <w:rsid w:val="33337A99"/>
    <w:rsid w:val="33536403"/>
    <w:rsid w:val="335B3699"/>
    <w:rsid w:val="3369ABD7"/>
    <w:rsid w:val="3387D6F1"/>
    <w:rsid w:val="3396796C"/>
    <w:rsid w:val="33C5EC2F"/>
    <w:rsid w:val="33C836C3"/>
    <w:rsid w:val="33CF0E67"/>
    <w:rsid w:val="33E6A342"/>
    <w:rsid w:val="33ECF02D"/>
    <w:rsid w:val="33F4B7E6"/>
    <w:rsid w:val="340FA30E"/>
    <w:rsid w:val="3417C2B1"/>
    <w:rsid w:val="341F25C9"/>
    <w:rsid w:val="3426DB4F"/>
    <w:rsid w:val="342DB18F"/>
    <w:rsid w:val="342F9640"/>
    <w:rsid w:val="344763B6"/>
    <w:rsid w:val="34604198"/>
    <w:rsid w:val="3481DDF9"/>
    <w:rsid w:val="3482F76B"/>
    <w:rsid w:val="349691DD"/>
    <w:rsid w:val="3499550A"/>
    <w:rsid w:val="34A94D02"/>
    <w:rsid w:val="34B0C7F7"/>
    <w:rsid w:val="34B2E91D"/>
    <w:rsid w:val="34B58EC6"/>
    <w:rsid w:val="34C9F8BB"/>
    <w:rsid w:val="34D9B9B0"/>
    <w:rsid w:val="34E506E5"/>
    <w:rsid w:val="34E5A347"/>
    <w:rsid w:val="34F97DF8"/>
    <w:rsid w:val="34FC9941"/>
    <w:rsid w:val="350F666D"/>
    <w:rsid w:val="351A5546"/>
    <w:rsid w:val="3520BA0C"/>
    <w:rsid w:val="35245866"/>
    <w:rsid w:val="353C6A63"/>
    <w:rsid w:val="353DE368"/>
    <w:rsid w:val="3542F291"/>
    <w:rsid w:val="3547DA6A"/>
    <w:rsid w:val="354B3290"/>
    <w:rsid w:val="35518FFF"/>
    <w:rsid w:val="355B05C7"/>
    <w:rsid w:val="3565A580"/>
    <w:rsid w:val="356B61EB"/>
    <w:rsid w:val="35718CA3"/>
    <w:rsid w:val="35815D3C"/>
    <w:rsid w:val="35A45A8F"/>
    <w:rsid w:val="35BB0DA1"/>
    <w:rsid w:val="35C36DCB"/>
    <w:rsid w:val="35C93AEC"/>
    <w:rsid w:val="35D464D6"/>
    <w:rsid w:val="35F1308C"/>
    <w:rsid w:val="35F4CCB5"/>
    <w:rsid w:val="35FC11F9"/>
    <w:rsid w:val="36031A78"/>
    <w:rsid w:val="3605C707"/>
    <w:rsid w:val="3607BF54"/>
    <w:rsid w:val="360ACF88"/>
    <w:rsid w:val="362EECEA"/>
    <w:rsid w:val="363B8A12"/>
    <w:rsid w:val="365221E7"/>
    <w:rsid w:val="36541B7A"/>
    <w:rsid w:val="365FBC98"/>
    <w:rsid w:val="3660418A"/>
    <w:rsid w:val="3686D688"/>
    <w:rsid w:val="36A58112"/>
    <w:rsid w:val="36B15DEC"/>
    <w:rsid w:val="36BCF3ED"/>
    <w:rsid w:val="36E5DE6D"/>
    <w:rsid w:val="36EEFFC8"/>
    <w:rsid w:val="36F1314B"/>
    <w:rsid w:val="370A37F0"/>
    <w:rsid w:val="370CAC55"/>
    <w:rsid w:val="3714DB35"/>
    <w:rsid w:val="37192D19"/>
    <w:rsid w:val="37408C9C"/>
    <w:rsid w:val="37436B99"/>
    <w:rsid w:val="374D67ED"/>
    <w:rsid w:val="3756A09B"/>
    <w:rsid w:val="37584840"/>
    <w:rsid w:val="37775B72"/>
    <w:rsid w:val="3780B624"/>
    <w:rsid w:val="3788CA8D"/>
    <w:rsid w:val="37A024F1"/>
    <w:rsid w:val="37B1E774"/>
    <w:rsid w:val="37B808F9"/>
    <w:rsid w:val="37BF798F"/>
    <w:rsid w:val="37D29B91"/>
    <w:rsid w:val="37D31EC0"/>
    <w:rsid w:val="37DA2FE5"/>
    <w:rsid w:val="37E00997"/>
    <w:rsid w:val="37E76755"/>
    <w:rsid w:val="3803CBEF"/>
    <w:rsid w:val="3805C027"/>
    <w:rsid w:val="3811358A"/>
    <w:rsid w:val="38185C25"/>
    <w:rsid w:val="38275666"/>
    <w:rsid w:val="382A05C8"/>
    <w:rsid w:val="38441DAD"/>
    <w:rsid w:val="3848B76C"/>
    <w:rsid w:val="385D20E7"/>
    <w:rsid w:val="38631951"/>
    <w:rsid w:val="38A2167F"/>
    <w:rsid w:val="38AA521B"/>
    <w:rsid w:val="38AB7724"/>
    <w:rsid w:val="38D23004"/>
    <w:rsid w:val="38D95AC6"/>
    <w:rsid w:val="38DFF7E3"/>
    <w:rsid w:val="39132BD3"/>
    <w:rsid w:val="3936CB7A"/>
    <w:rsid w:val="393EB6C4"/>
    <w:rsid w:val="394E926A"/>
    <w:rsid w:val="3987A274"/>
    <w:rsid w:val="398F84F7"/>
    <w:rsid w:val="39A50DA9"/>
    <w:rsid w:val="39AAE2FB"/>
    <w:rsid w:val="39B59652"/>
    <w:rsid w:val="39B8D7CE"/>
    <w:rsid w:val="39B982A6"/>
    <w:rsid w:val="39BF2037"/>
    <w:rsid w:val="39C0BC3B"/>
    <w:rsid w:val="39C77CE5"/>
    <w:rsid w:val="39DC02BE"/>
    <w:rsid w:val="39E487CD"/>
    <w:rsid w:val="39EE2FB5"/>
    <w:rsid w:val="3A07510F"/>
    <w:rsid w:val="3A089D0B"/>
    <w:rsid w:val="3A36C050"/>
    <w:rsid w:val="3A419EB7"/>
    <w:rsid w:val="3A4245B0"/>
    <w:rsid w:val="3A5456A5"/>
    <w:rsid w:val="3A596646"/>
    <w:rsid w:val="3A644241"/>
    <w:rsid w:val="3A64F589"/>
    <w:rsid w:val="3A6C60C7"/>
    <w:rsid w:val="3A712CC0"/>
    <w:rsid w:val="3A873541"/>
    <w:rsid w:val="3A8C6FDB"/>
    <w:rsid w:val="3A980135"/>
    <w:rsid w:val="3ACBAE57"/>
    <w:rsid w:val="3ADBD05D"/>
    <w:rsid w:val="3AE2C50A"/>
    <w:rsid w:val="3AEA5836"/>
    <w:rsid w:val="3B3A843A"/>
    <w:rsid w:val="3B500CA9"/>
    <w:rsid w:val="3B642F40"/>
    <w:rsid w:val="3B83D2F0"/>
    <w:rsid w:val="3B8E4254"/>
    <w:rsid w:val="3BAB2F69"/>
    <w:rsid w:val="3BC422E7"/>
    <w:rsid w:val="3BE7E689"/>
    <w:rsid w:val="3BE9B8B3"/>
    <w:rsid w:val="3BF91B36"/>
    <w:rsid w:val="3BFEBA66"/>
    <w:rsid w:val="3C095C0D"/>
    <w:rsid w:val="3C202B69"/>
    <w:rsid w:val="3C2AB977"/>
    <w:rsid w:val="3C2D9DFD"/>
    <w:rsid w:val="3C36AE61"/>
    <w:rsid w:val="3C5E4751"/>
    <w:rsid w:val="3C81E650"/>
    <w:rsid w:val="3C858ACE"/>
    <w:rsid w:val="3C8C7B1B"/>
    <w:rsid w:val="3C91C53A"/>
    <w:rsid w:val="3C93F027"/>
    <w:rsid w:val="3C969C62"/>
    <w:rsid w:val="3C9FE377"/>
    <w:rsid w:val="3CB9A41B"/>
    <w:rsid w:val="3CBF24A1"/>
    <w:rsid w:val="3CC821D8"/>
    <w:rsid w:val="3CC99AF5"/>
    <w:rsid w:val="3CF58B0E"/>
    <w:rsid w:val="3D197C33"/>
    <w:rsid w:val="3D2F4BBD"/>
    <w:rsid w:val="3D3D968A"/>
    <w:rsid w:val="3D429A4C"/>
    <w:rsid w:val="3D4BB19F"/>
    <w:rsid w:val="3D4C74D1"/>
    <w:rsid w:val="3D6C86CB"/>
    <w:rsid w:val="3D7A8219"/>
    <w:rsid w:val="3D8E2A64"/>
    <w:rsid w:val="3D94C948"/>
    <w:rsid w:val="3DA3BC9C"/>
    <w:rsid w:val="3DAB4C95"/>
    <w:rsid w:val="3DB151CC"/>
    <w:rsid w:val="3DB9A278"/>
    <w:rsid w:val="3DC3F584"/>
    <w:rsid w:val="3DE54A16"/>
    <w:rsid w:val="3DE979C5"/>
    <w:rsid w:val="3DEE8A7C"/>
    <w:rsid w:val="3E00F1E5"/>
    <w:rsid w:val="3E08E908"/>
    <w:rsid w:val="3E0A7C9F"/>
    <w:rsid w:val="3E14A302"/>
    <w:rsid w:val="3E53FC7D"/>
    <w:rsid w:val="3E6341E7"/>
    <w:rsid w:val="3E64DFA3"/>
    <w:rsid w:val="3E7D5849"/>
    <w:rsid w:val="3EA29034"/>
    <w:rsid w:val="3EAEDD75"/>
    <w:rsid w:val="3ECEE430"/>
    <w:rsid w:val="3ED3FC14"/>
    <w:rsid w:val="3EEBEB17"/>
    <w:rsid w:val="3EF251E9"/>
    <w:rsid w:val="3EF2F94B"/>
    <w:rsid w:val="3EFC161F"/>
    <w:rsid w:val="3F0133EF"/>
    <w:rsid w:val="3F6CDD09"/>
    <w:rsid w:val="3F78B806"/>
    <w:rsid w:val="3F84D726"/>
    <w:rsid w:val="3F88523E"/>
    <w:rsid w:val="3F90E3F8"/>
    <w:rsid w:val="3F99D8C4"/>
    <w:rsid w:val="3F9A366A"/>
    <w:rsid w:val="3F9A9222"/>
    <w:rsid w:val="3FA4F3DC"/>
    <w:rsid w:val="3FA87AAC"/>
    <w:rsid w:val="3FA88505"/>
    <w:rsid w:val="3FB79420"/>
    <w:rsid w:val="3FCD158F"/>
    <w:rsid w:val="3FCDDE5C"/>
    <w:rsid w:val="3FEDA3E7"/>
    <w:rsid w:val="4002AA6E"/>
    <w:rsid w:val="400C68FE"/>
    <w:rsid w:val="402B0920"/>
    <w:rsid w:val="4039E34E"/>
    <w:rsid w:val="403F0320"/>
    <w:rsid w:val="405AF0C7"/>
    <w:rsid w:val="4078A376"/>
    <w:rsid w:val="407C5649"/>
    <w:rsid w:val="409C0FAD"/>
    <w:rsid w:val="40AC7E53"/>
    <w:rsid w:val="40B0384D"/>
    <w:rsid w:val="40E4E04B"/>
    <w:rsid w:val="40E8346B"/>
    <w:rsid w:val="40F19CC1"/>
    <w:rsid w:val="40F9AA9F"/>
    <w:rsid w:val="41013D50"/>
    <w:rsid w:val="410B6042"/>
    <w:rsid w:val="4116F33D"/>
    <w:rsid w:val="41257720"/>
    <w:rsid w:val="412B0747"/>
    <w:rsid w:val="4139A149"/>
    <w:rsid w:val="413CFA1B"/>
    <w:rsid w:val="41478C44"/>
    <w:rsid w:val="41609F1E"/>
    <w:rsid w:val="41740AD7"/>
    <w:rsid w:val="4182C985"/>
    <w:rsid w:val="41875452"/>
    <w:rsid w:val="419CA7A3"/>
    <w:rsid w:val="41A97D21"/>
    <w:rsid w:val="41D1157B"/>
    <w:rsid w:val="41D20B39"/>
    <w:rsid w:val="41D61E2D"/>
    <w:rsid w:val="41D7A147"/>
    <w:rsid w:val="41DA363E"/>
    <w:rsid w:val="41F35293"/>
    <w:rsid w:val="422751D9"/>
    <w:rsid w:val="422BFBB8"/>
    <w:rsid w:val="422FE5A3"/>
    <w:rsid w:val="426118AC"/>
    <w:rsid w:val="427C1329"/>
    <w:rsid w:val="428F85C5"/>
    <w:rsid w:val="42A8D342"/>
    <w:rsid w:val="42C15CF0"/>
    <w:rsid w:val="42C88506"/>
    <w:rsid w:val="42D41F9B"/>
    <w:rsid w:val="42E8CFA5"/>
    <w:rsid w:val="431B5CFA"/>
    <w:rsid w:val="434C6451"/>
    <w:rsid w:val="4365753D"/>
    <w:rsid w:val="43708EA6"/>
    <w:rsid w:val="43824E98"/>
    <w:rsid w:val="4384CA2E"/>
    <w:rsid w:val="4387C198"/>
    <w:rsid w:val="4393328F"/>
    <w:rsid w:val="439D1A70"/>
    <w:rsid w:val="43B4FDE6"/>
    <w:rsid w:val="43D9D011"/>
    <w:rsid w:val="43EBE644"/>
    <w:rsid w:val="43FB3340"/>
    <w:rsid w:val="4401CBF2"/>
    <w:rsid w:val="4404F8B9"/>
    <w:rsid w:val="440B7B28"/>
    <w:rsid w:val="440C8635"/>
    <w:rsid w:val="441771B3"/>
    <w:rsid w:val="441A1D4E"/>
    <w:rsid w:val="4444A3A3"/>
    <w:rsid w:val="444E93FF"/>
    <w:rsid w:val="4451AA27"/>
    <w:rsid w:val="44556556"/>
    <w:rsid w:val="4458BB49"/>
    <w:rsid w:val="445A555B"/>
    <w:rsid w:val="445C0417"/>
    <w:rsid w:val="448922A7"/>
    <w:rsid w:val="448F1E08"/>
    <w:rsid w:val="44938A61"/>
    <w:rsid w:val="449D7E6B"/>
    <w:rsid w:val="44A27FE8"/>
    <w:rsid w:val="44B1E823"/>
    <w:rsid w:val="44EB1B1C"/>
    <w:rsid w:val="44EB9E89"/>
    <w:rsid w:val="450E3418"/>
    <w:rsid w:val="451F5881"/>
    <w:rsid w:val="45247427"/>
    <w:rsid w:val="4544C50F"/>
    <w:rsid w:val="4548BC31"/>
    <w:rsid w:val="45527DBE"/>
    <w:rsid w:val="455D67A4"/>
    <w:rsid w:val="455EF29B"/>
    <w:rsid w:val="45856458"/>
    <w:rsid w:val="458795D4"/>
    <w:rsid w:val="458F7BF2"/>
    <w:rsid w:val="45B5B447"/>
    <w:rsid w:val="45C8D11B"/>
    <w:rsid w:val="45E420FB"/>
    <w:rsid w:val="45E6DCBB"/>
    <w:rsid w:val="45F1B61D"/>
    <w:rsid w:val="4619AA09"/>
    <w:rsid w:val="46326270"/>
    <w:rsid w:val="46401B77"/>
    <w:rsid w:val="4657B206"/>
    <w:rsid w:val="467182C1"/>
    <w:rsid w:val="467A7741"/>
    <w:rsid w:val="46949399"/>
    <w:rsid w:val="469DFB2D"/>
    <w:rsid w:val="46A184A5"/>
    <w:rsid w:val="46B47D31"/>
    <w:rsid w:val="46C1F1A8"/>
    <w:rsid w:val="46CFD6ED"/>
    <w:rsid w:val="46DAFD89"/>
    <w:rsid w:val="46DC607C"/>
    <w:rsid w:val="46DDE065"/>
    <w:rsid w:val="46F9F3CB"/>
    <w:rsid w:val="47211867"/>
    <w:rsid w:val="472EC6DB"/>
    <w:rsid w:val="472F61CC"/>
    <w:rsid w:val="4730A52C"/>
    <w:rsid w:val="47378047"/>
    <w:rsid w:val="4753CFD2"/>
    <w:rsid w:val="4759CB17"/>
    <w:rsid w:val="475B89CE"/>
    <w:rsid w:val="476116D4"/>
    <w:rsid w:val="477AA56F"/>
    <w:rsid w:val="477C4465"/>
    <w:rsid w:val="4788A4A2"/>
    <w:rsid w:val="479FB4CF"/>
    <w:rsid w:val="47A0F181"/>
    <w:rsid w:val="47A20FAC"/>
    <w:rsid w:val="47AB7799"/>
    <w:rsid w:val="47BFC7E4"/>
    <w:rsid w:val="47C90ACC"/>
    <w:rsid w:val="47CA765C"/>
    <w:rsid w:val="47D0DBE5"/>
    <w:rsid w:val="47D3465F"/>
    <w:rsid w:val="47E34C5B"/>
    <w:rsid w:val="47F38267"/>
    <w:rsid w:val="47FE1B64"/>
    <w:rsid w:val="480E2E31"/>
    <w:rsid w:val="481507CA"/>
    <w:rsid w:val="48193124"/>
    <w:rsid w:val="481AE161"/>
    <w:rsid w:val="4821BF3E"/>
    <w:rsid w:val="48501520"/>
    <w:rsid w:val="486A5305"/>
    <w:rsid w:val="486F856F"/>
    <w:rsid w:val="4888EB35"/>
    <w:rsid w:val="488A1B9E"/>
    <w:rsid w:val="488C3CEB"/>
    <w:rsid w:val="488CA97C"/>
    <w:rsid w:val="48979017"/>
    <w:rsid w:val="489FF6D9"/>
    <w:rsid w:val="48A03248"/>
    <w:rsid w:val="48B4536F"/>
    <w:rsid w:val="48BF386F"/>
    <w:rsid w:val="48CE8B62"/>
    <w:rsid w:val="48D8B491"/>
    <w:rsid w:val="48D99373"/>
    <w:rsid w:val="48E7B727"/>
    <w:rsid w:val="48F6FFDE"/>
    <w:rsid w:val="48FE8F92"/>
    <w:rsid w:val="49021D0F"/>
    <w:rsid w:val="4907F056"/>
    <w:rsid w:val="4912C5C3"/>
    <w:rsid w:val="491B349E"/>
    <w:rsid w:val="494455B0"/>
    <w:rsid w:val="49481F35"/>
    <w:rsid w:val="496088C2"/>
    <w:rsid w:val="497F1CBC"/>
    <w:rsid w:val="498C2409"/>
    <w:rsid w:val="49A5BA48"/>
    <w:rsid w:val="49AE43D7"/>
    <w:rsid w:val="49BF3BA4"/>
    <w:rsid w:val="49CA69D9"/>
    <w:rsid w:val="49D41B2E"/>
    <w:rsid w:val="49D50CB9"/>
    <w:rsid w:val="49D6F20C"/>
    <w:rsid w:val="49EA5E2A"/>
    <w:rsid w:val="4A0B687F"/>
    <w:rsid w:val="4A0E9A92"/>
    <w:rsid w:val="4A13B74F"/>
    <w:rsid w:val="4A1EB58E"/>
    <w:rsid w:val="4A21F137"/>
    <w:rsid w:val="4A5D7BEE"/>
    <w:rsid w:val="4A689CB9"/>
    <w:rsid w:val="4A75A30F"/>
    <w:rsid w:val="4A90D109"/>
    <w:rsid w:val="4AA601F1"/>
    <w:rsid w:val="4AC43BFF"/>
    <w:rsid w:val="4AD659D9"/>
    <w:rsid w:val="4AE28B79"/>
    <w:rsid w:val="4B0D6FD9"/>
    <w:rsid w:val="4B13B715"/>
    <w:rsid w:val="4B62D869"/>
    <w:rsid w:val="4B6A6982"/>
    <w:rsid w:val="4B756E0C"/>
    <w:rsid w:val="4B95B782"/>
    <w:rsid w:val="4BA42C83"/>
    <w:rsid w:val="4BAAB6BF"/>
    <w:rsid w:val="4BB42BF7"/>
    <w:rsid w:val="4BD25623"/>
    <w:rsid w:val="4BE5B71A"/>
    <w:rsid w:val="4BEB7019"/>
    <w:rsid w:val="4BFB9F41"/>
    <w:rsid w:val="4C045248"/>
    <w:rsid w:val="4C168031"/>
    <w:rsid w:val="4C19DFAF"/>
    <w:rsid w:val="4C353C15"/>
    <w:rsid w:val="4C64C94D"/>
    <w:rsid w:val="4C6AFEB1"/>
    <w:rsid w:val="4C7B3D2B"/>
    <w:rsid w:val="4C900EB6"/>
    <w:rsid w:val="4C944F04"/>
    <w:rsid w:val="4CAB1ACA"/>
    <w:rsid w:val="4CAB5DA4"/>
    <w:rsid w:val="4CAFB489"/>
    <w:rsid w:val="4CC8DCE6"/>
    <w:rsid w:val="4CCA166E"/>
    <w:rsid w:val="4CD02655"/>
    <w:rsid w:val="4CF2AA46"/>
    <w:rsid w:val="4CF882B7"/>
    <w:rsid w:val="4CFEA8CA"/>
    <w:rsid w:val="4D050B31"/>
    <w:rsid w:val="4D0BBAF1"/>
    <w:rsid w:val="4D102A82"/>
    <w:rsid w:val="4D13F01A"/>
    <w:rsid w:val="4D18A381"/>
    <w:rsid w:val="4D295E70"/>
    <w:rsid w:val="4D303F24"/>
    <w:rsid w:val="4D4508F2"/>
    <w:rsid w:val="4D48E671"/>
    <w:rsid w:val="4D6917CC"/>
    <w:rsid w:val="4D844828"/>
    <w:rsid w:val="4D965059"/>
    <w:rsid w:val="4DC6D013"/>
    <w:rsid w:val="4DD01057"/>
    <w:rsid w:val="4DD67DA5"/>
    <w:rsid w:val="4DD68A51"/>
    <w:rsid w:val="4DDC906C"/>
    <w:rsid w:val="4DE35349"/>
    <w:rsid w:val="4DE91B41"/>
    <w:rsid w:val="4DEB85E9"/>
    <w:rsid w:val="4DF67264"/>
    <w:rsid w:val="4DFCBE5E"/>
    <w:rsid w:val="4E146239"/>
    <w:rsid w:val="4E1ADF2C"/>
    <w:rsid w:val="4E270D1C"/>
    <w:rsid w:val="4E2EEFFB"/>
    <w:rsid w:val="4E30C5D2"/>
    <w:rsid w:val="4E3755B6"/>
    <w:rsid w:val="4E45C83E"/>
    <w:rsid w:val="4E827CB1"/>
    <w:rsid w:val="4E8FBC1E"/>
    <w:rsid w:val="4E986BA2"/>
    <w:rsid w:val="4E9936DA"/>
    <w:rsid w:val="4E996427"/>
    <w:rsid w:val="4E9BE326"/>
    <w:rsid w:val="4EA77A5E"/>
    <w:rsid w:val="4EBC35B9"/>
    <w:rsid w:val="4EBCE1E3"/>
    <w:rsid w:val="4EC68E80"/>
    <w:rsid w:val="4EC8B692"/>
    <w:rsid w:val="4ECA3BD8"/>
    <w:rsid w:val="4F284672"/>
    <w:rsid w:val="4F2D8921"/>
    <w:rsid w:val="4F481BF1"/>
    <w:rsid w:val="4F5450F1"/>
    <w:rsid w:val="4F5BFE6E"/>
    <w:rsid w:val="4F6146D6"/>
    <w:rsid w:val="4F7259F1"/>
    <w:rsid w:val="4F81A3AC"/>
    <w:rsid w:val="4F8FB0F4"/>
    <w:rsid w:val="4F902BDC"/>
    <w:rsid w:val="4FAAB76F"/>
    <w:rsid w:val="4FACAED5"/>
    <w:rsid w:val="4FB8DD4C"/>
    <w:rsid w:val="4FBAEDEE"/>
    <w:rsid w:val="4FC065DF"/>
    <w:rsid w:val="4FCE9658"/>
    <w:rsid w:val="4FE13270"/>
    <w:rsid w:val="501C4F26"/>
    <w:rsid w:val="502D60E2"/>
    <w:rsid w:val="5037F094"/>
    <w:rsid w:val="504C3D2B"/>
    <w:rsid w:val="505090A3"/>
    <w:rsid w:val="506BFE4B"/>
    <w:rsid w:val="507AD4BD"/>
    <w:rsid w:val="50805D89"/>
    <w:rsid w:val="50817DC4"/>
    <w:rsid w:val="50A2A161"/>
    <w:rsid w:val="50B3516F"/>
    <w:rsid w:val="50CED041"/>
    <w:rsid w:val="50D57466"/>
    <w:rsid w:val="5108AD38"/>
    <w:rsid w:val="51090E96"/>
    <w:rsid w:val="512434A2"/>
    <w:rsid w:val="512F1EF5"/>
    <w:rsid w:val="51310C9B"/>
    <w:rsid w:val="51327FEE"/>
    <w:rsid w:val="514154BF"/>
    <w:rsid w:val="514679E4"/>
    <w:rsid w:val="514ADE74"/>
    <w:rsid w:val="515E9D7A"/>
    <w:rsid w:val="51602EB1"/>
    <w:rsid w:val="51692331"/>
    <w:rsid w:val="516DD47E"/>
    <w:rsid w:val="517A0A31"/>
    <w:rsid w:val="51A456F7"/>
    <w:rsid w:val="51A4CB67"/>
    <w:rsid w:val="51BD43F9"/>
    <w:rsid w:val="51C2C720"/>
    <w:rsid w:val="51C74AD7"/>
    <w:rsid w:val="51D9620A"/>
    <w:rsid w:val="51E0E844"/>
    <w:rsid w:val="51ECFDA7"/>
    <w:rsid w:val="51F482A5"/>
    <w:rsid w:val="51FD02D1"/>
    <w:rsid w:val="521D4E25"/>
    <w:rsid w:val="52229585"/>
    <w:rsid w:val="522F6368"/>
    <w:rsid w:val="5230E4AB"/>
    <w:rsid w:val="523DCA1B"/>
    <w:rsid w:val="524053B5"/>
    <w:rsid w:val="525BD13C"/>
    <w:rsid w:val="525FE734"/>
    <w:rsid w:val="526B529E"/>
    <w:rsid w:val="5276C9B5"/>
    <w:rsid w:val="527A44D8"/>
    <w:rsid w:val="52C60C94"/>
    <w:rsid w:val="52CA1A5F"/>
    <w:rsid w:val="52D20F99"/>
    <w:rsid w:val="52D7588D"/>
    <w:rsid w:val="52D993A7"/>
    <w:rsid w:val="52EE78A4"/>
    <w:rsid w:val="52F8AB5A"/>
    <w:rsid w:val="5340ED8C"/>
    <w:rsid w:val="53608217"/>
    <w:rsid w:val="5360EFAB"/>
    <w:rsid w:val="536B27F5"/>
    <w:rsid w:val="536E582A"/>
    <w:rsid w:val="537128D0"/>
    <w:rsid w:val="5376E335"/>
    <w:rsid w:val="53C29EA8"/>
    <w:rsid w:val="53FCDAF2"/>
    <w:rsid w:val="543AF496"/>
    <w:rsid w:val="543E2B3E"/>
    <w:rsid w:val="544D975A"/>
    <w:rsid w:val="54943E87"/>
    <w:rsid w:val="54AA2972"/>
    <w:rsid w:val="54C60260"/>
    <w:rsid w:val="54D53EAB"/>
    <w:rsid w:val="54FC4FD3"/>
    <w:rsid w:val="54FC8467"/>
    <w:rsid w:val="5503B086"/>
    <w:rsid w:val="550FD4B1"/>
    <w:rsid w:val="551AA70A"/>
    <w:rsid w:val="55205047"/>
    <w:rsid w:val="55210FAE"/>
    <w:rsid w:val="552D24E4"/>
    <w:rsid w:val="553D2C68"/>
    <w:rsid w:val="556D4032"/>
    <w:rsid w:val="556DE287"/>
    <w:rsid w:val="55703329"/>
    <w:rsid w:val="5571C8AF"/>
    <w:rsid w:val="55804C36"/>
    <w:rsid w:val="55836C7D"/>
    <w:rsid w:val="55847A04"/>
    <w:rsid w:val="559D2B70"/>
    <w:rsid w:val="55BFE74A"/>
    <w:rsid w:val="55D6BC01"/>
    <w:rsid w:val="55D80B60"/>
    <w:rsid w:val="55DCD870"/>
    <w:rsid w:val="55EB8122"/>
    <w:rsid w:val="55F2E0FC"/>
    <w:rsid w:val="55F559A3"/>
    <w:rsid w:val="55FDC2CA"/>
    <w:rsid w:val="56038C37"/>
    <w:rsid w:val="56248836"/>
    <w:rsid w:val="56325AB9"/>
    <w:rsid w:val="563B06F5"/>
    <w:rsid w:val="564C7F35"/>
    <w:rsid w:val="56673A8D"/>
    <w:rsid w:val="566EAB2F"/>
    <w:rsid w:val="56710F0C"/>
    <w:rsid w:val="567B0356"/>
    <w:rsid w:val="567CBD70"/>
    <w:rsid w:val="56896F7E"/>
    <w:rsid w:val="569FC312"/>
    <w:rsid w:val="56B72707"/>
    <w:rsid w:val="56BF1BBA"/>
    <w:rsid w:val="56C49B77"/>
    <w:rsid w:val="56CCBB25"/>
    <w:rsid w:val="56D88857"/>
    <w:rsid w:val="56DBC171"/>
    <w:rsid w:val="57021A26"/>
    <w:rsid w:val="57022DAF"/>
    <w:rsid w:val="57185204"/>
    <w:rsid w:val="571F73F8"/>
    <w:rsid w:val="57315881"/>
    <w:rsid w:val="574384AB"/>
    <w:rsid w:val="574E450A"/>
    <w:rsid w:val="575892D4"/>
    <w:rsid w:val="5776F507"/>
    <w:rsid w:val="57835CA7"/>
    <w:rsid w:val="5793C93B"/>
    <w:rsid w:val="57B6238F"/>
    <w:rsid w:val="57B8D5F3"/>
    <w:rsid w:val="57C50F9F"/>
    <w:rsid w:val="57CCAE85"/>
    <w:rsid w:val="57D9764D"/>
    <w:rsid w:val="57E65DB5"/>
    <w:rsid w:val="57F96C0E"/>
    <w:rsid w:val="57FFBB74"/>
    <w:rsid w:val="580825DE"/>
    <w:rsid w:val="5816CF41"/>
    <w:rsid w:val="5818EA7D"/>
    <w:rsid w:val="581CF827"/>
    <w:rsid w:val="5823216B"/>
    <w:rsid w:val="583461BA"/>
    <w:rsid w:val="584CAB30"/>
    <w:rsid w:val="58609E0D"/>
    <w:rsid w:val="5864C048"/>
    <w:rsid w:val="586642CC"/>
    <w:rsid w:val="587BAB88"/>
    <w:rsid w:val="587CF699"/>
    <w:rsid w:val="5886FDD2"/>
    <w:rsid w:val="589BA204"/>
    <w:rsid w:val="58AB5A4E"/>
    <w:rsid w:val="58B539AE"/>
    <w:rsid w:val="58C6A921"/>
    <w:rsid w:val="58D370E5"/>
    <w:rsid w:val="58DA69B9"/>
    <w:rsid w:val="58E85806"/>
    <w:rsid w:val="5902B7AF"/>
    <w:rsid w:val="592E21DE"/>
    <w:rsid w:val="59331CF9"/>
    <w:rsid w:val="5935754F"/>
    <w:rsid w:val="593A68BE"/>
    <w:rsid w:val="593DAB9C"/>
    <w:rsid w:val="594581FC"/>
    <w:rsid w:val="595B1B70"/>
    <w:rsid w:val="596D21BE"/>
    <w:rsid w:val="597C81B5"/>
    <w:rsid w:val="5980AD50"/>
    <w:rsid w:val="59BB4516"/>
    <w:rsid w:val="59CDC2B1"/>
    <w:rsid w:val="59D7F647"/>
    <w:rsid w:val="59DE57BE"/>
    <w:rsid w:val="59EDE4AF"/>
    <w:rsid w:val="59F155F1"/>
    <w:rsid w:val="5A117BDF"/>
    <w:rsid w:val="5A17B578"/>
    <w:rsid w:val="5A21A5C2"/>
    <w:rsid w:val="5A2A4751"/>
    <w:rsid w:val="5A3462EC"/>
    <w:rsid w:val="5A45C181"/>
    <w:rsid w:val="5A4CB56D"/>
    <w:rsid w:val="5A51C4EE"/>
    <w:rsid w:val="5A59660B"/>
    <w:rsid w:val="5A5FA414"/>
    <w:rsid w:val="5A609294"/>
    <w:rsid w:val="5A7650D2"/>
    <w:rsid w:val="5A78742F"/>
    <w:rsid w:val="5A92DC67"/>
    <w:rsid w:val="5A9AEB98"/>
    <w:rsid w:val="5A9B5B5B"/>
    <w:rsid w:val="5AAC7F8A"/>
    <w:rsid w:val="5ACA08F1"/>
    <w:rsid w:val="5AE8065B"/>
    <w:rsid w:val="5B124456"/>
    <w:rsid w:val="5B1DA51A"/>
    <w:rsid w:val="5B1E4AF6"/>
    <w:rsid w:val="5B30F2FC"/>
    <w:rsid w:val="5B31A6ED"/>
    <w:rsid w:val="5B356BDF"/>
    <w:rsid w:val="5B3C4A7B"/>
    <w:rsid w:val="5B42C475"/>
    <w:rsid w:val="5B44FC61"/>
    <w:rsid w:val="5B60276A"/>
    <w:rsid w:val="5B64887F"/>
    <w:rsid w:val="5B6E3C8C"/>
    <w:rsid w:val="5B748122"/>
    <w:rsid w:val="5BA36262"/>
    <w:rsid w:val="5BB42004"/>
    <w:rsid w:val="5BB8BB2D"/>
    <w:rsid w:val="5BC29246"/>
    <w:rsid w:val="5BD555F7"/>
    <w:rsid w:val="5BDC2AD1"/>
    <w:rsid w:val="5BDC9BC0"/>
    <w:rsid w:val="5BEC3B50"/>
    <w:rsid w:val="5C0BAB7D"/>
    <w:rsid w:val="5C1B01A3"/>
    <w:rsid w:val="5C360B29"/>
    <w:rsid w:val="5C51709F"/>
    <w:rsid w:val="5C556F64"/>
    <w:rsid w:val="5C6A0D69"/>
    <w:rsid w:val="5C6D2D02"/>
    <w:rsid w:val="5C74503F"/>
    <w:rsid w:val="5C7DAB81"/>
    <w:rsid w:val="5C805405"/>
    <w:rsid w:val="5CA93212"/>
    <w:rsid w:val="5CB015E2"/>
    <w:rsid w:val="5CB21BEB"/>
    <w:rsid w:val="5CCA570D"/>
    <w:rsid w:val="5CD3C4F5"/>
    <w:rsid w:val="5CF118BB"/>
    <w:rsid w:val="5CF6D8EF"/>
    <w:rsid w:val="5CF87ED3"/>
    <w:rsid w:val="5CFC56F2"/>
    <w:rsid w:val="5D005A56"/>
    <w:rsid w:val="5D07DE4B"/>
    <w:rsid w:val="5D09572C"/>
    <w:rsid w:val="5D12F936"/>
    <w:rsid w:val="5D1641F5"/>
    <w:rsid w:val="5D1AE6BC"/>
    <w:rsid w:val="5D2767E1"/>
    <w:rsid w:val="5D2AB29D"/>
    <w:rsid w:val="5D30E7DD"/>
    <w:rsid w:val="5D41F358"/>
    <w:rsid w:val="5D60FAD0"/>
    <w:rsid w:val="5D6DB3EB"/>
    <w:rsid w:val="5D857D59"/>
    <w:rsid w:val="5DB5CB66"/>
    <w:rsid w:val="5DBAD4CE"/>
    <w:rsid w:val="5DBE1D02"/>
    <w:rsid w:val="5DE965E7"/>
    <w:rsid w:val="5E02444F"/>
    <w:rsid w:val="5E038A63"/>
    <w:rsid w:val="5E06BC29"/>
    <w:rsid w:val="5E0EDB85"/>
    <w:rsid w:val="5E107D69"/>
    <w:rsid w:val="5E197BE2"/>
    <w:rsid w:val="5E2680CA"/>
    <w:rsid w:val="5E3A0B86"/>
    <w:rsid w:val="5E3AD953"/>
    <w:rsid w:val="5E742DBD"/>
    <w:rsid w:val="5E89FB8B"/>
    <w:rsid w:val="5E902FCA"/>
    <w:rsid w:val="5E961341"/>
    <w:rsid w:val="5E980461"/>
    <w:rsid w:val="5E9960DB"/>
    <w:rsid w:val="5EA66CD2"/>
    <w:rsid w:val="5EAE923C"/>
    <w:rsid w:val="5EB2EB5D"/>
    <w:rsid w:val="5EB3CD58"/>
    <w:rsid w:val="5EBABDA9"/>
    <w:rsid w:val="5ED6E44D"/>
    <w:rsid w:val="5ED92E56"/>
    <w:rsid w:val="5F04EA8D"/>
    <w:rsid w:val="5F1EED08"/>
    <w:rsid w:val="5F25BCE2"/>
    <w:rsid w:val="5F2633F0"/>
    <w:rsid w:val="5F3720D7"/>
    <w:rsid w:val="5F58CC21"/>
    <w:rsid w:val="5F662FC9"/>
    <w:rsid w:val="5F6AD463"/>
    <w:rsid w:val="5F6B2A55"/>
    <w:rsid w:val="5F9156F7"/>
    <w:rsid w:val="5FA4AF3C"/>
    <w:rsid w:val="5FA87F08"/>
    <w:rsid w:val="5FAEDB39"/>
    <w:rsid w:val="5FC437AB"/>
    <w:rsid w:val="5FE1244C"/>
    <w:rsid w:val="60013240"/>
    <w:rsid w:val="601270E9"/>
    <w:rsid w:val="601E2FD1"/>
    <w:rsid w:val="601EBD05"/>
    <w:rsid w:val="60266056"/>
    <w:rsid w:val="6050F571"/>
    <w:rsid w:val="60751357"/>
    <w:rsid w:val="60920FB7"/>
    <w:rsid w:val="609A1B82"/>
    <w:rsid w:val="60A5E4F2"/>
    <w:rsid w:val="60B403EE"/>
    <w:rsid w:val="60BEDBC6"/>
    <w:rsid w:val="60CAEB3B"/>
    <w:rsid w:val="60E1BEF6"/>
    <w:rsid w:val="60EE1D2D"/>
    <w:rsid w:val="6112EEE3"/>
    <w:rsid w:val="6116D3BE"/>
    <w:rsid w:val="6119C997"/>
    <w:rsid w:val="611F4DA9"/>
    <w:rsid w:val="61607645"/>
    <w:rsid w:val="61662DB8"/>
    <w:rsid w:val="61838E49"/>
    <w:rsid w:val="618FB827"/>
    <w:rsid w:val="619E64C5"/>
    <w:rsid w:val="61A6B42B"/>
    <w:rsid w:val="61AAF930"/>
    <w:rsid w:val="61C846AC"/>
    <w:rsid w:val="61CF7F94"/>
    <w:rsid w:val="61DA60EA"/>
    <w:rsid w:val="61E50DA7"/>
    <w:rsid w:val="61F755B2"/>
    <w:rsid w:val="61FC5B4C"/>
    <w:rsid w:val="620601D5"/>
    <w:rsid w:val="6207129F"/>
    <w:rsid w:val="622BA045"/>
    <w:rsid w:val="622D0D68"/>
    <w:rsid w:val="6244DDEF"/>
    <w:rsid w:val="6251AEB7"/>
    <w:rsid w:val="6251CEE8"/>
    <w:rsid w:val="625FC703"/>
    <w:rsid w:val="628E45F1"/>
    <w:rsid w:val="62C2861D"/>
    <w:rsid w:val="62CE90F0"/>
    <w:rsid w:val="62D06818"/>
    <w:rsid w:val="62D9312D"/>
    <w:rsid w:val="62E9DE62"/>
    <w:rsid w:val="630FA9E6"/>
    <w:rsid w:val="63119F3A"/>
    <w:rsid w:val="631211F6"/>
    <w:rsid w:val="63242C64"/>
    <w:rsid w:val="6349549E"/>
    <w:rsid w:val="634A8654"/>
    <w:rsid w:val="63647539"/>
    <w:rsid w:val="63A6C7BF"/>
    <w:rsid w:val="63AC0DEA"/>
    <w:rsid w:val="63B1F1C9"/>
    <w:rsid w:val="63B4A13D"/>
    <w:rsid w:val="63C51DE3"/>
    <w:rsid w:val="63CAC856"/>
    <w:rsid w:val="63CAE451"/>
    <w:rsid w:val="63D908E8"/>
    <w:rsid w:val="63D957CF"/>
    <w:rsid w:val="64111845"/>
    <w:rsid w:val="641EDB35"/>
    <w:rsid w:val="642E7721"/>
    <w:rsid w:val="642F93DE"/>
    <w:rsid w:val="645A9FA9"/>
    <w:rsid w:val="647B65EA"/>
    <w:rsid w:val="649552F7"/>
    <w:rsid w:val="64981707"/>
    <w:rsid w:val="649DD8C9"/>
    <w:rsid w:val="64ABCB66"/>
    <w:rsid w:val="64E483E4"/>
    <w:rsid w:val="64F24268"/>
    <w:rsid w:val="6507BD97"/>
    <w:rsid w:val="651730DA"/>
    <w:rsid w:val="652526B8"/>
    <w:rsid w:val="65281FD2"/>
    <w:rsid w:val="6532D898"/>
    <w:rsid w:val="65469717"/>
    <w:rsid w:val="655C9CF9"/>
    <w:rsid w:val="65690448"/>
    <w:rsid w:val="656CF98C"/>
    <w:rsid w:val="658469A0"/>
    <w:rsid w:val="6585340B"/>
    <w:rsid w:val="65981450"/>
    <w:rsid w:val="65AE3A95"/>
    <w:rsid w:val="65FB3E1C"/>
    <w:rsid w:val="65FCBBF1"/>
    <w:rsid w:val="65FEB518"/>
    <w:rsid w:val="6622AD67"/>
    <w:rsid w:val="6627C1AB"/>
    <w:rsid w:val="665AA92A"/>
    <w:rsid w:val="66667AE4"/>
    <w:rsid w:val="666D2CC3"/>
    <w:rsid w:val="66957A16"/>
    <w:rsid w:val="66A2B0A7"/>
    <w:rsid w:val="66AE504E"/>
    <w:rsid w:val="66B12F72"/>
    <w:rsid w:val="66B1AB5C"/>
    <w:rsid w:val="66BB44DD"/>
    <w:rsid w:val="66DDC884"/>
    <w:rsid w:val="66F60623"/>
    <w:rsid w:val="670848C1"/>
    <w:rsid w:val="67153C8C"/>
    <w:rsid w:val="6725EF9A"/>
    <w:rsid w:val="67303C36"/>
    <w:rsid w:val="6731EC73"/>
    <w:rsid w:val="673FC501"/>
    <w:rsid w:val="6742BB70"/>
    <w:rsid w:val="6763709A"/>
    <w:rsid w:val="67942860"/>
    <w:rsid w:val="67A1512E"/>
    <w:rsid w:val="67B927EA"/>
    <w:rsid w:val="67C9A2C1"/>
    <w:rsid w:val="67D17D2E"/>
    <w:rsid w:val="67D7F3AE"/>
    <w:rsid w:val="67DA0E01"/>
    <w:rsid w:val="67DB3464"/>
    <w:rsid w:val="67E9109A"/>
    <w:rsid w:val="680447F4"/>
    <w:rsid w:val="681033A1"/>
    <w:rsid w:val="6817E59F"/>
    <w:rsid w:val="683A5520"/>
    <w:rsid w:val="68459AC1"/>
    <w:rsid w:val="684FBE6A"/>
    <w:rsid w:val="686404A8"/>
    <w:rsid w:val="68705070"/>
    <w:rsid w:val="6883268F"/>
    <w:rsid w:val="68853FE7"/>
    <w:rsid w:val="6892A06F"/>
    <w:rsid w:val="68A7C6DC"/>
    <w:rsid w:val="68B91633"/>
    <w:rsid w:val="68C12AB4"/>
    <w:rsid w:val="68C36F96"/>
    <w:rsid w:val="68C9DB6C"/>
    <w:rsid w:val="68CB98DC"/>
    <w:rsid w:val="68D078A2"/>
    <w:rsid w:val="68D15453"/>
    <w:rsid w:val="68DCB791"/>
    <w:rsid w:val="68E006B5"/>
    <w:rsid w:val="68FD63EC"/>
    <w:rsid w:val="69004DB0"/>
    <w:rsid w:val="69390088"/>
    <w:rsid w:val="694DB58D"/>
    <w:rsid w:val="696B2B14"/>
    <w:rsid w:val="697E74EF"/>
    <w:rsid w:val="6980D9DE"/>
    <w:rsid w:val="699F400A"/>
    <w:rsid w:val="69A7C6CC"/>
    <w:rsid w:val="69C50272"/>
    <w:rsid w:val="69CD03D6"/>
    <w:rsid w:val="69D179A0"/>
    <w:rsid w:val="69D216F3"/>
    <w:rsid w:val="69D7CB96"/>
    <w:rsid w:val="69E2FAF9"/>
    <w:rsid w:val="69EC131B"/>
    <w:rsid w:val="69EC8BCF"/>
    <w:rsid w:val="6A02C6CB"/>
    <w:rsid w:val="6A082B6D"/>
    <w:rsid w:val="6A214C7F"/>
    <w:rsid w:val="6A25DCC4"/>
    <w:rsid w:val="6A29F31B"/>
    <w:rsid w:val="6A358D39"/>
    <w:rsid w:val="6A44B58A"/>
    <w:rsid w:val="6A45B709"/>
    <w:rsid w:val="6A4EED70"/>
    <w:rsid w:val="6A6FE20C"/>
    <w:rsid w:val="6A7A5C32"/>
    <w:rsid w:val="6A7B0A9C"/>
    <w:rsid w:val="6AB0979B"/>
    <w:rsid w:val="6AB8F5E6"/>
    <w:rsid w:val="6ABB4EEB"/>
    <w:rsid w:val="6AC7019E"/>
    <w:rsid w:val="6AD817F7"/>
    <w:rsid w:val="6ADB993B"/>
    <w:rsid w:val="6AE0CD80"/>
    <w:rsid w:val="6AF9FFC9"/>
    <w:rsid w:val="6AFB3F79"/>
    <w:rsid w:val="6B1A2521"/>
    <w:rsid w:val="6B2FB50E"/>
    <w:rsid w:val="6B391B96"/>
    <w:rsid w:val="6B447BA2"/>
    <w:rsid w:val="6B50F7D1"/>
    <w:rsid w:val="6B569C2A"/>
    <w:rsid w:val="6B804EF0"/>
    <w:rsid w:val="6B915441"/>
    <w:rsid w:val="6B91B2D0"/>
    <w:rsid w:val="6BA3F621"/>
    <w:rsid w:val="6BA65FAC"/>
    <w:rsid w:val="6BAA4587"/>
    <w:rsid w:val="6BCE55E0"/>
    <w:rsid w:val="6BF65CB0"/>
    <w:rsid w:val="6BFF3404"/>
    <w:rsid w:val="6C046E0C"/>
    <w:rsid w:val="6C21F00A"/>
    <w:rsid w:val="6C23A01F"/>
    <w:rsid w:val="6C3A4828"/>
    <w:rsid w:val="6C71A819"/>
    <w:rsid w:val="6C83B8E3"/>
    <w:rsid w:val="6C975B8E"/>
    <w:rsid w:val="6C97B5E5"/>
    <w:rsid w:val="6C9A0E5C"/>
    <w:rsid w:val="6CC0A9AC"/>
    <w:rsid w:val="6CE4991E"/>
    <w:rsid w:val="6CEB3305"/>
    <w:rsid w:val="6D086D04"/>
    <w:rsid w:val="6D322E73"/>
    <w:rsid w:val="6D361A42"/>
    <w:rsid w:val="6D3B5BBD"/>
    <w:rsid w:val="6D63C984"/>
    <w:rsid w:val="6D75A426"/>
    <w:rsid w:val="6D7B5CA9"/>
    <w:rsid w:val="6D9C9438"/>
    <w:rsid w:val="6DA12DF7"/>
    <w:rsid w:val="6DA1C952"/>
    <w:rsid w:val="6DA22A16"/>
    <w:rsid w:val="6DBB9C57"/>
    <w:rsid w:val="6DD1D290"/>
    <w:rsid w:val="6DEFA572"/>
    <w:rsid w:val="6DFFD1B2"/>
    <w:rsid w:val="6E0B6207"/>
    <w:rsid w:val="6E2DE2DA"/>
    <w:rsid w:val="6E3392E3"/>
    <w:rsid w:val="6E69C36D"/>
    <w:rsid w:val="6EA80E3C"/>
    <w:rsid w:val="6EAC94D5"/>
    <w:rsid w:val="6ECC5F97"/>
    <w:rsid w:val="6ED45100"/>
    <w:rsid w:val="6EE14E42"/>
    <w:rsid w:val="6EE3E5CC"/>
    <w:rsid w:val="6F08B560"/>
    <w:rsid w:val="6F1450A6"/>
    <w:rsid w:val="6F23DDF6"/>
    <w:rsid w:val="6F332EBF"/>
    <w:rsid w:val="6F3A707F"/>
    <w:rsid w:val="6F3D4985"/>
    <w:rsid w:val="6F3F2202"/>
    <w:rsid w:val="6F4BA5BA"/>
    <w:rsid w:val="6F53068B"/>
    <w:rsid w:val="6F61A837"/>
    <w:rsid w:val="6F69B518"/>
    <w:rsid w:val="6F766263"/>
    <w:rsid w:val="6F7B5774"/>
    <w:rsid w:val="6F7DB41C"/>
    <w:rsid w:val="6F9F616A"/>
    <w:rsid w:val="6FA85F5C"/>
    <w:rsid w:val="6FAAEA77"/>
    <w:rsid w:val="6FD13C27"/>
    <w:rsid w:val="6FD720D1"/>
    <w:rsid w:val="6FE97515"/>
    <w:rsid w:val="6FF2A022"/>
    <w:rsid w:val="6FFC4616"/>
    <w:rsid w:val="700C9A16"/>
    <w:rsid w:val="700D4A38"/>
    <w:rsid w:val="7015A1B3"/>
    <w:rsid w:val="701820B6"/>
    <w:rsid w:val="7019BAEB"/>
    <w:rsid w:val="7028D3C5"/>
    <w:rsid w:val="7030D8D9"/>
    <w:rsid w:val="7039A749"/>
    <w:rsid w:val="705AB8A5"/>
    <w:rsid w:val="705AEB86"/>
    <w:rsid w:val="707C23BF"/>
    <w:rsid w:val="7095200F"/>
    <w:rsid w:val="70AD892D"/>
    <w:rsid w:val="70D2C746"/>
    <w:rsid w:val="70DABC5F"/>
    <w:rsid w:val="70DAFFAB"/>
    <w:rsid w:val="70E57DFB"/>
    <w:rsid w:val="70EBFB80"/>
    <w:rsid w:val="70F22F67"/>
    <w:rsid w:val="70F4B26F"/>
    <w:rsid w:val="71201C55"/>
    <w:rsid w:val="713C12F1"/>
    <w:rsid w:val="714668EF"/>
    <w:rsid w:val="714CD9D9"/>
    <w:rsid w:val="714D71C1"/>
    <w:rsid w:val="715A852E"/>
    <w:rsid w:val="716CF4F4"/>
    <w:rsid w:val="716D7E94"/>
    <w:rsid w:val="717139FA"/>
    <w:rsid w:val="719610B1"/>
    <w:rsid w:val="719BDDF8"/>
    <w:rsid w:val="71AC41ED"/>
    <w:rsid w:val="71B2DA21"/>
    <w:rsid w:val="71B9E52E"/>
    <w:rsid w:val="71DD7853"/>
    <w:rsid w:val="71E43E00"/>
    <w:rsid w:val="71E9035D"/>
    <w:rsid w:val="71F803EA"/>
    <w:rsid w:val="7204FCF6"/>
    <w:rsid w:val="720BAF1B"/>
    <w:rsid w:val="721D6F74"/>
    <w:rsid w:val="72316760"/>
    <w:rsid w:val="72351C07"/>
    <w:rsid w:val="72357022"/>
    <w:rsid w:val="7241DB04"/>
    <w:rsid w:val="7256F7A7"/>
    <w:rsid w:val="725E94F9"/>
    <w:rsid w:val="7280EC5B"/>
    <w:rsid w:val="7285A273"/>
    <w:rsid w:val="728636D5"/>
    <w:rsid w:val="7287CBE1"/>
    <w:rsid w:val="7295F9E2"/>
    <w:rsid w:val="7298FE51"/>
    <w:rsid w:val="72D48E01"/>
    <w:rsid w:val="72D840D4"/>
    <w:rsid w:val="72DAEFA7"/>
    <w:rsid w:val="72E05476"/>
    <w:rsid w:val="731152AF"/>
    <w:rsid w:val="7320E839"/>
    <w:rsid w:val="73389112"/>
    <w:rsid w:val="7343DCFB"/>
    <w:rsid w:val="734EA912"/>
    <w:rsid w:val="734FC178"/>
    <w:rsid w:val="7371A5A8"/>
    <w:rsid w:val="73758F7D"/>
    <w:rsid w:val="73A96588"/>
    <w:rsid w:val="73A9AAB8"/>
    <w:rsid w:val="73CB6DB1"/>
    <w:rsid w:val="73E1DE62"/>
    <w:rsid w:val="7411ACA0"/>
    <w:rsid w:val="7414058C"/>
    <w:rsid w:val="74251991"/>
    <w:rsid w:val="74275ABB"/>
    <w:rsid w:val="742D5CF2"/>
    <w:rsid w:val="742F5FCF"/>
    <w:rsid w:val="74303981"/>
    <w:rsid w:val="744DADA0"/>
    <w:rsid w:val="74A1CD7F"/>
    <w:rsid w:val="74B81D55"/>
    <w:rsid w:val="74C5DF08"/>
    <w:rsid w:val="74C8E5D9"/>
    <w:rsid w:val="74CBB87C"/>
    <w:rsid w:val="74D39736"/>
    <w:rsid w:val="74D4C6DD"/>
    <w:rsid w:val="74D8AD5C"/>
    <w:rsid w:val="74EB91D9"/>
    <w:rsid w:val="751DC435"/>
    <w:rsid w:val="754064BE"/>
    <w:rsid w:val="7544A66B"/>
    <w:rsid w:val="75488235"/>
    <w:rsid w:val="756A0441"/>
    <w:rsid w:val="757B0267"/>
    <w:rsid w:val="757D24D0"/>
    <w:rsid w:val="7584F3E2"/>
    <w:rsid w:val="758B49C7"/>
    <w:rsid w:val="75A463F7"/>
    <w:rsid w:val="75A9C7B4"/>
    <w:rsid w:val="75DACACB"/>
    <w:rsid w:val="75DDF50B"/>
    <w:rsid w:val="75DFE63A"/>
    <w:rsid w:val="75E7DE44"/>
    <w:rsid w:val="75FB3EB5"/>
    <w:rsid w:val="7618EF09"/>
    <w:rsid w:val="762AD780"/>
    <w:rsid w:val="76358434"/>
    <w:rsid w:val="763EAB7F"/>
    <w:rsid w:val="7661E41E"/>
    <w:rsid w:val="768527D2"/>
    <w:rsid w:val="76A65A6C"/>
    <w:rsid w:val="76AFD0AE"/>
    <w:rsid w:val="76B89C0A"/>
    <w:rsid w:val="76C355B5"/>
    <w:rsid w:val="76C7E23D"/>
    <w:rsid w:val="76CEEAF9"/>
    <w:rsid w:val="76D3D465"/>
    <w:rsid w:val="76F21ABF"/>
    <w:rsid w:val="770AD717"/>
    <w:rsid w:val="7713A2AA"/>
    <w:rsid w:val="77156E26"/>
    <w:rsid w:val="771AB8AC"/>
    <w:rsid w:val="7744E401"/>
    <w:rsid w:val="775DABB2"/>
    <w:rsid w:val="7767AFDD"/>
    <w:rsid w:val="77922D13"/>
    <w:rsid w:val="779353AC"/>
    <w:rsid w:val="779C18D8"/>
    <w:rsid w:val="77B401AD"/>
    <w:rsid w:val="77CBA370"/>
    <w:rsid w:val="77D4CB3A"/>
    <w:rsid w:val="77D97FEB"/>
    <w:rsid w:val="77DB3A59"/>
    <w:rsid w:val="7809CB72"/>
    <w:rsid w:val="7827F1B6"/>
    <w:rsid w:val="78340B57"/>
    <w:rsid w:val="7843ADAD"/>
    <w:rsid w:val="78596B0B"/>
    <w:rsid w:val="785C77DE"/>
    <w:rsid w:val="7866EEBB"/>
    <w:rsid w:val="786A19C7"/>
    <w:rsid w:val="7878313A"/>
    <w:rsid w:val="788B0AB6"/>
    <w:rsid w:val="788B4028"/>
    <w:rsid w:val="788D2D8B"/>
    <w:rsid w:val="789C1053"/>
    <w:rsid w:val="789C2728"/>
    <w:rsid w:val="78A03BC0"/>
    <w:rsid w:val="78A08751"/>
    <w:rsid w:val="78A9A97D"/>
    <w:rsid w:val="78C80BE5"/>
    <w:rsid w:val="78C9F6FD"/>
    <w:rsid w:val="78CE8BB0"/>
    <w:rsid w:val="78D1B279"/>
    <w:rsid w:val="78D465E6"/>
    <w:rsid w:val="78D9719E"/>
    <w:rsid w:val="78DC9C86"/>
    <w:rsid w:val="78FE64A9"/>
    <w:rsid w:val="790E2467"/>
    <w:rsid w:val="79277AB4"/>
    <w:rsid w:val="793ED738"/>
    <w:rsid w:val="797BAF54"/>
    <w:rsid w:val="79820494"/>
    <w:rsid w:val="7991172A"/>
    <w:rsid w:val="799DBB35"/>
    <w:rsid w:val="79A0AB37"/>
    <w:rsid w:val="79DDF868"/>
    <w:rsid w:val="79ECD518"/>
    <w:rsid w:val="79EE45D5"/>
    <w:rsid w:val="79EE954C"/>
    <w:rsid w:val="7A0ED7EB"/>
    <w:rsid w:val="7A233B8A"/>
    <w:rsid w:val="7A3C0C21"/>
    <w:rsid w:val="7A3D0840"/>
    <w:rsid w:val="7A63DC46"/>
    <w:rsid w:val="7A8962C7"/>
    <w:rsid w:val="7A8A5D5E"/>
    <w:rsid w:val="7A8B2366"/>
    <w:rsid w:val="7A9B5704"/>
    <w:rsid w:val="7AA17E22"/>
    <w:rsid w:val="7AA3A41B"/>
    <w:rsid w:val="7AA3A5AE"/>
    <w:rsid w:val="7AA4DC47"/>
    <w:rsid w:val="7AA5136D"/>
    <w:rsid w:val="7AADD63E"/>
    <w:rsid w:val="7AB49200"/>
    <w:rsid w:val="7AF28834"/>
    <w:rsid w:val="7AF86430"/>
    <w:rsid w:val="7B06DC1B"/>
    <w:rsid w:val="7B16A25B"/>
    <w:rsid w:val="7B3D1079"/>
    <w:rsid w:val="7B3FCC48"/>
    <w:rsid w:val="7B68E449"/>
    <w:rsid w:val="7B762A20"/>
    <w:rsid w:val="7B7AA885"/>
    <w:rsid w:val="7BA09B28"/>
    <w:rsid w:val="7BA2150C"/>
    <w:rsid w:val="7BDF08AF"/>
    <w:rsid w:val="7BDFBE75"/>
    <w:rsid w:val="7BE2F946"/>
    <w:rsid w:val="7BE5FE8F"/>
    <w:rsid w:val="7BE9D16C"/>
    <w:rsid w:val="7C06F43B"/>
    <w:rsid w:val="7C0A2257"/>
    <w:rsid w:val="7C203935"/>
    <w:rsid w:val="7C22D420"/>
    <w:rsid w:val="7C23EC6F"/>
    <w:rsid w:val="7C3C3B73"/>
    <w:rsid w:val="7C440D46"/>
    <w:rsid w:val="7C4A97E3"/>
    <w:rsid w:val="7C5F86C8"/>
    <w:rsid w:val="7C841A58"/>
    <w:rsid w:val="7C873514"/>
    <w:rsid w:val="7C88AB46"/>
    <w:rsid w:val="7C97DFA6"/>
    <w:rsid w:val="7C987229"/>
    <w:rsid w:val="7CAA45F1"/>
    <w:rsid w:val="7CB69E7F"/>
    <w:rsid w:val="7CB98833"/>
    <w:rsid w:val="7CD9FF3C"/>
    <w:rsid w:val="7CDB4457"/>
    <w:rsid w:val="7CDCEB22"/>
    <w:rsid w:val="7CEACAD4"/>
    <w:rsid w:val="7CEBB7B8"/>
    <w:rsid w:val="7CFE5C42"/>
    <w:rsid w:val="7D008DEF"/>
    <w:rsid w:val="7D200F33"/>
    <w:rsid w:val="7D202AFA"/>
    <w:rsid w:val="7D5527A3"/>
    <w:rsid w:val="7D57E23D"/>
    <w:rsid w:val="7D5E79E7"/>
    <w:rsid w:val="7D97D20E"/>
    <w:rsid w:val="7D9F0879"/>
    <w:rsid w:val="7DA9B29C"/>
    <w:rsid w:val="7DAD1A8B"/>
    <w:rsid w:val="7DB92260"/>
    <w:rsid w:val="7DBDD92F"/>
    <w:rsid w:val="7DDF91B1"/>
    <w:rsid w:val="7DE10204"/>
    <w:rsid w:val="7DE2135B"/>
    <w:rsid w:val="7DF063A2"/>
    <w:rsid w:val="7DF2DC69"/>
    <w:rsid w:val="7E334BBE"/>
    <w:rsid w:val="7E3E241A"/>
    <w:rsid w:val="7E3F7D3B"/>
    <w:rsid w:val="7E5059FF"/>
    <w:rsid w:val="7E71CF7C"/>
    <w:rsid w:val="7E914F3B"/>
    <w:rsid w:val="7E9D8675"/>
    <w:rsid w:val="7EA1210E"/>
    <w:rsid w:val="7EABBD82"/>
    <w:rsid w:val="7EB272D0"/>
    <w:rsid w:val="7EB3CC06"/>
    <w:rsid w:val="7EB64B8E"/>
    <w:rsid w:val="7EBCEE3E"/>
    <w:rsid w:val="7ED5B131"/>
    <w:rsid w:val="7ED864CF"/>
    <w:rsid w:val="7EE1594F"/>
    <w:rsid w:val="7EE6EF2D"/>
    <w:rsid w:val="7EE90F8D"/>
    <w:rsid w:val="7EE96DD0"/>
    <w:rsid w:val="7EF7A746"/>
    <w:rsid w:val="7F36A73E"/>
    <w:rsid w:val="7F3B436D"/>
    <w:rsid w:val="7F3C2F6C"/>
    <w:rsid w:val="7F3DAF44"/>
    <w:rsid w:val="7F707864"/>
    <w:rsid w:val="7F91463E"/>
    <w:rsid w:val="7F9D4496"/>
    <w:rsid w:val="7FA220FB"/>
    <w:rsid w:val="7FAC4F34"/>
    <w:rsid w:val="7FB2A9FC"/>
    <w:rsid w:val="7FBDD567"/>
    <w:rsid w:val="7FC0E17B"/>
    <w:rsid w:val="7FD6C2D3"/>
    <w:rsid w:val="7FDC2F06"/>
    <w:rsid w:val="7FE72C9E"/>
    <w:rsid w:val="7FF7D0EC"/>
    <w:rsid w:val="7FFBB4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4C39"/>
  <w15:chartTrackingRefBased/>
  <w15:docId w15:val="{7288B7AD-8D42-45DD-87C9-C6D8050F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61"/>
    <w:pPr>
      <w:spacing w:after="0" w:line="280" w:lineRule="exact"/>
    </w:pPr>
    <w:rPr>
      <w:rFonts w:ascii="Calibri" w:eastAsia="Calibri" w:hAnsi="Calibri" w:cs="Times New Roman"/>
    </w:rPr>
  </w:style>
  <w:style w:type="paragraph" w:styleId="Heading1">
    <w:name w:val="heading 1"/>
    <w:basedOn w:val="Normal"/>
    <w:next w:val="Normal"/>
    <w:link w:val="Heading1Char"/>
    <w:uiPriority w:val="9"/>
    <w:qFormat/>
    <w:rsid w:val="00E33C4D"/>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56EC6"/>
    <w:pPr>
      <w:keepNext/>
      <w:keepLines/>
      <w:spacing w:before="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61"/>
    <w:pPr>
      <w:ind w:left="720"/>
      <w:contextualSpacing/>
    </w:pPr>
  </w:style>
  <w:style w:type="character" w:styleId="CommentReference">
    <w:name w:val="annotation reference"/>
    <w:basedOn w:val="DefaultParagraphFont"/>
    <w:uiPriority w:val="99"/>
    <w:semiHidden/>
    <w:unhideWhenUsed/>
    <w:rsid w:val="009E7E61"/>
    <w:rPr>
      <w:sz w:val="16"/>
      <w:szCs w:val="16"/>
    </w:rPr>
  </w:style>
  <w:style w:type="paragraph" w:styleId="CommentText">
    <w:name w:val="annotation text"/>
    <w:basedOn w:val="Normal"/>
    <w:link w:val="CommentTextChar"/>
    <w:uiPriority w:val="99"/>
    <w:unhideWhenUsed/>
    <w:rsid w:val="009E7E61"/>
    <w:pPr>
      <w:spacing w:line="240" w:lineRule="auto"/>
    </w:pPr>
    <w:rPr>
      <w:sz w:val="20"/>
      <w:szCs w:val="20"/>
    </w:rPr>
  </w:style>
  <w:style w:type="character" w:customStyle="1" w:styleId="CommentTextChar">
    <w:name w:val="Comment Text Char"/>
    <w:basedOn w:val="DefaultParagraphFont"/>
    <w:link w:val="CommentText"/>
    <w:uiPriority w:val="99"/>
    <w:rsid w:val="009E7E61"/>
    <w:rPr>
      <w:rFonts w:ascii="Calibri" w:eastAsia="Calibri" w:hAnsi="Calibri" w:cs="Times New Roman"/>
      <w:sz w:val="20"/>
      <w:szCs w:val="20"/>
    </w:rPr>
  </w:style>
  <w:style w:type="paragraph" w:styleId="NormalWeb">
    <w:name w:val="Normal (Web)"/>
    <w:basedOn w:val="Normal"/>
    <w:uiPriority w:val="99"/>
    <w:semiHidden/>
    <w:unhideWhenUsed/>
    <w:rsid w:val="00281C3E"/>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55015"/>
    <w:rPr>
      <w:b/>
      <w:bCs/>
    </w:rPr>
  </w:style>
  <w:style w:type="character" w:customStyle="1" w:styleId="CommentSubjectChar">
    <w:name w:val="Comment Subject Char"/>
    <w:basedOn w:val="CommentTextChar"/>
    <w:link w:val="CommentSubject"/>
    <w:uiPriority w:val="99"/>
    <w:semiHidden/>
    <w:rsid w:val="00055015"/>
    <w:rPr>
      <w:rFonts w:ascii="Calibri" w:eastAsia="Calibri" w:hAnsi="Calibri" w:cs="Times New Roman"/>
      <w:b/>
      <w:bCs/>
      <w:sz w:val="20"/>
      <w:szCs w:val="20"/>
    </w:rPr>
  </w:style>
  <w:style w:type="paragraph" w:styleId="Header">
    <w:name w:val="header"/>
    <w:basedOn w:val="Normal"/>
    <w:link w:val="HeaderChar"/>
    <w:uiPriority w:val="99"/>
    <w:unhideWhenUsed/>
    <w:rsid w:val="0000690E"/>
    <w:pPr>
      <w:tabs>
        <w:tab w:val="center" w:pos="4513"/>
        <w:tab w:val="right" w:pos="9026"/>
      </w:tabs>
      <w:spacing w:line="240" w:lineRule="auto"/>
    </w:pPr>
  </w:style>
  <w:style w:type="character" w:customStyle="1" w:styleId="HeaderChar">
    <w:name w:val="Header Char"/>
    <w:basedOn w:val="DefaultParagraphFont"/>
    <w:link w:val="Header"/>
    <w:uiPriority w:val="99"/>
    <w:rsid w:val="0000690E"/>
    <w:rPr>
      <w:rFonts w:ascii="Calibri" w:eastAsia="Calibri" w:hAnsi="Calibri" w:cs="Times New Roman"/>
    </w:rPr>
  </w:style>
  <w:style w:type="paragraph" w:styleId="Footer">
    <w:name w:val="footer"/>
    <w:basedOn w:val="Normal"/>
    <w:link w:val="FooterChar"/>
    <w:uiPriority w:val="99"/>
    <w:unhideWhenUsed/>
    <w:rsid w:val="0000690E"/>
    <w:pPr>
      <w:tabs>
        <w:tab w:val="center" w:pos="4513"/>
        <w:tab w:val="right" w:pos="9026"/>
      </w:tabs>
      <w:spacing w:line="240" w:lineRule="auto"/>
    </w:pPr>
  </w:style>
  <w:style w:type="character" w:customStyle="1" w:styleId="FooterChar">
    <w:name w:val="Footer Char"/>
    <w:basedOn w:val="DefaultParagraphFont"/>
    <w:link w:val="Footer"/>
    <w:uiPriority w:val="99"/>
    <w:rsid w:val="0000690E"/>
    <w:rPr>
      <w:rFonts w:ascii="Calibri" w:eastAsia="Calibri" w:hAnsi="Calibri" w:cs="Times New Roman"/>
    </w:rPr>
  </w:style>
  <w:style w:type="paragraph" w:customStyle="1" w:styleId="paragraph">
    <w:name w:val="paragraph"/>
    <w:basedOn w:val="Normal"/>
    <w:rsid w:val="00C50E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50EA7"/>
  </w:style>
  <w:style w:type="character" w:customStyle="1" w:styleId="eop">
    <w:name w:val="eop"/>
    <w:basedOn w:val="DefaultParagraphFont"/>
    <w:rsid w:val="00C50EA7"/>
  </w:style>
  <w:style w:type="character" w:styleId="Hyperlink">
    <w:name w:val="Hyperlink"/>
    <w:basedOn w:val="DefaultParagraphFont"/>
    <w:uiPriority w:val="99"/>
    <w:unhideWhenUsed/>
    <w:rsid w:val="00FF6775"/>
    <w:rPr>
      <w:color w:val="0563C1" w:themeColor="hyperlink"/>
      <w:u w:val="single"/>
    </w:rPr>
  </w:style>
  <w:style w:type="character" w:styleId="UnresolvedMention">
    <w:name w:val="Unresolved Mention"/>
    <w:basedOn w:val="DefaultParagraphFont"/>
    <w:uiPriority w:val="99"/>
    <w:unhideWhenUsed/>
    <w:rsid w:val="00FF6775"/>
    <w:rPr>
      <w:color w:val="605E5C"/>
      <w:shd w:val="clear" w:color="auto" w:fill="E1DFDD"/>
    </w:rPr>
  </w:style>
  <w:style w:type="paragraph" w:customStyle="1" w:styleId="Default">
    <w:name w:val="Default"/>
    <w:rsid w:val="00FF677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D10FB"/>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1F6A4A"/>
    <w:rPr>
      <w:color w:val="954F72" w:themeColor="followedHyperlink"/>
      <w:u w:val="single"/>
    </w:rPr>
  </w:style>
  <w:style w:type="character" w:styleId="Mention">
    <w:name w:val="Mention"/>
    <w:basedOn w:val="DefaultParagraphFont"/>
    <w:uiPriority w:val="99"/>
    <w:unhideWhenUsed/>
    <w:rsid w:val="0050405D"/>
    <w:rPr>
      <w:color w:val="2B579A"/>
      <w:shd w:val="clear" w:color="auto" w:fill="E1DFDD"/>
    </w:rPr>
  </w:style>
  <w:style w:type="paragraph" w:styleId="NoSpacing">
    <w:name w:val="No Spacing"/>
    <w:link w:val="NoSpacingChar"/>
    <w:uiPriority w:val="1"/>
    <w:qFormat/>
    <w:rsid w:val="00FC21C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C21CC"/>
    <w:rPr>
      <w:rFonts w:ascii="Arial" w:eastAsiaTheme="majorEastAsia" w:hAnsi="Arial" w:cstheme="majorBidi"/>
      <w:b/>
      <w:sz w:val="28"/>
      <w:szCs w:val="32"/>
    </w:rPr>
  </w:style>
  <w:style w:type="character" w:customStyle="1" w:styleId="NoSpacingChar">
    <w:name w:val="No Spacing Char"/>
    <w:basedOn w:val="DefaultParagraphFont"/>
    <w:link w:val="NoSpacing"/>
    <w:uiPriority w:val="1"/>
    <w:rsid w:val="008E4B92"/>
    <w:rPr>
      <w:rFonts w:ascii="Calibri" w:eastAsia="Calibri" w:hAnsi="Calibri" w:cs="Times New Roman"/>
    </w:rPr>
  </w:style>
  <w:style w:type="character" w:customStyle="1" w:styleId="Heading2Char">
    <w:name w:val="Heading 2 Char"/>
    <w:basedOn w:val="DefaultParagraphFont"/>
    <w:link w:val="Heading2"/>
    <w:uiPriority w:val="9"/>
    <w:rsid w:val="00E56EC6"/>
    <w:rPr>
      <w:rFonts w:ascii="Arial" w:eastAsiaTheme="majorEastAsia" w:hAnsi="Arial" w:cstheme="majorBidi"/>
      <w:b/>
      <w:sz w:val="24"/>
      <w:szCs w:val="26"/>
    </w:rPr>
  </w:style>
  <w:style w:type="paragraph" w:customStyle="1" w:styleId="Pa9">
    <w:name w:val="Pa9"/>
    <w:basedOn w:val="Default"/>
    <w:next w:val="Default"/>
    <w:uiPriority w:val="99"/>
    <w:rsid w:val="00E56EC6"/>
    <w:pPr>
      <w:spacing w:line="221" w:lineRule="atLeast"/>
    </w:pPr>
    <w:rPr>
      <w:rFonts w:ascii="Helvetica Neue" w:hAnsi="Helvetica Neue" w:cstheme="minorBidi"/>
      <w:color w:val="auto"/>
    </w:rPr>
  </w:style>
  <w:style w:type="paragraph" w:styleId="TOCHeading">
    <w:name w:val="TOC Heading"/>
    <w:basedOn w:val="Heading1"/>
    <w:next w:val="Normal"/>
    <w:uiPriority w:val="39"/>
    <w:unhideWhenUsed/>
    <w:qFormat/>
    <w:rsid w:val="00E56EC6"/>
    <w:pPr>
      <w:spacing w:line="259" w:lineRule="auto"/>
      <w:outlineLvl w:val="9"/>
    </w:pPr>
    <w:rPr>
      <w:b w:val="0"/>
      <w:lang w:val="en-US"/>
    </w:rPr>
  </w:style>
  <w:style w:type="paragraph" w:styleId="TOC1">
    <w:name w:val="toc 1"/>
    <w:basedOn w:val="Normal"/>
    <w:next w:val="Normal"/>
    <w:autoRedefine/>
    <w:uiPriority w:val="39"/>
    <w:unhideWhenUsed/>
    <w:rsid w:val="00E56EC6"/>
    <w:pPr>
      <w:spacing w:after="100"/>
    </w:pPr>
  </w:style>
  <w:style w:type="paragraph" w:styleId="TOC2">
    <w:name w:val="toc 2"/>
    <w:basedOn w:val="Normal"/>
    <w:next w:val="Normal"/>
    <w:autoRedefine/>
    <w:uiPriority w:val="39"/>
    <w:unhideWhenUsed/>
    <w:rsid w:val="00E56EC6"/>
    <w:pPr>
      <w:spacing w:after="100"/>
      <w:ind w:left="220"/>
    </w:pPr>
  </w:style>
  <w:style w:type="paragraph" w:styleId="TOC3">
    <w:name w:val="toc 3"/>
    <w:basedOn w:val="Normal"/>
    <w:next w:val="Normal"/>
    <w:autoRedefine/>
    <w:uiPriority w:val="39"/>
    <w:unhideWhenUsed/>
    <w:rsid w:val="00E56EC6"/>
    <w:pPr>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E56EC6"/>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E56EC6"/>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E56EC6"/>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E56EC6"/>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E56EC6"/>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E56EC6"/>
    <w:pPr>
      <w:spacing w:after="100" w:line="259" w:lineRule="auto"/>
      <w:ind w:left="1760"/>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3371">
      <w:bodyDiv w:val="1"/>
      <w:marLeft w:val="0"/>
      <w:marRight w:val="0"/>
      <w:marTop w:val="0"/>
      <w:marBottom w:val="0"/>
      <w:divBdr>
        <w:top w:val="none" w:sz="0" w:space="0" w:color="auto"/>
        <w:left w:val="none" w:sz="0" w:space="0" w:color="auto"/>
        <w:bottom w:val="none" w:sz="0" w:space="0" w:color="auto"/>
        <w:right w:val="none" w:sz="0" w:space="0" w:color="auto"/>
      </w:divBdr>
      <w:divsChild>
        <w:div w:id="1719354226">
          <w:marLeft w:val="547"/>
          <w:marRight w:val="0"/>
          <w:marTop w:val="0"/>
          <w:marBottom w:val="0"/>
          <w:divBdr>
            <w:top w:val="none" w:sz="0" w:space="0" w:color="auto"/>
            <w:left w:val="none" w:sz="0" w:space="0" w:color="auto"/>
            <w:bottom w:val="none" w:sz="0" w:space="0" w:color="auto"/>
            <w:right w:val="none" w:sz="0" w:space="0" w:color="auto"/>
          </w:divBdr>
        </w:div>
      </w:divsChild>
    </w:div>
    <w:div w:id="296184041">
      <w:bodyDiv w:val="1"/>
      <w:marLeft w:val="0"/>
      <w:marRight w:val="0"/>
      <w:marTop w:val="0"/>
      <w:marBottom w:val="0"/>
      <w:divBdr>
        <w:top w:val="none" w:sz="0" w:space="0" w:color="auto"/>
        <w:left w:val="none" w:sz="0" w:space="0" w:color="auto"/>
        <w:bottom w:val="none" w:sz="0" w:space="0" w:color="auto"/>
        <w:right w:val="none" w:sz="0" w:space="0" w:color="auto"/>
      </w:divBdr>
      <w:divsChild>
        <w:div w:id="928974105">
          <w:marLeft w:val="547"/>
          <w:marRight w:val="0"/>
          <w:marTop w:val="0"/>
          <w:marBottom w:val="0"/>
          <w:divBdr>
            <w:top w:val="none" w:sz="0" w:space="0" w:color="auto"/>
            <w:left w:val="none" w:sz="0" w:space="0" w:color="auto"/>
            <w:bottom w:val="none" w:sz="0" w:space="0" w:color="auto"/>
            <w:right w:val="none" w:sz="0" w:space="0" w:color="auto"/>
          </w:divBdr>
        </w:div>
      </w:divsChild>
    </w:div>
    <w:div w:id="668681057">
      <w:bodyDiv w:val="1"/>
      <w:marLeft w:val="0"/>
      <w:marRight w:val="0"/>
      <w:marTop w:val="0"/>
      <w:marBottom w:val="0"/>
      <w:divBdr>
        <w:top w:val="none" w:sz="0" w:space="0" w:color="auto"/>
        <w:left w:val="none" w:sz="0" w:space="0" w:color="auto"/>
        <w:bottom w:val="none" w:sz="0" w:space="0" w:color="auto"/>
        <w:right w:val="none" w:sz="0" w:space="0" w:color="auto"/>
      </w:divBdr>
      <w:divsChild>
        <w:div w:id="720062020">
          <w:marLeft w:val="0"/>
          <w:marRight w:val="0"/>
          <w:marTop w:val="0"/>
          <w:marBottom w:val="0"/>
          <w:divBdr>
            <w:top w:val="none" w:sz="0" w:space="0" w:color="auto"/>
            <w:left w:val="none" w:sz="0" w:space="0" w:color="auto"/>
            <w:bottom w:val="none" w:sz="0" w:space="0" w:color="auto"/>
            <w:right w:val="none" w:sz="0" w:space="0" w:color="auto"/>
          </w:divBdr>
        </w:div>
        <w:div w:id="905456356">
          <w:marLeft w:val="0"/>
          <w:marRight w:val="0"/>
          <w:marTop w:val="0"/>
          <w:marBottom w:val="0"/>
          <w:divBdr>
            <w:top w:val="none" w:sz="0" w:space="0" w:color="auto"/>
            <w:left w:val="none" w:sz="0" w:space="0" w:color="auto"/>
            <w:bottom w:val="none" w:sz="0" w:space="0" w:color="auto"/>
            <w:right w:val="none" w:sz="0" w:space="0" w:color="auto"/>
          </w:divBdr>
        </w:div>
        <w:div w:id="1241597191">
          <w:marLeft w:val="0"/>
          <w:marRight w:val="0"/>
          <w:marTop w:val="0"/>
          <w:marBottom w:val="0"/>
          <w:divBdr>
            <w:top w:val="none" w:sz="0" w:space="0" w:color="auto"/>
            <w:left w:val="none" w:sz="0" w:space="0" w:color="auto"/>
            <w:bottom w:val="none" w:sz="0" w:space="0" w:color="auto"/>
            <w:right w:val="none" w:sz="0" w:space="0" w:color="auto"/>
          </w:divBdr>
          <w:divsChild>
            <w:div w:id="931398168">
              <w:marLeft w:val="0"/>
              <w:marRight w:val="0"/>
              <w:marTop w:val="0"/>
              <w:marBottom w:val="0"/>
              <w:divBdr>
                <w:top w:val="none" w:sz="0" w:space="0" w:color="auto"/>
                <w:left w:val="none" w:sz="0" w:space="0" w:color="auto"/>
                <w:bottom w:val="none" w:sz="0" w:space="0" w:color="auto"/>
                <w:right w:val="none" w:sz="0" w:space="0" w:color="auto"/>
              </w:divBdr>
            </w:div>
            <w:div w:id="1769698045">
              <w:marLeft w:val="0"/>
              <w:marRight w:val="0"/>
              <w:marTop w:val="0"/>
              <w:marBottom w:val="0"/>
              <w:divBdr>
                <w:top w:val="none" w:sz="0" w:space="0" w:color="auto"/>
                <w:left w:val="none" w:sz="0" w:space="0" w:color="auto"/>
                <w:bottom w:val="none" w:sz="0" w:space="0" w:color="auto"/>
                <w:right w:val="none" w:sz="0" w:space="0" w:color="auto"/>
              </w:divBdr>
            </w:div>
            <w:div w:id="1967345679">
              <w:marLeft w:val="0"/>
              <w:marRight w:val="0"/>
              <w:marTop w:val="0"/>
              <w:marBottom w:val="0"/>
              <w:divBdr>
                <w:top w:val="none" w:sz="0" w:space="0" w:color="auto"/>
                <w:left w:val="none" w:sz="0" w:space="0" w:color="auto"/>
                <w:bottom w:val="none" w:sz="0" w:space="0" w:color="auto"/>
                <w:right w:val="none" w:sz="0" w:space="0" w:color="auto"/>
              </w:divBdr>
            </w:div>
            <w:div w:id="19960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2900">
      <w:bodyDiv w:val="1"/>
      <w:marLeft w:val="0"/>
      <w:marRight w:val="0"/>
      <w:marTop w:val="0"/>
      <w:marBottom w:val="0"/>
      <w:divBdr>
        <w:top w:val="none" w:sz="0" w:space="0" w:color="auto"/>
        <w:left w:val="none" w:sz="0" w:space="0" w:color="auto"/>
        <w:bottom w:val="none" w:sz="0" w:space="0" w:color="auto"/>
        <w:right w:val="none" w:sz="0" w:space="0" w:color="auto"/>
      </w:divBdr>
      <w:divsChild>
        <w:div w:id="558394774">
          <w:marLeft w:val="0"/>
          <w:marRight w:val="0"/>
          <w:marTop w:val="0"/>
          <w:marBottom w:val="0"/>
          <w:divBdr>
            <w:top w:val="none" w:sz="0" w:space="0" w:color="auto"/>
            <w:left w:val="none" w:sz="0" w:space="0" w:color="auto"/>
            <w:bottom w:val="none" w:sz="0" w:space="0" w:color="auto"/>
            <w:right w:val="none" w:sz="0" w:space="0" w:color="auto"/>
          </w:divBdr>
        </w:div>
        <w:div w:id="1675263752">
          <w:marLeft w:val="0"/>
          <w:marRight w:val="0"/>
          <w:marTop w:val="0"/>
          <w:marBottom w:val="0"/>
          <w:divBdr>
            <w:top w:val="none" w:sz="0" w:space="0" w:color="auto"/>
            <w:left w:val="none" w:sz="0" w:space="0" w:color="auto"/>
            <w:bottom w:val="none" w:sz="0" w:space="0" w:color="auto"/>
            <w:right w:val="none" w:sz="0" w:space="0" w:color="auto"/>
          </w:divBdr>
        </w:div>
        <w:div w:id="1758289173">
          <w:marLeft w:val="0"/>
          <w:marRight w:val="0"/>
          <w:marTop w:val="0"/>
          <w:marBottom w:val="0"/>
          <w:divBdr>
            <w:top w:val="none" w:sz="0" w:space="0" w:color="auto"/>
            <w:left w:val="none" w:sz="0" w:space="0" w:color="auto"/>
            <w:bottom w:val="none" w:sz="0" w:space="0" w:color="auto"/>
            <w:right w:val="none" w:sz="0" w:space="0" w:color="auto"/>
          </w:divBdr>
        </w:div>
        <w:div w:id="2072919477">
          <w:marLeft w:val="0"/>
          <w:marRight w:val="0"/>
          <w:marTop w:val="0"/>
          <w:marBottom w:val="0"/>
          <w:divBdr>
            <w:top w:val="none" w:sz="0" w:space="0" w:color="auto"/>
            <w:left w:val="none" w:sz="0" w:space="0" w:color="auto"/>
            <w:bottom w:val="none" w:sz="0" w:space="0" w:color="auto"/>
            <w:right w:val="none" w:sz="0" w:space="0" w:color="auto"/>
          </w:divBdr>
        </w:div>
      </w:divsChild>
    </w:div>
    <w:div w:id="968167378">
      <w:bodyDiv w:val="1"/>
      <w:marLeft w:val="0"/>
      <w:marRight w:val="0"/>
      <w:marTop w:val="0"/>
      <w:marBottom w:val="0"/>
      <w:divBdr>
        <w:top w:val="none" w:sz="0" w:space="0" w:color="auto"/>
        <w:left w:val="none" w:sz="0" w:space="0" w:color="auto"/>
        <w:bottom w:val="none" w:sz="0" w:space="0" w:color="auto"/>
        <w:right w:val="none" w:sz="0" w:space="0" w:color="auto"/>
      </w:divBdr>
    </w:div>
    <w:div w:id="1489638678">
      <w:bodyDiv w:val="1"/>
      <w:marLeft w:val="0"/>
      <w:marRight w:val="0"/>
      <w:marTop w:val="0"/>
      <w:marBottom w:val="0"/>
      <w:divBdr>
        <w:top w:val="none" w:sz="0" w:space="0" w:color="auto"/>
        <w:left w:val="none" w:sz="0" w:space="0" w:color="auto"/>
        <w:bottom w:val="none" w:sz="0" w:space="0" w:color="auto"/>
        <w:right w:val="none" w:sz="0" w:space="0" w:color="auto"/>
      </w:divBdr>
      <w:divsChild>
        <w:div w:id="662973879">
          <w:marLeft w:val="0"/>
          <w:marRight w:val="0"/>
          <w:marTop w:val="0"/>
          <w:marBottom w:val="0"/>
          <w:divBdr>
            <w:top w:val="none" w:sz="0" w:space="0" w:color="auto"/>
            <w:left w:val="none" w:sz="0" w:space="0" w:color="auto"/>
            <w:bottom w:val="none" w:sz="0" w:space="0" w:color="auto"/>
            <w:right w:val="none" w:sz="0" w:space="0" w:color="auto"/>
          </w:divBdr>
        </w:div>
        <w:div w:id="1463427903">
          <w:marLeft w:val="0"/>
          <w:marRight w:val="0"/>
          <w:marTop w:val="0"/>
          <w:marBottom w:val="0"/>
          <w:divBdr>
            <w:top w:val="none" w:sz="0" w:space="0" w:color="auto"/>
            <w:left w:val="none" w:sz="0" w:space="0" w:color="auto"/>
            <w:bottom w:val="none" w:sz="0" w:space="0" w:color="auto"/>
            <w:right w:val="none" w:sz="0" w:space="0" w:color="auto"/>
          </w:divBdr>
          <w:divsChild>
            <w:div w:id="358631064">
              <w:marLeft w:val="0"/>
              <w:marRight w:val="0"/>
              <w:marTop w:val="30"/>
              <w:marBottom w:val="30"/>
              <w:divBdr>
                <w:top w:val="none" w:sz="0" w:space="0" w:color="auto"/>
                <w:left w:val="none" w:sz="0" w:space="0" w:color="auto"/>
                <w:bottom w:val="none" w:sz="0" w:space="0" w:color="auto"/>
                <w:right w:val="none" w:sz="0" w:space="0" w:color="auto"/>
              </w:divBdr>
              <w:divsChild>
                <w:div w:id="41827216">
                  <w:marLeft w:val="0"/>
                  <w:marRight w:val="0"/>
                  <w:marTop w:val="0"/>
                  <w:marBottom w:val="0"/>
                  <w:divBdr>
                    <w:top w:val="none" w:sz="0" w:space="0" w:color="auto"/>
                    <w:left w:val="none" w:sz="0" w:space="0" w:color="auto"/>
                    <w:bottom w:val="none" w:sz="0" w:space="0" w:color="auto"/>
                    <w:right w:val="none" w:sz="0" w:space="0" w:color="auto"/>
                  </w:divBdr>
                  <w:divsChild>
                    <w:div w:id="1932203606">
                      <w:marLeft w:val="0"/>
                      <w:marRight w:val="0"/>
                      <w:marTop w:val="0"/>
                      <w:marBottom w:val="0"/>
                      <w:divBdr>
                        <w:top w:val="none" w:sz="0" w:space="0" w:color="auto"/>
                        <w:left w:val="none" w:sz="0" w:space="0" w:color="auto"/>
                        <w:bottom w:val="none" w:sz="0" w:space="0" w:color="auto"/>
                        <w:right w:val="none" w:sz="0" w:space="0" w:color="auto"/>
                      </w:divBdr>
                    </w:div>
                    <w:div w:id="1997489957">
                      <w:marLeft w:val="0"/>
                      <w:marRight w:val="0"/>
                      <w:marTop w:val="0"/>
                      <w:marBottom w:val="0"/>
                      <w:divBdr>
                        <w:top w:val="none" w:sz="0" w:space="0" w:color="auto"/>
                        <w:left w:val="none" w:sz="0" w:space="0" w:color="auto"/>
                        <w:bottom w:val="none" w:sz="0" w:space="0" w:color="auto"/>
                        <w:right w:val="none" w:sz="0" w:space="0" w:color="auto"/>
                      </w:divBdr>
                    </w:div>
                  </w:divsChild>
                </w:div>
                <w:div w:id="62073265">
                  <w:marLeft w:val="0"/>
                  <w:marRight w:val="0"/>
                  <w:marTop w:val="0"/>
                  <w:marBottom w:val="0"/>
                  <w:divBdr>
                    <w:top w:val="none" w:sz="0" w:space="0" w:color="auto"/>
                    <w:left w:val="none" w:sz="0" w:space="0" w:color="auto"/>
                    <w:bottom w:val="none" w:sz="0" w:space="0" w:color="auto"/>
                    <w:right w:val="none" w:sz="0" w:space="0" w:color="auto"/>
                  </w:divBdr>
                  <w:divsChild>
                    <w:div w:id="377779742">
                      <w:marLeft w:val="0"/>
                      <w:marRight w:val="0"/>
                      <w:marTop w:val="0"/>
                      <w:marBottom w:val="0"/>
                      <w:divBdr>
                        <w:top w:val="none" w:sz="0" w:space="0" w:color="auto"/>
                        <w:left w:val="none" w:sz="0" w:space="0" w:color="auto"/>
                        <w:bottom w:val="none" w:sz="0" w:space="0" w:color="auto"/>
                        <w:right w:val="none" w:sz="0" w:space="0" w:color="auto"/>
                      </w:divBdr>
                    </w:div>
                  </w:divsChild>
                </w:div>
                <w:div w:id="157775532">
                  <w:marLeft w:val="0"/>
                  <w:marRight w:val="0"/>
                  <w:marTop w:val="0"/>
                  <w:marBottom w:val="0"/>
                  <w:divBdr>
                    <w:top w:val="none" w:sz="0" w:space="0" w:color="auto"/>
                    <w:left w:val="none" w:sz="0" w:space="0" w:color="auto"/>
                    <w:bottom w:val="none" w:sz="0" w:space="0" w:color="auto"/>
                    <w:right w:val="none" w:sz="0" w:space="0" w:color="auto"/>
                  </w:divBdr>
                  <w:divsChild>
                    <w:div w:id="192692839">
                      <w:marLeft w:val="0"/>
                      <w:marRight w:val="0"/>
                      <w:marTop w:val="0"/>
                      <w:marBottom w:val="0"/>
                      <w:divBdr>
                        <w:top w:val="none" w:sz="0" w:space="0" w:color="auto"/>
                        <w:left w:val="none" w:sz="0" w:space="0" w:color="auto"/>
                        <w:bottom w:val="none" w:sz="0" w:space="0" w:color="auto"/>
                        <w:right w:val="none" w:sz="0" w:space="0" w:color="auto"/>
                      </w:divBdr>
                    </w:div>
                  </w:divsChild>
                </w:div>
                <w:div w:id="198132575">
                  <w:marLeft w:val="0"/>
                  <w:marRight w:val="0"/>
                  <w:marTop w:val="0"/>
                  <w:marBottom w:val="0"/>
                  <w:divBdr>
                    <w:top w:val="none" w:sz="0" w:space="0" w:color="auto"/>
                    <w:left w:val="none" w:sz="0" w:space="0" w:color="auto"/>
                    <w:bottom w:val="none" w:sz="0" w:space="0" w:color="auto"/>
                    <w:right w:val="none" w:sz="0" w:space="0" w:color="auto"/>
                  </w:divBdr>
                  <w:divsChild>
                    <w:div w:id="733509555">
                      <w:marLeft w:val="0"/>
                      <w:marRight w:val="0"/>
                      <w:marTop w:val="0"/>
                      <w:marBottom w:val="0"/>
                      <w:divBdr>
                        <w:top w:val="none" w:sz="0" w:space="0" w:color="auto"/>
                        <w:left w:val="none" w:sz="0" w:space="0" w:color="auto"/>
                        <w:bottom w:val="none" w:sz="0" w:space="0" w:color="auto"/>
                        <w:right w:val="none" w:sz="0" w:space="0" w:color="auto"/>
                      </w:divBdr>
                    </w:div>
                    <w:div w:id="751924966">
                      <w:marLeft w:val="0"/>
                      <w:marRight w:val="0"/>
                      <w:marTop w:val="0"/>
                      <w:marBottom w:val="0"/>
                      <w:divBdr>
                        <w:top w:val="none" w:sz="0" w:space="0" w:color="auto"/>
                        <w:left w:val="none" w:sz="0" w:space="0" w:color="auto"/>
                        <w:bottom w:val="none" w:sz="0" w:space="0" w:color="auto"/>
                        <w:right w:val="none" w:sz="0" w:space="0" w:color="auto"/>
                      </w:divBdr>
                    </w:div>
                  </w:divsChild>
                </w:div>
                <w:div w:id="271713832">
                  <w:marLeft w:val="0"/>
                  <w:marRight w:val="0"/>
                  <w:marTop w:val="0"/>
                  <w:marBottom w:val="0"/>
                  <w:divBdr>
                    <w:top w:val="none" w:sz="0" w:space="0" w:color="auto"/>
                    <w:left w:val="none" w:sz="0" w:space="0" w:color="auto"/>
                    <w:bottom w:val="none" w:sz="0" w:space="0" w:color="auto"/>
                    <w:right w:val="none" w:sz="0" w:space="0" w:color="auto"/>
                  </w:divBdr>
                  <w:divsChild>
                    <w:div w:id="140512549">
                      <w:marLeft w:val="0"/>
                      <w:marRight w:val="0"/>
                      <w:marTop w:val="0"/>
                      <w:marBottom w:val="0"/>
                      <w:divBdr>
                        <w:top w:val="none" w:sz="0" w:space="0" w:color="auto"/>
                        <w:left w:val="none" w:sz="0" w:space="0" w:color="auto"/>
                        <w:bottom w:val="none" w:sz="0" w:space="0" w:color="auto"/>
                        <w:right w:val="none" w:sz="0" w:space="0" w:color="auto"/>
                      </w:divBdr>
                    </w:div>
                    <w:div w:id="1096636119">
                      <w:marLeft w:val="0"/>
                      <w:marRight w:val="0"/>
                      <w:marTop w:val="0"/>
                      <w:marBottom w:val="0"/>
                      <w:divBdr>
                        <w:top w:val="none" w:sz="0" w:space="0" w:color="auto"/>
                        <w:left w:val="none" w:sz="0" w:space="0" w:color="auto"/>
                        <w:bottom w:val="none" w:sz="0" w:space="0" w:color="auto"/>
                        <w:right w:val="none" w:sz="0" w:space="0" w:color="auto"/>
                      </w:divBdr>
                    </w:div>
                  </w:divsChild>
                </w:div>
                <w:div w:id="277181187">
                  <w:marLeft w:val="0"/>
                  <w:marRight w:val="0"/>
                  <w:marTop w:val="0"/>
                  <w:marBottom w:val="0"/>
                  <w:divBdr>
                    <w:top w:val="none" w:sz="0" w:space="0" w:color="auto"/>
                    <w:left w:val="none" w:sz="0" w:space="0" w:color="auto"/>
                    <w:bottom w:val="none" w:sz="0" w:space="0" w:color="auto"/>
                    <w:right w:val="none" w:sz="0" w:space="0" w:color="auto"/>
                  </w:divBdr>
                  <w:divsChild>
                    <w:div w:id="1092968038">
                      <w:marLeft w:val="0"/>
                      <w:marRight w:val="0"/>
                      <w:marTop w:val="0"/>
                      <w:marBottom w:val="0"/>
                      <w:divBdr>
                        <w:top w:val="none" w:sz="0" w:space="0" w:color="auto"/>
                        <w:left w:val="none" w:sz="0" w:space="0" w:color="auto"/>
                        <w:bottom w:val="none" w:sz="0" w:space="0" w:color="auto"/>
                        <w:right w:val="none" w:sz="0" w:space="0" w:color="auto"/>
                      </w:divBdr>
                    </w:div>
                  </w:divsChild>
                </w:div>
                <w:div w:id="303318062">
                  <w:marLeft w:val="0"/>
                  <w:marRight w:val="0"/>
                  <w:marTop w:val="0"/>
                  <w:marBottom w:val="0"/>
                  <w:divBdr>
                    <w:top w:val="none" w:sz="0" w:space="0" w:color="auto"/>
                    <w:left w:val="none" w:sz="0" w:space="0" w:color="auto"/>
                    <w:bottom w:val="none" w:sz="0" w:space="0" w:color="auto"/>
                    <w:right w:val="none" w:sz="0" w:space="0" w:color="auto"/>
                  </w:divBdr>
                  <w:divsChild>
                    <w:div w:id="285619865">
                      <w:marLeft w:val="0"/>
                      <w:marRight w:val="0"/>
                      <w:marTop w:val="0"/>
                      <w:marBottom w:val="0"/>
                      <w:divBdr>
                        <w:top w:val="none" w:sz="0" w:space="0" w:color="auto"/>
                        <w:left w:val="none" w:sz="0" w:space="0" w:color="auto"/>
                        <w:bottom w:val="none" w:sz="0" w:space="0" w:color="auto"/>
                        <w:right w:val="none" w:sz="0" w:space="0" w:color="auto"/>
                      </w:divBdr>
                    </w:div>
                  </w:divsChild>
                </w:div>
                <w:div w:id="322509522">
                  <w:marLeft w:val="0"/>
                  <w:marRight w:val="0"/>
                  <w:marTop w:val="0"/>
                  <w:marBottom w:val="0"/>
                  <w:divBdr>
                    <w:top w:val="none" w:sz="0" w:space="0" w:color="auto"/>
                    <w:left w:val="none" w:sz="0" w:space="0" w:color="auto"/>
                    <w:bottom w:val="none" w:sz="0" w:space="0" w:color="auto"/>
                    <w:right w:val="none" w:sz="0" w:space="0" w:color="auto"/>
                  </w:divBdr>
                  <w:divsChild>
                    <w:div w:id="953945633">
                      <w:marLeft w:val="0"/>
                      <w:marRight w:val="0"/>
                      <w:marTop w:val="0"/>
                      <w:marBottom w:val="0"/>
                      <w:divBdr>
                        <w:top w:val="none" w:sz="0" w:space="0" w:color="auto"/>
                        <w:left w:val="none" w:sz="0" w:space="0" w:color="auto"/>
                        <w:bottom w:val="none" w:sz="0" w:space="0" w:color="auto"/>
                        <w:right w:val="none" w:sz="0" w:space="0" w:color="auto"/>
                      </w:divBdr>
                    </w:div>
                    <w:div w:id="1425758349">
                      <w:marLeft w:val="0"/>
                      <w:marRight w:val="0"/>
                      <w:marTop w:val="0"/>
                      <w:marBottom w:val="0"/>
                      <w:divBdr>
                        <w:top w:val="none" w:sz="0" w:space="0" w:color="auto"/>
                        <w:left w:val="none" w:sz="0" w:space="0" w:color="auto"/>
                        <w:bottom w:val="none" w:sz="0" w:space="0" w:color="auto"/>
                        <w:right w:val="none" w:sz="0" w:space="0" w:color="auto"/>
                      </w:divBdr>
                    </w:div>
                  </w:divsChild>
                </w:div>
                <w:div w:id="351103400">
                  <w:marLeft w:val="0"/>
                  <w:marRight w:val="0"/>
                  <w:marTop w:val="0"/>
                  <w:marBottom w:val="0"/>
                  <w:divBdr>
                    <w:top w:val="none" w:sz="0" w:space="0" w:color="auto"/>
                    <w:left w:val="none" w:sz="0" w:space="0" w:color="auto"/>
                    <w:bottom w:val="none" w:sz="0" w:space="0" w:color="auto"/>
                    <w:right w:val="none" w:sz="0" w:space="0" w:color="auto"/>
                  </w:divBdr>
                  <w:divsChild>
                    <w:div w:id="782578248">
                      <w:marLeft w:val="0"/>
                      <w:marRight w:val="0"/>
                      <w:marTop w:val="0"/>
                      <w:marBottom w:val="0"/>
                      <w:divBdr>
                        <w:top w:val="none" w:sz="0" w:space="0" w:color="auto"/>
                        <w:left w:val="none" w:sz="0" w:space="0" w:color="auto"/>
                        <w:bottom w:val="none" w:sz="0" w:space="0" w:color="auto"/>
                        <w:right w:val="none" w:sz="0" w:space="0" w:color="auto"/>
                      </w:divBdr>
                    </w:div>
                  </w:divsChild>
                </w:div>
                <w:div w:id="400369334">
                  <w:marLeft w:val="0"/>
                  <w:marRight w:val="0"/>
                  <w:marTop w:val="0"/>
                  <w:marBottom w:val="0"/>
                  <w:divBdr>
                    <w:top w:val="none" w:sz="0" w:space="0" w:color="auto"/>
                    <w:left w:val="none" w:sz="0" w:space="0" w:color="auto"/>
                    <w:bottom w:val="none" w:sz="0" w:space="0" w:color="auto"/>
                    <w:right w:val="none" w:sz="0" w:space="0" w:color="auto"/>
                  </w:divBdr>
                  <w:divsChild>
                    <w:div w:id="1170218297">
                      <w:marLeft w:val="0"/>
                      <w:marRight w:val="0"/>
                      <w:marTop w:val="0"/>
                      <w:marBottom w:val="0"/>
                      <w:divBdr>
                        <w:top w:val="none" w:sz="0" w:space="0" w:color="auto"/>
                        <w:left w:val="none" w:sz="0" w:space="0" w:color="auto"/>
                        <w:bottom w:val="none" w:sz="0" w:space="0" w:color="auto"/>
                        <w:right w:val="none" w:sz="0" w:space="0" w:color="auto"/>
                      </w:divBdr>
                    </w:div>
                  </w:divsChild>
                </w:div>
                <w:div w:id="468985593">
                  <w:marLeft w:val="0"/>
                  <w:marRight w:val="0"/>
                  <w:marTop w:val="0"/>
                  <w:marBottom w:val="0"/>
                  <w:divBdr>
                    <w:top w:val="none" w:sz="0" w:space="0" w:color="auto"/>
                    <w:left w:val="none" w:sz="0" w:space="0" w:color="auto"/>
                    <w:bottom w:val="none" w:sz="0" w:space="0" w:color="auto"/>
                    <w:right w:val="none" w:sz="0" w:space="0" w:color="auto"/>
                  </w:divBdr>
                  <w:divsChild>
                    <w:div w:id="1347948719">
                      <w:marLeft w:val="0"/>
                      <w:marRight w:val="0"/>
                      <w:marTop w:val="0"/>
                      <w:marBottom w:val="0"/>
                      <w:divBdr>
                        <w:top w:val="none" w:sz="0" w:space="0" w:color="auto"/>
                        <w:left w:val="none" w:sz="0" w:space="0" w:color="auto"/>
                        <w:bottom w:val="none" w:sz="0" w:space="0" w:color="auto"/>
                        <w:right w:val="none" w:sz="0" w:space="0" w:color="auto"/>
                      </w:divBdr>
                    </w:div>
                  </w:divsChild>
                </w:div>
                <w:div w:id="522746202">
                  <w:marLeft w:val="0"/>
                  <w:marRight w:val="0"/>
                  <w:marTop w:val="0"/>
                  <w:marBottom w:val="0"/>
                  <w:divBdr>
                    <w:top w:val="none" w:sz="0" w:space="0" w:color="auto"/>
                    <w:left w:val="none" w:sz="0" w:space="0" w:color="auto"/>
                    <w:bottom w:val="none" w:sz="0" w:space="0" w:color="auto"/>
                    <w:right w:val="none" w:sz="0" w:space="0" w:color="auto"/>
                  </w:divBdr>
                  <w:divsChild>
                    <w:div w:id="1858931173">
                      <w:marLeft w:val="0"/>
                      <w:marRight w:val="0"/>
                      <w:marTop w:val="0"/>
                      <w:marBottom w:val="0"/>
                      <w:divBdr>
                        <w:top w:val="none" w:sz="0" w:space="0" w:color="auto"/>
                        <w:left w:val="none" w:sz="0" w:space="0" w:color="auto"/>
                        <w:bottom w:val="none" w:sz="0" w:space="0" w:color="auto"/>
                        <w:right w:val="none" w:sz="0" w:space="0" w:color="auto"/>
                      </w:divBdr>
                    </w:div>
                  </w:divsChild>
                </w:div>
                <w:div w:id="544950789">
                  <w:marLeft w:val="0"/>
                  <w:marRight w:val="0"/>
                  <w:marTop w:val="0"/>
                  <w:marBottom w:val="0"/>
                  <w:divBdr>
                    <w:top w:val="none" w:sz="0" w:space="0" w:color="auto"/>
                    <w:left w:val="none" w:sz="0" w:space="0" w:color="auto"/>
                    <w:bottom w:val="none" w:sz="0" w:space="0" w:color="auto"/>
                    <w:right w:val="none" w:sz="0" w:space="0" w:color="auto"/>
                  </w:divBdr>
                  <w:divsChild>
                    <w:div w:id="920604625">
                      <w:marLeft w:val="0"/>
                      <w:marRight w:val="0"/>
                      <w:marTop w:val="0"/>
                      <w:marBottom w:val="0"/>
                      <w:divBdr>
                        <w:top w:val="none" w:sz="0" w:space="0" w:color="auto"/>
                        <w:left w:val="none" w:sz="0" w:space="0" w:color="auto"/>
                        <w:bottom w:val="none" w:sz="0" w:space="0" w:color="auto"/>
                        <w:right w:val="none" w:sz="0" w:space="0" w:color="auto"/>
                      </w:divBdr>
                    </w:div>
                  </w:divsChild>
                </w:div>
                <w:div w:id="550728124">
                  <w:marLeft w:val="0"/>
                  <w:marRight w:val="0"/>
                  <w:marTop w:val="0"/>
                  <w:marBottom w:val="0"/>
                  <w:divBdr>
                    <w:top w:val="none" w:sz="0" w:space="0" w:color="auto"/>
                    <w:left w:val="none" w:sz="0" w:space="0" w:color="auto"/>
                    <w:bottom w:val="none" w:sz="0" w:space="0" w:color="auto"/>
                    <w:right w:val="none" w:sz="0" w:space="0" w:color="auto"/>
                  </w:divBdr>
                  <w:divsChild>
                    <w:div w:id="2122020389">
                      <w:marLeft w:val="0"/>
                      <w:marRight w:val="0"/>
                      <w:marTop w:val="0"/>
                      <w:marBottom w:val="0"/>
                      <w:divBdr>
                        <w:top w:val="none" w:sz="0" w:space="0" w:color="auto"/>
                        <w:left w:val="none" w:sz="0" w:space="0" w:color="auto"/>
                        <w:bottom w:val="none" w:sz="0" w:space="0" w:color="auto"/>
                        <w:right w:val="none" w:sz="0" w:space="0" w:color="auto"/>
                      </w:divBdr>
                    </w:div>
                  </w:divsChild>
                </w:div>
                <w:div w:id="674496882">
                  <w:marLeft w:val="0"/>
                  <w:marRight w:val="0"/>
                  <w:marTop w:val="0"/>
                  <w:marBottom w:val="0"/>
                  <w:divBdr>
                    <w:top w:val="none" w:sz="0" w:space="0" w:color="auto"/>
                    <w:left w:val="none" w:sz="0" w:space="0" w:color="auto"/>
                    <w:bottom w:val="none" w:sz="0" w:space="0" w:color="auto"/>
                    <w:right w:val="none" w:sz="0" w:space="0" w:color="auto"/>
                  </w:divBdr>
                  <w:divsChild>
                    <w:div w:id="751513771">
                      <w:marLeft w:val="0"/>
                      <w:marRight w:val="0"/>
                      <w:marTop w:val="0"/>
                      <w:marBottom w:val="0"/>
                      <w:divBdr>
                        <w:top w:val="none" w:sz="0" w:space="0" w:color="auto"/>
                        <w:left w:val="none" w:sz="0" w:space="0" w:color="auto"/>
                        <w:bottom w:val="none" w:sz="0" w:space="0" w:color="auto"/>
                        <w:right w:val="none" w:sz="0" w:space="0" w:color="auto"/>
                      </w:divBdr>
                    </w:div>
                  </w:divsChild>
                </w:div>
                <w:div w:id="722756602">
                  <w:marLeft w:val="0"/>
                  <w:marRight w:val="0"/>
                  <w:marTop w:val="0"/>
                  <w:marBottom w:val="0"/>
                  <w:divBdr>
                    <w:top w:val="none" w:sz="0" w:space="0" w:color="auto"/>
                    <w:left w:val="none" w:sz="0" w:space="0" w:color="auto"/>
                    <w:bottom w:val="none" w:sz="0" w:space="0" w:color="auto"/>
                    <w:right w:val="none" w:sz="0" w:space="0" w:color="auto"/>
                  </w:divBdr>
                  <w:divsChild>
                    <w:div w:id="2041469546">
                      <w:marLeft w:val="0"/>
                      <w:marRight w:val="0"/>
                      <w:marTop w:val="0"/>
                      <w:marBottom w:val="0"/>
                      <w:divBdr>
                        <w:top w:val="none" w:sz="0" w:space="0" w:color="auto"/>
                        <w:left w:val="none" w:sz="0" w:space="0" w:color="auto"/>
                        <w:bottom w:val="none" w:sz="0" w:space="0" w:color="auto"/>
                        <w:right w:val="none" w:sz="0" w:space="0" w:color="auto"/>
                      </w:divBdr>
                    </w:div>
                  </w:divsChild>
                </w:div>
                <w:div w:id="724525657">
                  <w:marLeft w:val="0"/>
                  <w:marRight w:val="0"/>
                  <w:marTop w:val="0"/>
                  <w:marBottom w:val="0"/>
                  <w:divBdr>
                    <w:top w:val="none" w:sz="0" w:space="0" w:color="auto"/>
                    <w:left w:val="none" w:sz="0" w:space="0" w:color="auto"/>
                    <w:bottom w:val="none" w:sz="0" w:space="0" w:color="auto"/>
                    <w:right w:val="none" w:sz="0" w:space="0" w:color="auto"/>
                  </w:divBdr>
                  <w:divsChild>
                    <w:div w:id="742410987">
                      <w:marLeft w:val="0"/>
                      <w:marRight w:val="0"/>
                      <w:marTop w:val="0"/>
                      <w:marBottom w:val="0"/>
                      <w:divBdr>
                        <w:top w:val="none" w:sz="0" w:space="0" w:color="auto"/>
                        <w:left w:val="none" w:sz="0" w:space="0" w:color="auto"/>
                        <w:bottom w:val="none" w:sz="0" w:space="0" w:color="auto"/>
                        <w:right w:val="none" w:sz="0" w:space="0" w:color="auto"/>
                      </w:divBdr>
                    </w:div>
                  </w:divsChild>
                </w:div>
                <w:div w:id="759375612">
                  <w:marLeft w:val="0"/>
                  <w:marRight w:val="0"/>
                  <w:marTop w:val="0"/>
                  <w:marBottom w:val="0"/>
                  <w:divBdr>
                    <w:top w:val="none" w:sz="0" w:space="0" w:color="auto"/>
                    <w:left w:val="none" w:sz="0" w:space="0" w:color="auto"/>
                    <w:bottom w:val="none" w:sz="0" w:space="0" w:color="auto"/>
                    <w:right w:val="none" w:sz="0" w:space="0" w:color="auto"/>
                  </w:divBdr>
                  <w:divsChild>
                    <w:div w:id="91049237">
                      <w:marLeft w:val="0"/>
                      <w:marRight w:val="0"/>
                      <w:marTop w:val="0"/>
                      <w:marBottom w:val="0"/>
                      <w:divBdr>
                        <w:top w:val="none" w:sz="0" w:space="0" w:color="auto"/>
                        <w:left w:val="none" w:sz="0" w:space="0" w:color="auto"/>
                        <w:bottom w:val="none" w:sz="0" w:space="0" w:color="auto"/>
                        <w:right w:val="none" w:sz="0" w:space="0" w:color="auto"/>
                      </w:divBdr>
                    </w:div>
                  </w:divsChild>
                </w:div>
                <w:div w:id="775252891">
                  <w:marLeft w:val="0"/>
                  <w:marRight w:val="0"/>
                  <w:marTop w:val="0"/>
                  <w:marBottom w:val="0"/>
                  <w:divBdr>
                    <w:top w:val="none" w:sz="0" w:space="0" w:color="auto"/>
                    <w:left w:val="none" w:sz="0" w:space="0" w:color="auto"/>
                    <w:bottom w:val="none" w:sz="0" w:space="0" w:color="auto"/>
                    <w:right w:val="none" w:sz="0" w:space="0" w:color="auto"/>
                  </w:divBdr>
                  <w:divsChild>
                    <w:div w:id="47464083">
                      <w:marLeft w:val="0"/>
                      <w:marRight w:val="0"/>
                      <w:marTop w:val="0"/>
                      <w:marBottom w:val="0"/>
                      <w:divBdr>
                        <w:top w:val="none" w:sz="0" w:space="0" w:color="auto"/>
                        <w:left w:val="none" w:sz="0" w:space="0" w:color="auto"/>
                        <w:bottom w:val="none" w:sz="0" w:space="0" w:color="auto"/>
                        <w:right w:val="none" w:sz="0" w:space="0" w:color="auto"/>
                      </w:divBdr>
                    </w:div>
                  </w:divsChild>
                </w:div>
                <w:div w:id="945962325">
                  <w:marLeft w:val="0"/>
                  <w:marRight w:val="0"/>
                  <w:marTop w:val="0"/>
                  <w:marBottom w:val="0"/>
                  <w:divBdr>
                    <w:top w:val="none" w:sz="0" w:space="0" w:color="auto"/>
                    <w:left w:val="none" w:sz="0" w:space="0" w:color="auto"/>
                    <w:bottom w:val="none" w:sz="0" w:space="0" w:color="auto"/>
                    <w:right w:val="none" w:sz="0" w:space="0" w:color="auto"/>
                  </w:divBdr>
                  <w:divsChild>
                    <w:div w:id="640816551">
                      <w:marLeft w:val="0"/>
                      <w:marRight w:val="0"/>
                      <w:marTop w:val="0"/>
                      <w:marBottom w:val="0"/>
                      <w:divBdr>
                        <w:top w:val="none" w:sz="0" w:space="0" w:color="auto"/>
                        <w:left w:val="none" w:sz="0" w:space="0" w:color="auto"/>
                        <w:bottom w:val="none" w:sz="0" w:space="0" w:color="auto"/>
                        <w:right w:val="none" w:sz="0" w:space="0" w:color="auto"/>
                      </w:divBdr>
                    </w:div>
                  </w:divsChild>
                </w:div>
                <w:div w:id="1044644743">
                  <w:marLeft w:val="0"/>
                  <w:marRight w:val="0"/>
                  <w:marTop w:val="0"/>
                  <w:marBottom w:val="0"/>
                  <w:divBdr>
                    <w:top w:val="none" w:sz="0" w:space="0" w:color="auto"/>
                    <w:left w:val="none" w:sz="0" w:space="0" w:color="auto"/>
                    <w:bottom w:val="none" w:sz="0" w:space="0" w:color="auto"/>
                    <w:right w:val="none" w:sz="0" w:space="0" w:color="auto"/>
                  </w:divBdr>
                  <w:divsChild>
                    <w:div w:id="23870449">
                      <w:marLeft w:val="0"/>
                      <w:marRight w:val="0"/>
                      <w:marTop w:val="0"/>
                      <w:marBottom w:val="0"/>
                      <w:divBdr>
                        <w:top w:val="none" w:sz="0" w:space="0" w:color="auto"/>
                        <w:left w:val="none" w:sz="0" w:space="0" w:color="auto"/>
                        <w:bottom w:val="none" w:sz="0" w:space="0" w:color="auto"/>
                        <w:right w:val="none" w:sz="0" w:space="0" w:color="auto"/>
                      </w:divBdr>
                    </w:div>
                    <w:div w:id="532885482">
                      <w:marLeft w:val="0"/>
                      <w:marRight w:val="0"/>
                      <w:marTop w:val="0"/>
                      <w:marBottom w:val="0"/>
                      <w:divBdr>
                        <w:top w:val="none" w:sz="0" w:space="0" w:color="auto"/>
                        <w:left w:val="none" w:sz="0" w:space="0" w:color="auto"/>
                        <w:bottom w:val="none" w:sz="0" w:space="0" w:color="auto"/>
                        <w:right w:val="none" w:sz="0" w:space="0" w:color="auto"/>
                      </w:divBdr>
                    </w:div>
                  </w:divsChild>
                </w:div>
                <w:div w:id="1117260965">
                  <w:marLeft w:val="0"/>
                  <w:marRight w:val="0"/>
                  <w:marTop w:val="0"/>
                  <w:marBottom w:val="0"/>
                  <w:divBdr>
                    <w:top w:val="none" w:sz="0" w:space="0" w:color="auto"/>
                    <w:left w:val="none" w:sz="0" w:space="0" w:color="auto"/>
                    <w:bottom w:val="none" w:sz="0" w:space="0" w:color="auto"/>
                    <w:right w:val="none" w:sz="0" w:space="0" w:color="auto"/>
                  </w:divBdr>
                  <w:divsChild>
                    <w:div w:id="864750561">
                      <w:marLeft w:val="0"/>
                      <w:marRight w:val="0"/>
                      <w:marTop w:val="0"/>
                      <w:marBottom w:val="0"/>
                      <w:divBdr>
                        <w:top w:val="none" w:sz="0" w:space="0" w:color="auto"/>
                        <w:left w:val="none" w:sz="0" w:space="0" w:color="auto"/>
                        <w:bottom w:val="none" w:sz="0" w:space="0" w:color="auto"/>
                        <w:right w:val="none" w:sz="0" w:space="0" w:color="auto"/>
                      </w:divBdr>
                    </w:div>
                  </w:divsChild>
                </w:div>
                <w:div w:id="1167476845">
                  <w:marLeft w:val="0"/>
                  <w:marRight w:val="0"/>
                  <w:marTop w:val="0"/>
                  <w:marBottom w:val="0"/>
                  <w:divBdr>
                    <w:top w:val="none" w:sz="0" w:space="0" w:color="auto"/>
                    <w:left w:val="none" w:sz="0" w:space="0" w:color="auto"/>
                    <w:bottom w:val="none" w:sz="0" w:space="0" w:color="auto"/>
                    <w:right w:val="none" w:sz="0" w:space="0" w:color="auto"/>
                  </w:divBdr>
                  <w:divsChild>
                    <w:div w:id="2012445715">
                      <w:marLeft w:val="0"/>
                      <w:marRight w:val="0"/>
                      <w:marTop w:val="0"/>
                      <w:marBottom w:val="0"/>
                      <w:divBdr>
                        <w:top w:val="none" w:sz="0" w:space="0" w:color="auto"/>
                        <w:left w:val="none" w:sz="0" w:space="0" w:color="auto"/>
                        <w:bottom w:val="none" w:sz="0" w:space="0" w:color="auto"/>
                        <w:right w:val="none" w:sz="0" w:space="0" w:color="auto"/>
                      </w:divBdr>
                    </w:div>
                    <w:div w:id="2140487309">
                      <w:marLeft w:val="0"/>
                      <w:marRight w:val="0"/>
                      <w:marTop w:val="0"/>
                      <w:marBottom w:val="0"/>
                      <w:divBdr>
                        <w:top w:val="none" w:sz="0" w:space="0" w:color="auto"/>
                        <w:left w:val="none" w:sz="0" w:space="0" w:color="auto"/>
                        <w:bottom w:val="none" w:sz="0" w:space="0" w:color="auto"/>
                        <w:right w:val="none" w:sz="0" w:space="0" w:color="auto"/>
                      </w:divBdr>
                    </w:div>
                  </w:divsChild>
                </w:div>
                <w:div w:id="1306007830">
                  <w:marLeft w:val="0"/>
                  <w:marRight w:val="0"/>
                  <w:marTop w:val="0"/>
                  <w:marBottom w:val="0"/>
                  <w:divBdr>
                    <w:top w:val="none" w:sz="0" w:space="0" w:color="auto"/>
                    <w:left w:val="none" w:sz="0" w:space="0" w:color="auto"/>
                    <w:bottom w:val="none" w:sz="0" w:space="0" w:color="auto"/>
                    <w:right w:val="none" w:sz="0" w:space="0" w:color="auto"/>
                  </w:divBdr>
                  <w:divsChild>
                    <w:div w:id="898831440">
                      <w:marLeft w:val="0"/>
                      <w:marRight w:val="0"/>
                      <w:marTop w:val="0"/>
                      <w:marBottom w:val="0"/>
                      <w:divBdr>
                        <w:top w:val="none" w:sz="0" w:space="0" w:color="auto"/>
                        <w:left w:val="none" w:sz="0" w:space="0" w:color="auto"/>
                        <w:bottom w:val="none" w:sz="0" w:space="0" w:color="auto"/>
                        <w:right w:val="none" w:sz="0" w:space="0" w:color="auto"/>
                      </w:divBdr>
                    </w:div>
                  </w:divsChild>
                </w:div>
                <w:div w:id="1385642724">
                  <w:marLeft w:val="0"/>
                  <w:marRight w:val="0"/>
                  <w:marTop w:val="0"/>
                  <w:marBottom w:val="0"/>
                  <w:divBdr>
                    <w:top w:val="none" w:sz="0" w:space="0" w:color="auto"/>
                    <w:left w:val="none" w:sz="0" w:space="0" w:color="auto"/>
                    <w:bottom w:val="none" w:sz="0" w:space="0" w:color="auto"/>
                    <w:right w:val="none" w:sz="0" w:space="0" w:color="auto"/>
                  </w:divBdr>
                  <w:divsChild>
                    <w:div w:id="217211828">
                      <w:marLeft w:val="0"/>
                      <w:marRight w:val="0"/>
                      <w:marTop w:val="0"/>
                      <w:marBottom w:val="0"/>
                      <w:divBdr>
                        <w:top w:val="none" w:sz="0" w:space="0" w:color="auto"/>
                        <w:left w:val="none" w:sz="0" w:space="0" w:color="auto"/>
                        <w:bottom w:val="none" w:sz="0" w:space="0" w:color="auto"/>
                        <w:right w:val="none" w:sz="0" w:space="0" w:color="auto"/>
                      </w:divBdr>
                    </w:div>
                    <w:div w:id="465393792">
                      <w:marLeft w:val="0"/>
                      <w:marRight w:val="0"/>
                      <w:marTop w:val="0"/>
                      <w:marBottom w:val="0"/>
                      <w:divBdr>
                        <w:top w:val="none" w:sz="0" w:space="0" w:color="auto"/>
                        <w:left w:val="none" w:sz="0" w:space="0" w:color="auto"/>
                        <w:bottom w:val="none" w:sz="0" w:space="0" w:color="auto"/>
                        <w:right w:val="none" w:sz="0" w:space="0" w:color="auto"/>
                      </w:divBdr>
                    </w:div>
                    <w:div w:id="1347560332">
                      <w:marLeft w:val="0"/>
                      <w:marRight w:val="0"/>
                      <w:marTop w:val="0"/>
                      <w:marBottom w:val="0"/>
                      <w:divBdr>
                        <w:top w:val="none" w:sz="0" w:space="0" w:color="auto"/>
                        <w:left w:val="none" w:sz="0" w:space="0" w:color="auto"/>
                        <w:bottom w:val="none" w:sz="0" w:space="0" w:color="auto"/>
                        <w:right w:val="none" w:sz="0" w:space="0" w:color="auto"/>
                      </w:divBdr>
                    </w:div>
                  </w:divsChild>
                </w:div>
                <w:div w:id="1385837478">
                  <w:marLeft w:val="0"/>
                  <w:marRight w:val="0"/>
                  <w:marTop w:val="0"/>
                  <w:marBottom w:val="0"/>
                  <w:divBdr>
                    <w:top w:val="none" w:sz="0" w:space="0" w:color="auto"/>
                    <w:left w:val="none" w:sz="0" w:space="0" w:color="auto"/>
                    <w:bottom w:val="none" w:sz="0" w:space="0" w:color="auto"/>
                    <w:right w:val="none" w:sz="0" w:space="0" w:color="auto"/>
                  </w:divBdr>
                  <w:divsChild>
                    <w:div w:id="190072696">
                      <w:marLeft w:val="0"/>
                      <w:marRight w:val="0"/>
                      <w:marTop w:val="0"/>
                      <w:marBottom w:val="0"/>
                      <w:divBdr>
                        <w:top w:val="none" w:sz="0" w:space="0" w:color="auto"/>
                        <w:left w:val="none" w:sz="0" w:space="0" w:color="auto"/>
                        <w:bottom w:val="none" w:sz="0" w:space="0" w:color="auto"/>
                        <w:right w:val="none" w:sz="0" w:space="0" w:color="auto"/>
                      </w:divBdr>
                    </w:div>
                  </w:divsChild>
                </w:div>
                <w:div w:id="1620867562">
                  <w:marLeft w:val="0"/>
                  <w:marRight w:val="0"/>
                  <w:marTop w:val="0"/>
                  <w:marBottom w:val="0"/>
                  <w:divBdr>
                    <w:top w:val="none" w:sz="0" w:space="0" w:color="auto"/>
                    <w:left w:val="none" w:sz="0" w:space="0" w:color="auto"/>
                    <w:bottom w:val="none" w:sz="0" w:space="0" w:color="auto"/>
                    <w:right w:val="none" w:sz="0" w:space="0" w:color="auto"/>
                  </w:divBdr>
                  <w:divsChild>
                    <w:div w:id="533808018">
                      <w:marLeft w:val="0"/>
                      <w:marRight w:val="0"/>
                      <w:marTop w:val="0"/>
                      <w:marBottom w:val="0"/>
                      <w:divBdr>
                        <w:top w:val="none" w:sz="0" w:space="0" w:color="auto"/>
                        <w:left w:val="none" w:sz="0" w:space="0" w:color="auto"/>
                        <w:bottom w:val="none" w:sz="0" w:space="0" w:color="auto"/>
                        <w:right w:val="none" w:sz="0" w:space="0" w:color="auto"/>
                      </w:divBdr>
                    </w:div>
                  </w:divsChild>
                </w:div>
                <w:div w:id="1643458052">
                  <w:marLeft w:val="0"/>
                  <w:marRight w:val="0"/>
                  <w:marTop w:val="0"/>
                  <w:marBottom w:val="0"/>
                  <w:divBdr>
                    <w:top w:val="none" w:sz="0" w:space="0" w:color="auto"/>
                    <w:left w:val="none" w:sz="0" w:space="0" w:color="auto"/>
                    <w:bottom w:val="none" w:sz="0" w:space="0" w:color="auto"/>
                    <w:right w:val="none" w:sz="0" w:space="0" w:color="auto"/>
                  </w:divBdr>
                  <w:divsChild>
                    <w:div w:id="1482621601">
                      <w:marLeft w:val="0"/>
                      <w:marRight w:val="0"/>
                      <w:marTop w:val="0"/>
                      <w:marBottom w:val="0"/>
                      <w:divBdr>
                        <w:top w:val="none" w:sz="0" w:space="0" w:color="auto"/>
                        <w:left w:val="none" w:sz="0" w:space="0" w:color="auto"/>
                        <w:bottom w:val="none" w:sz="0" w:space="0" w:color="auto"/>
                        <w:right w:val="none" w:sz="0" w:space="0" w:color="auto"/>
                      </w:divBdr>
                    </w:div>
                    <w:div w:id="1664703210">
                      <w:marLeft w:val="0"/>
                      <w:marRight w:val="0"/>
                      <w:marTop w:val="0"/>
                      <w:marBottom w:val="0"/>
                      <w:divBdr>
                        <w:top w:val="none" w:sz="0" w:space="0" w:color="auto"/>
                        <w:left w:val="none" w:sz="0" w:space="0" w:color="auto"/>
                        <w:bottom w:val="none" w:sz="0" w:space="0" w:color="auto"/>
                        <w:right w:val="none" w:sz="0" w:space="0" w:color="auto"/>
                      </w:divBdr>
                    </w:div>
                  </w:divsChild>
                </w:div>
                <w:div w:id="1684937569">
                  <w:marLeft w:val="0"/>
                  <w:marRight w:val="0"/>
                  <w:marTop w:val="0"/>
                  <w:marBottom w:val="0"/>
                  <w:divBdr>
                    <w:top w:val="none" w:sz="0" w:space="0" w:color="auto"/>
                    <w:left w:val="none" w:sz="0" w:space="0" w:color="auto"/>
                    <w:bottom w:val="none" w:sz="0" w:space="0" w:color="auto"/>
                    <w:right w:val="none" w:sz="0" w:space="0" w:color="auto"/>
                  </w:divBdr>
                  <w:divsChild>
                    <w:div w:id="571626598">
                      <w:marLeft w:val="0"/>
                      <w:marRight w:val="0"/>
                      <w:marTop w:val="0"/>
                      <w:marBottom w:val="0"/>
                      <w:divBdr>
                        <w:top w:val="none" w:sz="0" w:space="0" w:color="auto"/>
                        <w:left w:val="none" w:sz="0" w:space="0" w:color="auto"/>
                        <w:bottom w:val="none" w:sz="0" w:space="0" w:color="auto"/>
                        <w:right w:val="none" w:sz="0" w:space="0" w:color="auto"/>
                      </w:divBdr>
                    </w:div>
                  </w:divsChild>
                </w:div>
                <w:div w:id="1791362293">
                  <w:marLeft w:val="0"/>
                  <w:marRight w:val="0"/>
                  <w:marTop w:val="0"/>
                  <w:marBottom w:val="0"/>
                  <w:divBdr>
                    <w:top w:val="none" w:sz="0" w:space="0" w:color="auto"/>
                    <w:left w:val="none" w:sz="0" w:space="0" w:color="auto"/>
                    <w:bottom w:val="none" w:sz="0" w:space="0" w:color="auto"/>
                    <w:right w:val="none" w:sz="0" w:space="0" w:color="auto"/>
                  </w:divBdr>
                  <w:divsChild>
                    <w:div w:id="1004551915">
                      <w:marLeft w:val="0"/>
                      <w:marRight w:val="0"/>
                      <w:marTop w:val="0"/>
                      <w:marBottom w:val="0"/>
                      <w:divBdr>
                        <w:top w:val="none" w:sz="0" w:space="0" w:color="auto"/>
                        <w:left w:val="none" w:sz="0" w:space="0" w:color="auto"/>
                        <w:bottom w:val="none" w:sz="0" w:space="0" w:color="auto"/>
                        <w:right w:val="none" w:sz="0" w:space="0" w:color="auto"/>
                      </w:divBdr>
                    </w:div>
                  </w:divsChild>
                </w:div>
                <w:div w:id="1830289800">
                  <w:marLeft w:val="0"/>
                  <w:marRight w:val="0"/>
                  <w:marTop w:val="0"/>
                  <w:marBottom w:val="0"/>
                  <w:divBdr>
                    <w:top w:val="none" w:sz="0" w:space="0" w:color="auto"/>
                    <w:left w:val="none" w:sz="0" w:space="0" w:color="auto"/>
                    <w:bottom w:val="none" w:sz="0" w:space="0" w:color="auto"/>
                    <w:right w:val="none" w:sz="0" w:space="0" w:color="auto"/>
                  </w:divBdr>
                  <w:divsChild>
                    <w:div w:id="345402999">
                      <w:marLeft w:val="0"/>
                      <w:marRight w:val="0"/>
                      <w:marTop w:val="0"/>
                      <w:marBottom w:val="0"/>
                      <w:divBdr>
                        <w:top w:val="none" w:sz="0" w:space="0" w:color="auto"/>
                        <w:left w:val="none" w:sz="0" w:space="0" w:color="auto"/>
                        <w:bottom w:val="none" w:sz="0" w:space="0" w:color="auto"/>
                        <w:right w:val="none" w:sz="0" w:space="0" w:color="auto"/>
                      </w:divBdr>
                    </w:div>
                  </w:divsChild>
                </w:div>
                <w:div w:id="1885021057">
                  <w:marLeft w:val="0"/>
                  <w:marRight w:val="0"/>
                  <w:marTop w:val="0"/>
                  <w:marBottom w:val="0"/>
                  <w:divBdr>
                    <w:top w:val="none" w:sz="0" w:space="0" w:color="auto"/>
                    <w:left w:val="none" w:sz="0" w:space="0" w:color="auto"/>
                    <w:bottom w:val="none" w:sz="0" w:space="0" w:color="auto"/>
                    <w:right w:val="none" w:sz="0" w:space="0" w:color="auto"/>
                  </w:divBdr>
                  <w:divsChild>
                    <w:div w:id="901139631">
                      <w:marLeft w:val="0"/>
                      <w:marRight w:val="0"/>
                      <w:marTop w:val="0"/>
                      <w:marBottom w:val="0"/>
                      <w:divBdr>
                        <w:top w:val="none" w:sz="0" w:space="0" w:color="auto"/>
                        <w:left w:val="none" w:sz="0" w:space="0" w:color="auto"/>
                        <w:bottom w:val="none" w:sz="0" w:space="0" w:color="auto"/>
                        <w:right w:val="none" w:sz="0" w:space="0" w:color="auto"/>
                      </w:divBdr>
                    </w:div>
                    <w:div w:id="1025060885">
                      <w:marLeft w:val="0"/>
                      <w:marRight w:val="0"/>
                      <w:marTop w:val="0"/>
                      <w:marBottom w:val="0"/>
                      <w:divBdr>
                        <w:top w:val="none" w:sz="0" w:space="0" w:color="auto"/>
                        <w:left w:val="none" w:sz="0" w:space="0" w:color="auto"/>
                        <w:bottom w:val="none" w:sz="0" w:space="0" w:color="auto"/>
                        <w:right w:val="none" w:sz="0" w:space="0" w:color="auto"/>
                      </w:divBdr>
                    </w:div>
                  </w:divsChild>
                </w:div>
                <w:div w:id="1921330814">
                  <w:marLeft w:val="0"/>
                  <w:marRight w:val="0"/>
                  <w:marTop w:val="0"/>
                  <w:marBottom w:val="0"/>
                  <w:divBdr>
                    <w:top w:val="none" w:sz="0" w:space="0" w:color="auto"/>
                    <w:left w:val="none" w:sz="0" w:space="0" w:color="auto"/>
                    <w:bottom w:val="none" w:sz="0" w:space="0" w:color="auto"/>
                    <w:right w:val="none" w:sz="0" w:space="0" w:color="auto"/>
                  </w:divBdr>
                  <w:divsChild>
                    <w:div w:id="1932155496">
                      <w:marLeft w:val="0"/>
                      <w:marRight w:val="0"/>
                      <w:marTop w:val="0"/>
                      <w:marBottom w:val="0"/>
                      <w:divBdr>
                        <w:top w:val="none" w:sz="0" w:space="0" w:color="auto"/>
                        <w:left w:val="none" w:sz="0" w:space="0" w:color="auto"/>
                        <w:bottom w:val="none" w:sz="0" w:space="0" w:color="auto"/>
                        <w:right w:val="none" w:sz="0" w:space="0" w:color="auto"/>
                      </w:divBdr>
                    </w:div>
                  </w:divsChild>
                </w:div>
                <w:div w:id="2053000052">
                  <w:marLeft w:val="0"/>
                  <w:marRight w:val="0"/>
                  <w:marTop w:val="0"/>
                  <w:marBottom w:val="0"/>
                  <w:divBdr>
                    <w:top w:val="none" w:sz="0" w:space="0" w:color="auto"/>
                    <w:left w:val="none" w:sz="0" w:space="0" w:color="auto"/>
                    <w:bottom w:val="none" w:sz="0" w:space="0" w:color="auto"/>
                    <w:right w:val="none" w:sz="0" w:space="0" w:color="auto"/>
                  </w:divBdr>
                  <w:divsChild>
                    <w:div w:id="14710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60153">
      <w:bodyDiv w:val="1"/>
      <w:marLeft w:val="0"/>
      <w:marRight w:val="0"/>
      <w:marTop w:val="0"/>
      <w:marBottom w:val="0"/>
      <w:divBdr>
        <w:top w:val="none" w:sz="0" w:space="0" w:color="auto"/>
        <w:left w:val="none" w:sz="0" w:space="0" w:color="auto"/>
        <w:bottom w:val="none" w:sz="0" w:space="0" w:color="auto"/>
        <w:right w:val="none" w:sz="0" w:space="0" w:color="auto"/>
      </w:divBdr>
      <w:divsChild>
        <w:div w:id="277613365">
          <w:marLeft w:val="0"/>
          <w:marRight w:val="0"/>
          <w:marTop w:val="0"/>
          <w:marBottom w:val="0"/>
          <w:divBdr>
            <w:top w:val="none" w:sz="0" w:space="0" w:color="auto"/>
            <w:left w:val="none" w:sz="0" w:space="0" w:color="auto"/>
            <w:bottom w:val="none" w:sz="0" w:space="0" w:color="auto"/>
            <w:right w:val="none" w:sz="0" w:space="0" w:color="auto"/>
          </w:divBdr>
        </w:div>
        <w:div w:id="1321470701">
          <w:marLeft w:val="0"/>
          <w:marRight w:val="0"/>
          <w:marTop w:val="0"/>
          <w:marBottom w:val="0"/>
          <w:divBdr>
            <w:top w:val="none" w:sz="0" w:space="0" w:color="auto"/>
            <w:left w:val="none" w:sz="0" w:space="0" w:color="auto"/>
            <w:bottom w:val="none" w:sz="0" w:space="0" w:color="auto"/>
            <w:right w:val="none" w:sz="0" w:space="0" w:color="auto"/>
          </w:divBdr>
        </w:div>
        <w:div w:id="1730300939">
          <w:marLeft w:val="0"/>
          <w:marRight w:val="0"/>
          <w:marTop w:val="0"/>
          <w:marBottom w:val="0"/>
          <w:divBdr>
            <w:top w:val="none" w:sz="0" w:space="0" w:color="auto"/>
            <w:left w:val="none" w:sz="0" w:space="0" w:color="auto"/>
            <w:bottom w:val="none" w:sz="0" w:space="0" w:color="auto"/>
            <w:right w:val="none" w:sz="0" w:space="0" w:color="auto"/>
          </w:divBdr>
        </w:div>
      </w:divsChild>
    </w:div>
    <w:div w:id="1851986331">
      <w:bodyDiv w:val="1"/>
      <w:marLeft w:val="0"/>
      <w:marRight w:val="0"/>
      <w:marTop w:val="0"/>
      <w:marBottom w:val="0"/>
      <w:divBdr>
        <w:top w:val="none" w:sz="0" w:space="0" w:color="auto"/>
        <w:left w:val="none" w:sz="0" w:space="0" w:color="auto"/>
        <w:bottom w:val="none" w:sz="0" w:space="0" w:color="auto"/>
        <w:right w:val="none" w:sz="0" w:space="0" w:color="auto"/>
      </w:divBdr>
      <w:divsChild>
        <w:div w:id="297340344">
          <w:marLeft w:val="0"/>
          <w:marRight w:val="0"/>
          <w:marTop w:val="0"/>
          <w:marBottom w:val="0"/>
          <w:divBdr>
            <w:top w:val="none" w:sz="0" w:space="0" w:color="auto"/>
            <w:left w:val="none" w:sz="0" w:space="0" w:color="auto"/>
            <w:bottom w:val="none" w:sz="0" w:space="0" w:color="auto"/>
            <w:right w:val="none" w:sz="0" w:space="0" w:color="auto"/>
          </w:divBdr>
        </w:div>
        <w:div w:id="1307320947">
          <w:marLeft w:val="0"/>
          <w:marRight w:val="0"/>
          <w:marTop w:val="0"/>
          <w:marBottom w:val="0"/>
          <w:divBdr>
            <w:top w:val="none" w:sz="0" w:space="0" w:color="auto"/>
            <w:left w:val="none" w:sz="0" w:space="0" w:color="auto"/>
            <w:bottom w:val="none" w:sz="0" w:space="0" w:color="auto"/>
            <w:right w:val="none" w:sz="0" w:space="0" w:color="auto"/>
          </w:divBdr>
        </w:div>
        <w:div w:id="183745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professionalinterest/pages/crc.aspx" TargetMode="External"/><Relationship Id="rId18" Type="http://schemas.openxmlformats.org/officeDocument/2006/relationships/hyperlink" Target="https://www.gov.scot/publications/health-social-care-standards-support-life/" TargetMode="External"/><Relationship Id="rId26" Type="http://schemas.openxmlformats.org/officeDocument/2006/relationships/diagramLayout" Target="diagrams/layout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gov.scot/publications/girfec-national-practice-model/" TargetMode="External"/><Relationship Id="rId17" Type="http://schemas.openxmlformats.org/officeDocument/2006/relationships/hyperlink" Target="https://www.legislation.gov.uk/asp/2010/8/contents" TargetMode="External"/><Relationship Id="rId25" Type="http://schemas.openxmlformats.org/officeDocument/2006/relationships/diagramData" Target="diagrams/data2.xml"/><Relationship Id="rId33" Type="http://schemas.openxmlformats.org/officeDocument/2006/relationships/image" Target="media/image3.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20" Type="http://schemas.openxmlformats.org/officeDocument/2006/relationships/diagramLayout" Target="diagrams/layout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reinspectorate.com/images/documents/3670/Practice%20guide%20to%20chronologies%202017.pdf" TargetMode="External"/><Relationship Id="rId32" Type="http://schemas.openxmlformats.org/officeDocument/2006/relationships/image" Target="media/image2.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binaries/content/documents/govscot/publications/advice-and-guidance/2021/06/framework-risk-assessment-management-evaluation-guidance/documents/framework-risk-assessment-management-evaluation-frame-children-aged-12-17-standards-guidance-operational-requirements-risk-practice/framework-risk-assessment-management-evaluation-frame-children-aged-12-17-standards-guidance-operational-requirements-risk-practice/govscot%3Adocument/framework-risk-assessment-management-evaluation-frame-children-aged-12-17-standards-guidance-operational-requirements-risk-practice.pdf" TargetMode="External"/><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mailto:enquiries@careinspectora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hyperlink" Target="http://www.careinspectorate.com" TargetMode="Externa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3197F-E56C-4B6C-8AAC-A3C62B37A6E9}"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E77FDEF4-FF50-41AB-8A2B-007C0DBF75FA}">
      <dgm:prSet phldrT="[Text]" custT="1"/>
      <dgm:spPr/>
      <dgm:t>
        <a:bodyPr/>
        <a:lstStyle/>
        <a:p>
          <a:r>
            <a:rPr lang="en-GB" sz="1300" b="1">
              <a:latin typeface="Arial" panose="020B0604020202020204" pitchFamily="34" charset="0"/>
              <a:cs typeface="Arial" panose="020B0604020202020204" pitchFamily="34" charset="0"/>
            </a:rPr>
            <a:t>Section A: Initiation of concerns</a:t>
          </a:r>
        </a:p>
        <a:p>
          <a:r>
            <a:rPr lang="en-GB" sz="1300">
              <a:latin typeface="Arial" panose="020B0604020202020204" pitchFamily="34" charset="0"/>
              <a:cs typeface="Arial" panose="020B0604020202020204" pitchFamily="34" charset="0"/>
            </a:rPr>
            <a:t>Have there been concerns that the child has been at risk of harm, or has been a risk of harm to others, in past two years?  </a:t>
          </a:r>
        </a:p>
        <a:p>
          <a:r>
            <a:rPr lang="en-GB" sz="1300">
              <a:latin typeface="Arial" panose="020B0604020202020204" pitchFamily="34" charset="0"/>
              <a:cs typeface="Arial" panose="020B0604020202020204" pitchFamily="34" charset="0"/>
            </a:rPr>
            <a:t>Yes- complete Section A, No- move to Section B</a:t>
          </a:r>
        </a:p>
      </dgm:t>
    </dgm:pt>
    <dgm:pt modelId="{8CB6AB31-902E-4D16-9693-2C1C0505A7DD}" type="parTrans" cxnId="{47455126-D2C0-4A1E-8605-91FAE12E1784}">
      <dgm:prSet/>
      <dgm:spPr/>
      <dgm:t>
        <a:bodyPr/>
        <a:lstStyle/>
        <a:p>
          <a:endParaRPr lang="en-GB"/>
        </a:p>
      </dgm:t>
    </dgm:pt>
    <dgm:pt modelId="{3F34BD70-F430-4457-9FBD-6F87F7454363}" type="sibTrans" cxnId="{47455126-D2C0-4A1E-8605-91FAE12E1784}">
      <dgm:prSet/>
      <dgm:spPr/>
      <dgm:t>
        <a:bodyPr/>
        <a:lstStyle/>
        <a:p>
          <a:endParaRPr lang="en-GB"/>
        </a:p>
      </dgm:t>
    </dgm:pt>
    <dgm:pt modelId="{F9B8BC01-A4D1-4ABB-94E7-830C65C0E8C2}">
      <dgm:prSet phldrT="[Text]" custT="1"/>
      <dgm:spPr/>
      <dgm:t>
        <a:bodyPr/>
        <a:lstStyle/>
        <a:p>
          <a:r>
            <a:rPr lang="en-GB" sz="1300" b="1">
              <a:latin typeface="Arial" panose="020B0604020202020204" pitchFamily="34" charset="0"/>
              <a:cs typeface="Arial" panose="020B0604020202020204" pitchFamily="34" charset="0"/>
            </a:rPr>
            <a:t>Section B: Follow-up to concerns</a:t>
          </a:r>
        </a:p>
        <a:p>
          <a:r>
            <a:rPr lang="en-GB" sz="1300">
              <a:latin typeface="Arial" panose="020B0604020202020204" pitchFamily="34" charset="0"/>
              <a:cs typeface="Arial" panose="020B0604020202020204" pitchFamily="34" charset="0"/>
            </a:rPr>
            <a:t> Has there been an inter-agency referral discussion?  </a:t>
          </a:r>
        </a:p>
        <a:p>
          <a:r>
            <a:rPr lang="en-GB" sz="1300">
              <a:latin typeface="Arial" panose="020B0604020202020204" pitchFamily="34" charset="0"/>
              <a:cs typeface="Arial" panose="020B0604020202020204" pitchFamily="34" charset="0"/>
            </a:rPr>
            <a:t>Yes- complete remaining section B, No, move to section C</a:t>
          </a:r>
        </a:p>
      </dgm:t>
    </dgm:pt>
    <dgm:pt modelId="{B5401104-2371-431D-BE35-697C4940B0F5}" type="parTrans" cxnId="{BD937BB9-6E31-4E51-9A39-2D23F289F621}">
      <dgm:prSet/>
      <dgm:spPr/>
      <dgm:t>
        <a:bodyPr/>
        <a:lstStyle/>
        <a:p>
          <a:endParaRPr lang="en-GB"/>
        </a:p>
      </dgm:t>
    </dgm:pt>
    <dgm:pt modelId="{F464A7BF-F20F-4C31-9993-E909751F924E}" type="sibTrans" cxnId="{BD937BB9-6E31-4E51-9A39-2D23F289F621}">
      <dgm:prSet/>
      <dgm:spPr/>
      <dgm:t>
        <a:bodyPr/>
        <a:lstStyle/>
        <a:p>
          <a:endParaRPr lang="en-GB"/>
        </a:p>
      </dgm:t>
    </dgm:pt>
    <dgm:pt modelId="{40614A22-5966-4B69-A613-F9756600788D}">
      <dgm:prSet phldrT="[Text]" custT="1"/>
      <dgm:spPr/>
      <dgm:t>
        <a:bodyPr/>
        <a:lstStyle/>
        <a:p>
          <a:r>
            <a:rPr lang="en-GB" sz="1300">
              <a:latin typeface="Arial" panose="020B0604020202020204" pitchFamily="34" charset="0"/>
              <a:cs typeface="Arial" panose="020B0604020202020204" pitchFamily="34" charset="0"/>
            </a:rPr>
            <a:t>Selection of sample from pre inspection return: all children involved in protective processes within the past two years.</a:t>
          </a:r>
        </a:p>
      </dgm:t>
    </dgm:pt>
    <dgm:pt modelId="{5B535DC3-40CA-4E0A-8C3C-A69EB761632E}" type="parTrans" cxnId="{9234C1F6-356E-4925-8F24-A7E6EB4C1D50}">
      <dgm:prSet/>
      <dgm:spPr/>
      <dgm:t>
        <a:bodyPr/>
        <a:lstStyle/>
        <a:p>
          <a:endParaRPr lang="en-GB"/>
        </a:p>
      </dgm:t>
    </dgm:pt>
    <dgm:pt modelId="{DEEA3B70-34AB-4152-97DE-6BF5656819A3}" type="sibTrans" cxnId="{9234C1F6-356E-4925-8F24-A7E6EB4C1D50}">
      <dgm:prSet/>
      <dgm:spPr/>
      <dgm:t>
        <a:bodyPr/>
        <a:lstStyle/>
        <a:p>
          <a:endParaRPr lang="en-GB"/>
        </a:p>
      </dgm:t>
    </dgm:pt>
    <dgm:pt modelId="{6B6CF4A4-038A-4DF4-AA4A-49A99EF70595}">
      <dgm:prSet phldrT="[Text]" custT="1"/>
      <dgm:spPr/>
      <dgm:t>
        <a:bodyPr/>
        <a:lstStyle/>
        <a:p>
          <a:r>
            <a:rPr lang="en-GB" sz="1300" b="1">
              <a:latin typeface="Arial" panose="020B0604020202020204" pitchFamily="34" charset="0"/>
              <a:cs typeface="Arial" panose="020B0604020202020204" pitchFamily="34" charset="0"/>
            </a:rPr>
            <a:t>Section C: Initial multi-agency meeting</a:t>
          </a:r>
        </a:p>
        <a:p>
          <a:r>
            <a:rPr lang="en-GB" sz="1300">
              <a:latin typeface="Arial" panose="020B0604020202020204" pitchFamily="34" charset="0"/>
              <a:cs typeface="Arial" panose="020B0604020202020204" pitchFamily="34" charset="0"/>
            </a:rPr>
            <a:t>Has there been an initial multi-agency meeting within the past two years?  </a:t>
          </a:r>
        </a:p>
        <a:p>
          <a:r>
            <a:rPr lang="en-GB" sz="1300">
              <a:latin typeface="Arial" panose="020B0604020202020204" pitchFamily="34" charset="0"/>
              <a:cs typeface="Arial" panose="020B0604020202020204" pitchFamily="34" charset="0"/>
            </a:rPr>
            <a:t>Yes- complete section C, No- move to section D</a:t>
          </a:r>
        </a:p>
      </dgm:t>
    </dgm:pt>
    <dgm:pt modelId="{3B739AE9-2DFA-4FE0-B7A4-7A0FE85BE532}" type="sibTrans" cxnId="{6AA79791-2A81-46C5-8872-3E3AC831067A}">
      <dgm:prSet/>
      <dgm:spPr/>
      <dgm:t>
        <a:bodyPr/>
        <a:lstStyle/>
        <a:p>
          <a:endParaRPr lang="en-GB"/>
        </a:p>
      </dgm:t>
    </dgm:pt>
    <dgm:pt modelId="{135DBC42-C6C7-46EA-9D64-AB64A2B4A7BB}" type="parTrans" cxnId="{6AA79791-2A81-46C5-8872-3E3AC831067A}">
      <dgm:prSet/>
      <dgm:spPr/>
      <dgm:t>
        <a:bodyPr/>
        <a:lstStyle/>
        <a:p>
          <a:endParaRPr lang="en-GB"/>
        </a:p>
      </dgm:t>
    </dgm:pt>
    <dgm:pt modelId="{5BEDF725-E2A4-4D2C-8F7B-F45452F54B0A}">
      <dgm:prSet custT="1"/>
      <dgm:spPr/>
      <dgm:t>
        <a:bodyPr/>
        <a:lstStyle/>
        <a:p>
          <a:r>
            <a:rPr lang="en-GB" sz="1300" b="1">
              <a:latin typeface="Arial" panose="020B0604020202020204" pitchFamily="34" charset="0"/>
              <a:cs typeface="Arial" panose="020B0604020202020204" pitchFamily="34" charset="0"/>
            </a:rPr>
            <a:t>Section E: The impact of work with children and parents/carers</a:t>
          </a:r>
        </a:p>
        <a:p>
          <a:r>
            <a:rPr lang="en-GB" sz="1300">
              <a:latin typeface="Arial" panose="020B0604020202020204" pitchFamily="34" charset="0"/>
              <a:cs typeface="Arial" panose="020B0604020202020204" pitchFamily="34" charset="0"/>
            </a:rPr>
            <a:t>Complete in all instances and finish survey</a:t>
          </a:r>
        </a:p>
      </dgm:t>
    </dgm:pt>
    <dgm:pt modelId="{95C40C50-0EEB-47AF-B5A4-72030C37AFFF}" type="sibTrans" cxnId="{40AB074B-B283-4DF6-826A-DDD2E945B006}">
      <dgm:prSet/>
      <dgm:spPr/>
      <dgm:t>
        <a:bodyPr/>
        <a:lstStyle/>
        <a:p>
          <a:endParaRPr lang="en-GB"/>
        </a:p>
      </dgm:t>
    </dgm:pt>
    <dgm:pt modelId="{EA0F30D5-D66E-4E76-BC81-441F78081E10}" type="parTrans" cxnId="{40AB074B-B283-4DF6-826A-DDD2E945B006}">
      <dgm:prSet/>
      <dgm:spPr/>
      <dgm:t>
        <a:bodyPr/>
        <a:lstStyle/>
        <a:p>
          <a:endParaRPr lang="en-GB"/>
        </a:p>
      </dgm:t>
    </dgm:pt>
    <dgm:pt modelId="{D4EB8DF6-BC6C-4D93-97A1-A122A4E11835}">
      <dgm:prSet phldrT="[Text]" custT="1"/>
      <dgm:spPr/>
      <dgm:t>
        <a:bodyPr/>
        <a:lstStyle/>
        <a:p>
          <a:r>
            <a:rPr lang="en-GB" sz="1300" b="1">
              <a:latin typeface="Arial" panose="020B0604020202020204" pitchFamily="34" charset="0"/>
              <a:cs typeface="Arial" panose="020B0604020202020204" pitchFamily="34" charset="0"/>
            </a:rPr>
            <a:t>Section D: Assesment, planning and review</a:t>
          </a:r>
        </a:p>
        <a:p>
          <a:r>
            <a:rPr lang="en-GB" sz="1300">
              <a:latin typeface="Arial" panose="020B0604020202020204" pitchFamily="34" charset="0"/>
              <a:cs typeface="Arial" panose="020B0604020202020204" pitchFamily="34" charset="0"/>
            </a:rPr>
            <a:t>Complete in all instances</a:t>
          </a:r>
        </a:p>
      </dgm:t>
    </dgm:pt>
    <dgm:pt modelId="{B910C65E-B957-4DE7-A6E7-EE85B64A9474}" type="sibTrans" cxnId="{78850F7B-B0FF-4A16-97C9-ECD42529BB43}">
      <dgm:prSet/>
      <dgm:spPr/>
      <dgm:t>
        <a:bodyPr/>
        <a:lstStyle/>
        <a:p>
          <a:endParaRPr lang="en-GB"/>
        </a:p>
      </dgm:t>
    </dgm:pt>
    <dgm:pt modelId="{015274E8-0317-4834-B823-BCD1456B82E0}" type="parTrans" cxnId="{78850F7B-B0FF-4A16-97C9-ECD42529BB43}">
      <dgm:prSet/>
      <dgm:spPr/>
      <dgm:t>
        <a:bodyPr/>
        <a:lstStyle/>
        <a:p>
          <a:endParaRPr lang="en-GB"/>
        </a:p>
      </dgm:t>
    </dgm:pt>
    <dgm:pt modelId="{7B6984B4-3DB9-432D-ACEA-AA59FEED9C05}" type="pres">
      <dgm:prSet presAssocID="{BD03197F-E56C-4B6C-8AAC-A3C62B37A6E9}" presName="Name0" presStyleCnt="0">
        <dgm:presLayoutVars>
          <dgm:dir/>
          <dgm:animLvl val="lvl"/>
          <dgm:resizeHandles val="exact"/>
        </dgm:presLayoutVars>
      </dgm:prSet>
      <dgm:spPr/>
    </dgm:pt>
    <dgm:pt modelId="{D5B69FF9-5BF0-4421-A8A9-F0EBD90262AA}" type="pres">
      <dgm:prSet presAssocID="{5BEDF725-E2A4-4D2C-8F7B-F45452F54B0A}" presName="boxAndChildren" presStyleCnt="0"/>
      <dgm:spPr/>
    </dgm:pt>
    <dgm:pt modelId="{DE87DBD4-E52B-44F5-AB0C-6583B18DD10E}" type="pres">
      <dgm:prSet presAssocID="{5BEDF725-E2A4-4D2C-8F7B-F45452F54B0A}" presName="parentTextBox" presStyleLbl="node1" presStyleIdx="0" presStyleCnt="6"/>
      <dgm:spPr/>
    </dgm:pt>
    <dgm:pt modelId="{4AC3129A-68DD-4E2E-B1A3-44F08F1A7218}" type="pres">
      <dgm:prSet presAssocID="{B910C65E-B957-4DE7-A6E7-EE85B64A9474}" presName="sp" presStyleCnt="0"/>
      <dgm:spPr/>
    </dgm:pt>
    <dgm:pt modelId="{671C665B-A3DC-484B-90F1-C650519064A0}" type="pres">
      <dgm:prSet presAssocID="{D4EB8DF6-BC6C-4D93-97A1-A122A4E11835}" presName="arrowAndChildren" presStyleCnt="0"/>
      <dgm:spPr/>
    </dgm:pt>
    <dgm:pt modelId="{8591F40F-B9B6-477B-B8F9-481F7120A263}" type="pres">
      <dgm:prSet presAssocID="{D4EB8DF6-BC6C-4D93-97A1-A122A4E11835}" presName="parentTextArrow" presStyleLbl="node1" presStyleIdx="1" presStyleCnt="6"/>
      <dgm:spPr/>
    </dgm:pt>
    <dgm:pt modelId="{91E078D5-CFD4-4CFF-905A-4DA6E98E5708}" type="pres">
      <dgm:prSet presAssocID="{3B739AE9-2DFA-4FE0-B7A4-7A0FE85BE532}" presName="sp" presStyleCnt="0"/>
      <dgm:spPr/>
    </dgm:pt>
    <dgm:pt modelId="{454EF730-F63D-4D82-BFFD-D7F91A75BDDC}" type="pres">
      <dgm:prSet presAssocID="{6B6CF4A4-038A-4DF4-AA4A-49A99EF70595}" presName="arrowAndChildren" presStyleCnt="0"/>
      <dgm:spPr/>
    </dgm:pt>
    <dgm:pt modelId="{A0E078E6-DF53-43DB-931E-A5CBBE797B63}" type="pres">
      <dgm:prSet presAssocID="{6B6CF4A4-038A-4DF4-AA4A-49A99EF70595}" presName="parentTextArrow" presStyleLbl="node1" presStyleIdx="2" presStyleCnt="6"/>
      <dgm:spPr/>
    </dgm:pt>
    <dgm:pt modelId="{BE3AAC5B-D966-4F03-A00B-2B02AB9A61A1}" type="pres">
      <dgm:prSet presAssocID="{F464A7BF-F20F-4C31-9993-E909751F924E}" presName="sp" presStyleCnt="0"/>
      <dgm:spPr/>
    </dgm:pt>
    <dgm:pt modelId="{A20CA864-EDA2-41FA-A03E-8012138048DB}" type="pres">
      <dgm:prSet presAssocID="{F9B8BC01-A4D1-4ABB-94E7-830C65C0E8C2}" presName="arrowAndChildren" presStyleCnt="0"/>
      <dgm:spPr/>
    </dgm:pt>
    <dgm:pt modelId="{26979962-4CA8-40FD-A6BA-F6697E3AFDCE}" type="pres">
      <dgm:prSet presAssocID="{F9B8BC01-A4D1-4ABB-94E7-830C65C0E8C2}" presName="parentTextArrow" presStyleLbl="node1" presStyleIdx="3" presStyleCnt="6"/>
      <dgm:spPr/>
    </dgm:pt>
    <dgm:pt modelId="{886DF96B-C9AC-439B-9152-0B6E14049329}" type="pres">
      <dgm:prSet presAssocID="{3F34BD70-F430-4457-9FBD-6F87F7454363}" presName="sp" presStyleCnt="0"/>
      <dgm:spPr/>
    </dgm:pt>
    <dgm:pt modelId="{9C8A119E-7903-4CD0-BFBF-7111ED345E85}" type="pres">
      <dgm:prSet presAssocID="{E77FDEF4-FF50-41AB-8A2B-007C0DBF75FA}" presName="arrowAndChildren" presStyleCnt="0"/>
      <dgm:spPr/>
    </dgm:pt>
    <dgm:pt modelId="{D5EDCEE4-0A7B-4449-BF02-7F9DBC86D99C}" type="pres">
      <dgm:prSet presAssocID="{E77FDEF4-FF50-41AB-8A2B-007C0DBF75FA}" presName="parentTextArrow" presStyleLbl="node1" presStyleIdx="4" presStyleCnt="6"/>
      <dgm:spPr/>
    </dgm:pt>
    <dgm:pt modelId="{1D175AF7-3340-4CCD-8FF7-2B7E8ED05947}" type="pres">
      <dgm:prSet presAssocID="{DEEA3B70-34AB-4152-97DE-6BF5656819A3}" presName="sp" presStyleCnt="0"/>
      <dgm:spPr/>
    </dgm:pt>
    <dgm:pt modelId="{8F3355D5-8FF7-4934-9D52-7D6DBA6B9993}" type="pres">
      <dgm:prSet presAssocID="{40614A22-5966-4B69-A613-F9756600788D}" presName="arrowAndChildren" presStyleCnt="0"/>
      <dgm:spPr/>
    </dgm:pt>
    <dgm:pt modelId="{95D189B7-4F18-4729-8814-9FDD38A2CEE2}" type="pres">
      <dgm:prSet presAssocID="{40614A22-5966-4B69-A613-F9756600788D}" presName="parentTextArrow" presStyleLbl="node1" presStyleIdx="5" presStyleCnt="6"/>
      <dgm:spPr/>
    </dgm:pt>
  </dgm:ptLst>
  <dgm:cxnLst>
    <dgm:cxn modelId="{47455126-D2C0-4A1E-8605-91FAE12E1784}" srcId="{BD03197F-E56C-4B6C-8AAC-A3C62B37A6E9}" destId="{E77FDEF4-FF50-41AB-8A2B-007C0DBF75FA}" srcOrd="1" destOrd="0" parTransId="{8CB6AB31-902E-4D16-9693-2C1C0505A7DD}" sibTransId="{3F34BD70-F430-4457-9FBD-6F87F7454363}"/>
    <dgm:cxn modelId="{AB92F55E-9C06-4865-8BAC-058A30439519}" type="presOf" srcId="{BD03197F-E56C-4B6C-8AAC-A3C62B37A6E9}" destId="{7B6984B4-3DB9-432D-ACEA-AA59FEED9C05}" srcOrd="0" destOrd="0" presId="urn:microsoft.com/office/officeart/2005/8/layout/process4"/>
    <dgm:cxn modelId="{40AB074B-B283-4DF6-826A-DDD2E945B006}" srcId="{BD03197F-E56C-4B6C-8AAC-A3C62B37A6E9}" destId="{5BEDF725-E2A4-4D2C-8F7B-F45452F54B0A}" srcOrd="5" destOrd="0" parTransId="{EA0F30D5-D66E-4E76-BC81-441F78081E10}" sibTransId="{95C40C50-0EEB-47AF-B5A4-72030C37AFFF}"/>
    <dgm:cxn modelId="{09808270-9996-44A1-BE51-B837C420BE36}" type="presOf" srcId="{5BEDF725-E2A4-4D2C-8F7B-F45452F54B0A}" destId="{DE87DBD4-E52B-44F5-AB0C-6583B18DD10E}" srcOrd="0" destOrd="0" presId="urn:microsoft.com/office/officeart/2005/8/layout/process4"/>
    <dgm:cxn modelId="{78850F7B-B0FF-4A16-97C9-ECD42529BB43}" srcId="{BD03197F-E56C-4B6C-8AAC-A3C62B37A6E9}" destId="{D4EB8DF6-BC6C-4D93-97A1-A122A4E11835}" srcOrd="4" destOrd="0" parTransId="{015274E8-0317-4834-B823-BCD1456B82E0}" sibTransId="{B910C65E-B957-4DE7-A6E7-EE85B64A9474}"/>
    <dgm:cxn modelId="{45C8B97B-577A-458D-AED8-050DAA901030}" type="presOf" srcId="{6B6CF4A4-038A-4DF4-AA4A-49A99EF70595}" destId="{A0E078E6-DF53-43DB-931E-A5CBBE797B63}" srcOrd="0" destOrd="0" presId="urn:microsoft.com/office/officeart/2005/8/layout/process4"/>
    <dgm:cxn modelId="{6AA79791-2A81-46C5-8872-3E3AC831067A}" srcId="{BD03197F-E56C-4B6C-8AAC-A3C62B37A6E9}" destId="{6B6CF4A4-038A-4DF4-AA4A-49A99EF70595}" srcOrd="3" destOrd="0" parTransId="{135DBC42-C6C7-46EA-9D64-AB64A2B4A7BB}" sibTransId="{3B739AE9-2DFA-4FE0-B7A4-7A0FE85BE532}"/>
    <dgm:cxn modelId="{1DC5FDA4-395F-4965-A927-C829B9BD1C7C}" type="presOf" srcId="{F9B8BC01-A4D1-4ABB-94E7-830C65C0E8C2}" destId="{26979962-4CA8-40FD-A6BA-F6697E3AFDCE}" srcOrd="0" destOrd="0" presId="urn:microsoft.com/office/officeart/2005/8/layout/process4"/>
    <dgm:cxn modelId="{BD937BB9-6E31-4E51-9A39-2D23F289F621}" srcId="{BD03197F-E56C-4B6C-8AAC-A3C62B37A6E9}" destId="{F9B8BC01-A4D1-4ABB-94E7-830C65C0E8C2}" srcOrd="2" destOrd="0" parTransId="{B5401104-2371-431D-BE35-697C4940B0F5}" sibTransId="{F464A7BF-F20F-4C31-9993-E909751F924E}"/>
    <dgm:cxn modelId="{7211F7C7-999C-435E-8896-3025ACB03EDB}" type="presOf" srcId="{E77FDEF4-FF50-41AB-8A2B-007C0DBF75FA}" destId="{D5EDCEE4-0A7B-4449-BF02-7F9DBC86D99C}" srcOrd="0" destOrd="0" presId="urn:microsoft.com/office/officeart/2005/8/layout/process4"/>
    <dgm:cxn modelId="{54ADD5E1-218A-4F99-92D9-2FCCCD46A282}" type="presOf" srcId="{40614A22-5966-4B69-A613-F9756600788D}" destId="{95D189B7-4F18-4729-8814-9FDD38A2CEE2}" srcOrd="0" destOrd="0" presId="urn:microsoft.com/office/officeart/2005/8/layout/process4"/>
    <dgm:cxn modelId="{F930EFF3-495A-4A8C-A1C7-BEBC6CD07095}" type="presOf" srcId="{D4EB8DF6-BC6C-4D93-97A1-A122A4E11835}" destId="{8591F40F-B9B6-477B-B8F9-481F7120A263}" srcOrd="0" destOrd="0" presId="urn:microsoft.com/office/officeart/2005/8/layout/process4"/>
    <dgm:cxn modelId="{9234C1F6-356E-4925-8F24-A7E6EB4C1D50}" srcId="{BD03197F-E56C-4B6C-8AAC-A3C62B37A6E9}" destId="{40614A22-5966-4B69-A613-F9756600788D}" srcOrd="0" destOrd="0" parTransId="{5B535DC3-40CA-4E0A-8C3C-A69EB761632E}" sibTransId="{DEEA3B70-34AB-4152-97DE-6BF5656819A3}"/>
    <dgm:cxn modelId="{9CF143E6-6EB8-4689-A046-48EE9BB76FE5}" type="presParOf" srcId="{7B6984B4-3DB9-432D-ACEA-AA59FEED9C05}" destId="{D5B69FF9-5BF0-4421-A8A9-F0EBD90262AA}" srcOrd="0" destOrd="0" presId="urn:microsoft.com/office/officeart/2005/8/layout/process4"/>
    <dgm:cxn modelId="{6D6D7BC7-47C8-4CFB-804D-2851BBCBBF6F}" type="presParOf" srcId="{D5B69FF9-5BF0-4421-A8A9-F0EBD90262AA}" destId="{DE87DBD4-E52B-44F5-AB0C-6583B18DD10E}" srcOrd="0" destOrd="0" presId="urn:microsoft.com/office/officeart/2005/8/layout/process4"/>
    <dgm:cxn modelId="{43D3ED74-90A8-443A-A9C2-C34E0BD88FC9}" type="presParOf" srcId="{7B6984B4-3DB9-432D-ACEA-AA59FEED9C05}" destId="{4AC3129A-68DD-4E2E-B1A3-44F08F1A7218}" srcOrd="1" destOrd="0" presId="urn:microsoft.com/office/officeart/2005/8/layout/process4"/>
    <dgm:cxn modelId="{3003AB2F-906E-4FF4-87D4-A9765A30A87A}" type="presParOf" srcId="{7B6984B4-3DB9-432D-ACEA-AA59FEED9C05}" destId="{671C665B-A3DC-484B-90F1-C650519064A0}" srcOrd="2" destOrd="0" presId="urn:microsoft.com/office/officeart/2005/8/layout/process4"/>
    <dgm:cxn modelId="{E65D4E23-A329-4DF6-B71A-0FF50C072535}" type="presParOf" srcId="{671C665B-A3DC-484B-90F1-C650519064A0}" destId="{8591F40F-B9B6-477B-B8F9-481F7120A263}" srcOrd="0" destOrd="0" presId="urn:microsoft.com/office/officeart/2005/8/layout/process4"/>
    <dgm:cxn modelId="{14871F6F-89C1-4C8C-A308-FA794CACFBE5}" type="presParOf" srcId="{7B6984B4-3DB9-432D-ACEA-AA59FEED9C05}" destId="{91E078D5-CFD4-4CFF-905A-4DA6E98E5708}" srcOrd="3" destOrd="0" presId="urn:microsoft.com/office/officeart/2005/8/layout/process4"/>
    <dgm:cxn modelId="{ED16A5EC-6EDD-4F8C-9AA3-F8FAA4D5C1D5}" type="presParOf" srcId="{7B6984B4-3DB9-432D-ACEA-AA59FEED9C05}" destId="{454EF730-F63D-4D82-BFFD-D7F91A75BDDC}" srcOrd="4" destOrd="0" presId="urn:microsoft.com/office/officeart/2005/8/layout/process4"/>
    <dgm:cxn modelId="{1656ABF5-093F-4828-9F85-17032141F62E}" type="presParOf" srcId="{454EF730-F63D-4D82-BFFD-D7F91A75BDDC}" destId="{A0E078E6-DF53-43DB-931E-A5CBBE797B63}" srcOrd="0" destOrd="0" presId="urn:microsoft.com/office/officeart/2005/8/layout/process4"/>
    <dgm:cxn modelId="{58631D59-D297-44A6-954F-B54CD3A71B1A}" type="presParOf" srcId="{7B6984B4-3DB9-432D-ACEA-AA59FEED9C05}" destId="{BE3AAC5B-D966-4F03-A00B-2B02AB9A61A1}" srcOrd="5" destOrd="0" presId="urn:microsoft.com/office/officeart/2005/8/layout/process4"/>
    <dgm:cxn modelId="{CF4594DD-C87B-41BD-83D8-5C273BEF4310}" type="presParOf" srcId="{7B6984B4-3DB9-432D-ACEA-AA59FEED9C05}" destId="{A20CA864-EDA2-41FA-A03E-8012138048DB}" srcOrd="6" destOrd="0" presId="urn:microsoft.com/office/officeart/2005/8/layout/process4"/>
    <dgm:cxn modelId="{38D0D00F-BD79-479D-8643-FEDAA3BFD2BA}" type="presParOf" srcId="{A20CA864-EDA2-41FA-A03E-8012138048DB}" destId="{26979962-4CA8-40FD-A6BA-F6697E3AFDCE}" srcOrd="0" destOrd="0" presId="urn:microsoft.com/office/officeart/2005/8/layout/process4"/>
    <dgm:cxn modelId="{D922325F-D1B1-4A30-843C-4CF72D01CD35}" type="presParOf" srcId="{7B6984B4-3DB9-432D-ACEA-AA59FEED9C05}" destId="{886DF96B-C9AC-439B-9152-0B6E14049329}" srcOrd="7" destOrd="0" presId="urn:microsoft.com/office/officeart/2005/8/layout/process4"/>
    <dgm:cxn modelId="{2C8AFB19-3786-473F-92D2-5A268A88C915}" type="presParOf" srcId="{7B6984B4-3DB9-432D-ACEA-AA59FEED9C05}" destId="{9C8A119E-7903-4CD0-BFBF-7111ED345E85}" srcOrd="8" destOrd="0" presId="urn:microsoft.com/office/officeart/2005/8/layout/process4"/>
    <dgm:cxn modelId="{D880BD7C-7020-4D36-86B6-3C31D5890A01}" type="presParOf" srcId="{9C8A119E-7903-4CD0-BFBF-7111ED345E85}" destId="{D5EDCEE4-0A7B-4449-BF02-7F9DBC86D99C}" srcOrd="0" destOrd="0" presId="urn:microsoft.com/office/officeart/2005/8/layout/process4"/>
    <dgm:cxn modelId="{F7E19CA2-75BB-474B-8EBA-CDC2FD6F8134}" type="presParOf" srcId="{7B6984B4-3DB9-432D-ACEA-AA59FEED9C05}" destId="{1D175AF7-3340-4CCD-8FF7-2B7E8ED05947}" srcOrd="9" destOrd="0" presId="urn:microsoft.com/office/officeart/2005/8/layout/process4"/>
    <dgm:cxn modelId="{8FCB055D-3B2B-4168-A80A-CD8720355F8F}" type="presParOf" srcId="{7B6984B4-3DB9-432D-ACEA-AA59FEED9C05}" destId="{8F3355D5-8FF7-4934-9D52-7D6DBA6B9993}" srcOrd="10" destOrd="0" presId="urn:microsoft.com/office/officeart/2005/8/layout/process4"/>
    <dgm:cxn modelId="{8B058031-D4CE-4E61-993C-0EC360006A83}" type="presParOf" srcId="{8F3355D5-8FF7-4934-9D52-7D6DBA6B9993}" destId="{95D189B7-4F18-4729-8814-9FDD38A2CEE2}"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FE4D16-012C-4D15-B1E1-D5E24FB1CB9C}"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4C6BA70E-0E59-4FDC-91B2-3F0214431675}">
      <dgm:prSet phldrT="[Text]" custT="1"/>
      <dgm:spPr/>
      <dgm:t>
        <a:bodyPr/>
        <a:lstStyle/>
        <a:p>
          <a:r>
            <a:rPr lang="en-GB" sz="900" baseline="0">
              <a:latin typeface="Arial" panose="020B0604020202020204" pitchFamily="34" charset="0"/>
              <a:cs typeface="Arial" panose="020B0604020202020204" pitchFamily="34" charset="0"/>
            </a:rPr>
            <a:t>The most straightforward way to enter a smart survey is to  have a fully completed record reading template and then to copy the answers into the smart survey tool.   </a:t>
          </a:r>
        </a:p>
      </dgm:t>
    </dgm:pt>
    <dgm:pt modelId="{D9F1E043-36BF-49D6-8AE6-32B2C5E88223}" type="parTrans" cxnId="{CF4D4B35-7991-42C2-9723-F0F94C86AF69}">
      <dgm:prSet/>
      <dgm:spPr/>
      <dgm:t>
        <a:bodyPr/>
        <a:lstStyle/>
        <a:p>
          <a:endParaRPr lang="en-GB"/>
        </a:p>
      </dgm:t>
    </dgm:pt>
    <dgm:pt modelId="{612E1F18-89A1-4D5A-9706-9E0CAEFBB182}" type="sibTrans" cxnId="{CF4D4B35-7991-42C2-9723-F0F94C86AF69}">
      <dgm:prSet/>
      <dgm:spPr/>
      <dgm:t>
        <a:bodyPr/>
        <a:lstStyle/>
        <a:p>
          <a:endParaRPr lang="en-GB"/>
        </a:p>
      </dgm:t>
    </dgm:pt>
    <dgm:pt modelId="{7AFD554F-B771-48CD-99B3-FD43C58A69F2}">
      <dgm:prSet phldrT="[Text]" custT="1"/>
      <dgm:spPr/>
      <dgm:t>
        <a:bodyPr/>
        <a:lstStyle/>
        <a:p>
          <a:r>
            <a:rPr lang="en-GB" sz="1200" b="1" baseline="0">
              <a:latin typeface="Arial" panose="020B0604020202020204" pitchFamily="34" charset="0"/>
            </a:rPr>
            <a:t>Step 2: Answer all of the appropriate questions</a:t>
          </a:r>
          <a:r>
            <a:rPr lang="en-GB" sz="1200" baseline="0">
              <a:latin typeface="Arial" panose="020B0604020202020204" pitchFamily="34" charset="0"/>
            </a:rPr>
            <a:t> </a:t>
          </a:r>
        </a:p>
      </dgm:t>
    </dgm:pt>
    <dgm:pt modelId="{D45D28D9-E35B-4790-ABDA-A6168CC68ED8}" type="parTrans" cxnId="{79DEBB82-21D0-4999-B63E-D74D749430EC}">
      <dgm:prSet/>
      <dgm:spPr/>
      <dgm:t>
        <a:bodyPr/>
        <a:lstStyle/>
        <a:p>
          <a:endParaRPr lang="en-GB"/>
        </a:p>
      </dgm:t>
    </dgm:pt>
    <dgm:pt modelId="{5E099FC5-66E8-4936-A55F-D2F91766C4AA}" type="sibTrans" cxnId="{79DEBB82-21D0-4999-B63E-D74D749430EC}">
      <dgm:prSet/>
      <dgm:spPr/>
      <dgm:t>
        <a:bodyPr/>
        <a:lstStyle/>
        <a:p>
          <a:endParaRPr lang="en-GB"/>
        </a:p>
      </dgm:t>
    </dgm:pt>
    <dgm:pt modelId="{5ECAE9B4-6C76-43E1-97A5-1A7AE7619BA1}">
      <dgm:prSet phldrT="[Text]" custT="1"/>
      <dgm:spPr/>
      <dgm:t>
        <a:bodyPr/>
        <a:lstStyle/>
        <a:p>
          <a:r>
            <a:rPr lang="en-GB" sz="900" baseline="0">
              <a:latin typeface="Arial" panose="020B0604020202020204" pitchFamily="34" charset="0"/>
            </a:rPr>
            <a:t>You can go back and forward pages on the survey by using the options at the bottom of the survey (</a:t>
          </a:r>
          <a:r>
            <a:rPr lang="en-GB" sz="900" b="1" baseline="0">
              <a:latin typeface="Arial" panose="020B0604020202020204" pitchFamily="34" charset="0"/>
            </a:rPr>
            <a:t>not</a:t>
          </a:r>
          <a:r>
            <a:rPr lang="en-GB" sz="900" baseline="0">
              <a:latin typeface="Arial" panose="020B0604020202020204" pitchFamily="34" charset="0"/>
            </a:rPr>
            <a:t> the forward/ back arrows on the browser). </a:t>
          </a:r>
        </a:p>
      </dgm:t>
    </dgm:pt>
    <dgm:pt modelId="{A290769B-B9A7-4C63-8D6E-34C676E8C1D7}" type="parTrans" cxnId="{1D011DD3-F8B0-4F35-B6A8-FBC4E7C4EAEB}">
      <dgm:prSet/>
      <dgm:spPr/>
      <dgm:t>
        <a:bodyPr/>
        <a:lstStyle/>
        <a:p>
          <a:endParaRPr lang="en-GB"/>
        </a:p>
      </dgm:t>
    </dgm:pt>
    <dgm:pt modelId="{C9F57B0B-44FF-4BF3-BB07-E192DF60659A}" type="sibTrans" cxnId="{1D011DD3-F8B0-4F35-B6A8-FBC4E7C4EAEB}">
      <dgm:prSet/>
      <dgm:spPr/>
      <dgm:t>
        <a:bodyPr/>
        <a:lstStyle/>
        <a:p>
          <a:endParaRPr lang="en-GB"/>
        </a:p>
      </dgm:t>
    </dgm:pt>
    <dgm:pt modelId="{275A2B76-1470-4FD9-BD6F-5C2E107A6C2B}">
      <dgm:prSet phldrT="[Text]" custT="1"/>
      <dgm:spPr/>
      <dgm:t>
        <a:bodyPr/>
        <a:lstStyle/>
        <a:p>
          <a:r>
            <a:rPr lang="en-GB" sz="1200" b="1" baseline="0">
              <a:latin typeface="Arial" panose="020B0604020202020204" pitchFamily="34" charset="0"/>
            </a:rPr>
            <a:t>Step 3: Option to take a break and return at a later point  </a:t>
          </a:r>
        </a:p>
        <a:p>
          <a:r>
            <a:rPr lang="en-GB" sz="1000" baseline="0">
              <a:latin typeface="Arial" panose="020B0604020202020204" pitchFamily="34" charset="0"/>
            </a:rPr>
            <a:t>NB: it is easier to avoid this if possible.</a:t>
          </a:r>
        </a:p>
      </dgm:t>
    </dgm:pt>
    <dgm:pt modelId="{B0E93C3C-B8FF-40DC-92E5-F3FB82E309F0}" type="parTrans" cxnId="{5A7D1E66-8C3E-4494-9EBD-A21B0994819C}">
      <dgm:prSet/>
      <dgm:spPr/>
      <dgm:t>
        <a:bodyPr/>
        <a:lstStyle/>
        <a:p>
          <a:endParaRPr lang="en-GB"/>
        </a:p>
      </dgm:t>
    </dgm:pt>
    <dgm:pt modelId="{71BEEBF7-DC75-475A-BE49-70A3685EF441}" type="sibTrans" cxnId="{5A7D1E66-8C3E-4494-9EBD-A21B0994819C}">
      <dgm:prSet/>
      <dgm:spPr/>
      <dgm:t>
        <a:bodyPr/>
        <a:lstStyle/>
        <a:p>
          <a:endParaRPr lang="en-GB"/>
        </a:p>
      </dgm:t>
    </dgm:pt>
    <dgm:pt modelId="{DC30D9A5-1719-4B5D-847B-3693239F9445}">
      <dgm:prSet phldrT="[Text]" custT="1"/>
      <dgm:spPr/>
      <dgm:t>
        <a:bodyPr/>
        <a:lstStyle/>
        <a:p>
          <a:r>
            <a:rPr lang="en-GB" sz="1200" b="1" baseline="0">
              <a:latin typeface="Arial" panose="020B0604020202020204" pitchFamily="34" charset="0"/>
            </a:rPr>
            <a:t>Step 4: Complete Smart Survey</a:t>
          </a:r>
        </a:p>
      </dgm:t>
    </dgm:pt>
    <dgm:pt modelId="{55FEE354-42D2-440B-AEBB-EF3006C4585C}" type="parTrans" cxnId="{18137052-C305-406A-B65C-A1EB0FA17E1B}">
      <dgm:prSet/>
      <dgm:spPr/>
      <dgm:t>
        <a:bodyPr/>
        <a:lstStyle/>
        <a:p>
          <a:endParaRPr lang="en-GB"/>
        </a:p>
      </dgm:t>
    </dgm:pt>
    <dgm:pt modelId="{7AE19B89-94F2-48E5-AE6D-DFD6C4044B03}" type="sibTrans" cxnId="{18137052-C305-406A-B65C-A1EB0FA17E1B}">
      <dgm:prSet/>
      <dgm:spPr/>
      <dgm:t>
        <a:bodyPr/>
        <a:lstStyle/>
        <a:p>
          <a:endParaRPr lang="en-GB"/>
        </a:p>
      </dgm:t>
    </dgm:pt>
    <dgm:pt modelId="{3DCCD73F-7D68-47A9-A40B-D9D90A060DB9}">
      <dgm:prSet phldrT="[Text]" custT="1"/>
      <dgm:spPr/>
      <dgm:t>
        <a:bodyPr/>
        <a:lstStyle/>
        <a:p>
          <a:r>
            <a:rPr lang="en-GB" sz="1000" baseline="0">
              <a:latin typeface="Arial" panose="020B0604020202020204" pitchFamily="34" charset="0"/>
            </a:rPr>
            <a:t>Once you have completed the survey, your response will be automatically uploaded.  You cannot go back and change the details of your responses once completed. </a:t>
          </a:r>
        </a:p>
      </dgm:t>
    </dgm:pt>
    <dgm:pt modelId="{AA443270-A2D1-4488-94E5-7EE903000A78}" type="parTrans" cxnId="{FDAF6733-2549-4E5D-94BB-670676972789}">
      <dgm:prSet/>
      <dgm:spPr/>
      <dgm:t>
        <a:bodyPr/>
        <a:lstStyle/>
        <a:p>
          <a:endParaRPr lang="en-GB"/>
        </a:p>
      </dgm:t>
    </dgm:pt>
    <dgm:pt modelId="{232FA005-D1C1-4D3B-961F-FBAB8C02A8B3}" type="sibTrans" cxnId="{FDAF6733-2549-4E5D-94BB-670676972789}">
      <dgm:prSet/>
      <dgm:spPr/>
      <dgm:t>
        <a:bodyPr/>
        <a:lstStyle/>
        <a:p>
          <a:endParaRPr lang="en-GB"/>
        </a:p>
      </dgm:t>
    </dgm:pt>
    <dgm:pt modelId="{0BF5A448-AA85-4F4E-93B4-EA4BBB1B8444}">
      <dgm:prSet phldrT="[Text]" custT="1"/>
      <dgm:spPr/>
      <dgm:t>
        <a:bodyPr/>
        <a:lstStyle/>
        <a:p>
          <a:r>
            <a:rPr lang="en-GB" sz="900" baseline="0">
              <a:latin typeface="Arial" panose="020B0604020202020204" pitchFamily="34" charset="0"/>
            </a:rPr>
            <a:t>Enter the smart survey link into your internet browser or by clicking the link in the email you received.  </a:t>
          </a:r>
        </a:p>
      </dgm:t>
    </dgm:pt>
    <dgm:pt modelId="{83C43D0A-FE20-4445-A335-5D46591B8C5D}" type="parTrans" cxnId="{B6292045-F6E0-4281-A5B3-15C05BA2D3F3}">
      <dgm:prSet/>
      <dgm:spPr/>
      <dgm:t>
        <a:bodyPr/>
        <a:lstStyle/>
        <a:p>
          <a:endParaRPr lang="en-GB"/>
        </a:p>
      </dgm:t>
    </dgm:pt>
    <dgm:pt modelId="{7853717E-17E0-4AA0-898C-35D679F94DFA}" type="sibTrans" cxnId="{B6292045-F6E0-4281-A5B3-15C05BA2D3F3}">
      <dgm:prSet/>
      <dgm:spPr/>
      <dgm:t>
        <a:bodyPr/>
        <a:lstStyle/>
        <a:p>
          <a:endParaRPr lang="en-GB"/>
        </a:p>
      </dgm:t>
    </dgm:pt>
    <dgm:pt modelId="{B81D9559-3584-4368-8BDA-AC360B77C263}">
      <dgm:prSet phldrT="[Text]" custT="1"/>
      <dgm:spPr/>
      <dgm:t>
        <a:bodyPr/>
        <a:lstStyle/>
        <a:p>
          <a:r>
            <a:rPr lang="en-GB" sz="900" baseline="0">
              <a:latin typeface="Arial" panose="020B0604020202020204" pitchFamily="34" charset="0"/>
            </a:rPr>
            <a:t>If mandatory questions are left unanswered, you will be prompted to complete these by an error message.</a:t>
          </a:r>
        </a:p>
      </dgm:t>
    </dgm:pt>
    <dgm:pt modelId="{1F08B68B-3F0F-41FE-B7F8-9C0BC0FB1FBC}" type="parTrans" cxnId="{ECFB8F8F-5E73-4FCB-BC02-AFBE674EFC0A}">
      <dgm:prSet/>
      <dgm:spPr/>
      <dgm:t>
        <a:bodyPr/>
        <a:lstStyle/>
        <a:p>
          <a:endParaRPr lang="en-GB"/>
        </a:p>
      </dgm:t>
    </dgm:pt>
    <dgm:pt modelId="{9BAD9FEC-F1AD-45EC-96CE-E8F5608DE115}" type="sibTrans" cxnId="{ECFB8F8F-5E73-4FCB-BC02-AFBE674EFC0A}">
      <dgm:prSet/>
      <dgm:spPr/>
      <dgm:t>
        <a:bodyPr/>
        <a:lstStyle/>
        <a:p>
          <a:endParaRPr lang="en-GB"/>
        </a:p>
      </dgm:t>
    </dgm:pt>
    <dgm:pt modelId="{549DA841-0055-46E2-B0AA-63184E7F2268}">
      <dgm:prSet phldrT="[Text]" custT="1"/>
      <dgm:spPr/>
      <dgm:t>
        <a:bodyPr/>
        <a:lstStyle/>
        <a:p>
          <a:r>
            <a:rPr lang="en-GB" sz="900" baseline="0">
              <a:latin typeface="Arial" panose="020B0604020202020204" pitchFamily="34" charset="0"/>
            </a:rPr>
            <a:t>Skip logic is used throughout.  This means that you will be automatically re-directed through the survey depending on the previous answers.   </a:t>
          </a:r>
        </a:p>
      </dgm:t>
    </dgm:pt>
    <dgm:pt modelId="{DB411357-1146-446D-81C5-8A3ED7737140}" type="parTrans" cxnId="{322C8165-506F-4D14-8E5B-8980FC741577}">
      <dgm:prSet/>
      <dgm:spPr/>
      <dgm:t>
        <a:bodyPr/>
        <a:lstStyle/>
        <a:p>
          <a:endParaRPr lang="en-GB"/>
        </a:p>
      </dgm:t>
    </dgm:pt>
    <dgm:pt modelId="{3955F0C2-CBF1-4289-B010-4AEAFFB27A9D}" type="sibTrans" cxnId="{322C8165-506F-4D14-8E5B-8980FC741577}">
      <dgm:prSet/>
      <dgm:spPr/>
      <dgm:t>
        <a:bodyPr/>
        <a:lstStyle/>
        <a:p>
          <a:endParaRPr lang="en-GB"/>
        </a:p>
      </dgm:t>
    </dgm:pt>
    <dgm:pt modelId="{ABC222E4-17C2-48FB-AB06-EC7CC39E7D3C}">
      <dgm:prSet phldrT="[Text]" custT="1"/>
      <dgm:spPr/>
      <dgm:t>
        <a:bodyPr/>
        <a:lstStyle/>
        <a:p>
          <a:r>
            <a:rPr lang="en-GB" sz="900" baseline="0">
              <a:latin typeface="Arial" panose="020B0604020202020204" pitchFamily="34" charset="0"/>
              <a:cs typeface="Arial" panose="020B0604020202020204" pitchFamily="34" charset="0"/>
            </a:rPr>
            <a:t>To do this, use the </a:t>
          </a:r>
          <a:r>
            <a:rPr lang="en-GB" sz="900" b="1" baseline="0">
              <a:latin typeface="Arial" panose="020B0604020202020204" pitchFamily="34" charset="0"/>
              <a:cs typeface="Arial" panose="020B0604020202020204" pitchFamily="34" charset="0"/>
            </a:rPr>
            <a:t>save and continue later button</a:t>
          </a:r>
          <a:r>
            <a:rPr lang="en-GB" sz="900" baseline="0">
              <a:latin typeface="Arial" panose="020B0604020202020204" pitchFamily="34" charset="0"/>
              <a:cs typeface="Arial" panose="020B0604020202020204" pitchFamily="34" charset="0"/>
            </a:rPr>
            <a:t>.  You must remember to enter your name and email addresss (as prompted).  A survey link will be sent to your email address and you can use this to return to your survey.</a:t>
          </a:r>
        </a:p>
      </dgm:t>
    </dgm:pt>
    <dgm:pt modelId="{B2B0EAC7-5376-4766-BAE3-7994D26E8FBC}" type="parTrans" cxnId="{0840F5F1-E433-44C5-B184-DA572FE5BD1F}">
      <dgm:prSet/>
      <dgm:spPr/>
      <dgm:t>
        <a:bodyPr/>
        <a:lstStyle/>
        <a:p>
          <a:endParaRPr lang="en-GB"/>
        </a:p>
      </dgm:t>
    </dgm:pt>
    <dgm:pt modelId="{ED4D2724-24F4-4A3B-AF95-E09854E4CC03}" type="sibTrans" cxnId="{0840F5F1-E433-44C5-B184-DA572FE5BD1F}">
      <dgm:prSet/>
      <dgm:spPr/>
      <dgm:t>
        <a:bodyPr/>
        <a:lstStyle/>
        <a:p>
          <a:endParaRPr lang="en-GB"/>
        </a:p>
      </dgm:t>
    </dgm:pt>
    <dgm:pt modelId="{3D8FF254-D3B3-46AB-9CD4-2BC9FA7F464B}">
      <dgm:prSet phldrT="[Text]" custT="1"/>
      <dgm:spPr/>
      <dgm:t>
        <a:bodyPr/>
        <a:lstStyle/>
        <a:p>
          <a:r>
            <a:rPr lang="en-GB" sz="1000" baseline="0">
              <a:latin typeface="Arial" panose="020B0604020202020204" pitchFamily="34" charset="0"/>
            </a:rPr>
            <a:t>Once you are finished, refresh the link in the browser to begin a new record.  </a:t>
          </a:r>
        </a:p>
      </dgm:t>
    </dgm:pt>
    <dgm:pt modelId="{E2BD84F5-B1FA-48AB-B12D-379736BA3169}" type="parTrans" cxnId="{891CA267-629A-438A-B54F-47849868D9C7}">
      <dgm:prSet/>
      <dgm:spPr/>
      <dgm:t>
        <a:bodyPr/>
        <a:lstStyle/>
        <a:p>
          <a:endParaRPr lang="en-GB"/>
        </a:p>
      </dgm:t>
    </dgm:pt>
    <dgm:pt modelId="{5E957E7D-0FC3-4967-86D1-57D0E4521FFB}" type="sibTrans" cxnId="{891CA267-629A-438A-B54F-47849868D9C7}">
      <dgm:prSet/>
      <dgm:spPr/>
      <dgm:t>
        <a:bodyPr/>
        <a:lstStyle/>
        <a:p>
          <a:endParaRPr lang="en-GB"/>
        </a:p>
      </dgm:t>
    </dgm:pt>
    <dgm:pt modelId="{CD854118-9AB4-4AA5-BEEC-75BF5FAB275B}">
      <dgm:prSet custT="1"/>
      <dgm:spPr/>
      <dgm:t>
        <a:bodyPr/>
        <a:lstStyle/>
        <a:p>
          <a:pPr>
            <a:buFont typeface="Symbol" panose="05050102010706020507" pitchFamily="18" charset="2"/>
            <a:buChar char=""/>
          </a:pPr>
          <a:r>
            <a:rPr lang="en-GB" sz="900">
              <a:latin typeface="Arial" panose="020B0604020202020204" pitchFamily="34" charset="0"/>
              <a:cs typeface="Arial" panose="020B0604020202020204" pitchFamily="34" charset="0"/>
            </a:rPr>
            <a:t>To </a:t>
          </a:r>
          <a:r>
            <a:rPr lang="en-GB" sz="900" b="1">
              <a:latin typeface="Arial" panose="020B0604020202020204" pitchFamily="34" charset="0"/>
              <a:cs typeface="Arial" panose="020B0604020202020204" pitchFamily="34" charset="0"/>
            </a:rPr>
            <a:t>save and continue</a:t>
          </a:r>
          <a:r>
            <a:rPr lang="en-GB" sz="900">
              <a:latin typeface="Arial" panose="020B0604020202020204" pitchFamily="34" charset="0"/>
              <a:cs typeface="Arial" panose="020B0604020202020204" pitchFamily="34" charset="0"/>
            </a:rPr>
            <a:t> later, you must complete all questions within a survey page before leaving the survey. If you leave the survey half way through a page then only the answers up to the end of the previous page will be saved. </a:t>
          </a:r>
        </a:p>
      </dgm:t>
    </dgm:pt>
    <dgm:pt modelId="{363E8030-320F-4CC8-9FA1-17E3FC67A8BD}" type="parTrans" cxnId="{2FB68472-E935-4657-8199-B3084D948EA2}">
      <dgm:prSet/>
      <dgm:spPr/>
      <dgm:t>
        <a:bodyPr/>
        <a:lstStyle/>
        <a:p>
          <a:endParaRPr lang="en-GB"/>
        </a:p>
      </dgm:t>
    </dgm:pt>
    <dgm:pt modelId="{A8E60D57-2773-40E4-A854-F0F226210DAE}" type="sibTrans" cxnId="{2FB68472-E935-4657-8199-B3084D948EA2}">
      <dgm:prSet/>
      <dgm:spPr/>
      <dgm:t>
        <a:bodyPr/>
        <a:lstStyle/>
        <a:p>
          <a:endParaRPr lang="en-GB"/>
        </a:p>
      </dgm:t>
    </dgm:pt>
    <dgm:pt modelId="{A8C2C12C-FAB2-4612-BA8F-3225A7349D48}">
      <dgm:prSet phldrT="[Text]" custT="1"/>
      <dgm:spPr/>
      <dgm:t>
        <a:bodyPr/>
        <a:lstStyle/>
        <a:p>
          <a:r>
            <a:rPr lang="en-GB" sz="1200" b="1" u="none" baseline="0">
              <a:latin typeface="Arial" panose="020B0604020202020204" pitchFamily="34" charset="0"/>
            </a:rPr>
            <a:t>Step 1: Open the Smart Survey</a:t>
          </a:r>
        </a:p>
      </dgm:t>
    </dgm:pt>
    <dgm:pt modelId="{001FE660-2E8D-473E-A6D7-92C3181D13E2}" type="sibTrans" cxnId="{988A2789-E7D8-4302-9EFC-2A4E368FA3C0}">
      <dgm:prSet/>
      <dgm:spPr/>
      <dgm:t>
        <a:bodyPr/>
        <a:lstStyle/>
        <a:p>
          <a:endParaRPr lang="en-GB"/>
        </a:p>
      </dgm:t>
    </dgm:pt>
    <dgm:pt modelId="{3BB055EC-B9D3-48EC-B9A2-8093EFEC8033}" type="parTrans" cxnId="{988A2789-E7D8-4302-9EFC-2A4E368FA3C0}">
      <dgm:prSet/>
      <dgm:spPr/>
      <dgm:t>
        <a:bodyPr/>
        <a:lstStyle/>
        <a:p>
          <a:endParaRPr lang="en-GB"/>
        </a:p>
      </dgm:t>
    </dgm:pt>
    <dgm:pt modelId="{7176E2AF-2257-4398-B261-8CE66244E84F}" type="pres">
      <dgm:prSet presAssocID="{A6FE4D16-012C-4D15-B1E1-D5E24FB1CB9C}" presName="Name0" presStyleCnt="0">
        <dgm:presLayoutVars>
          <dgm:dir/>
          <dgm:animLvl val="lvl"/>
          <dgm:resizeHandles val="exact"/>
        </dgm:presLayoutVars>
      </dgm:prSet>
      <dgm:spPr/>
    </dgm:pt>
    <dgm:pt modelId="{3D75D01B-2B72-42CB-A372-376174F06056}" type="pres">
      <dgm:prSet presAssocID="{DC30D9A5-1719-4B5D-847B-3693239F9445}" presName="boxAndChildren" presStyleCnt="0"/>
      <dgm:spPr/>
    </dgm:pt>
    <dgm:pt modelId="{AC70A911-BCFD-4737-A060-B6B6A297FF9F}" type="pres">
      <dgm:prSet presAssocID="{DC30D9A5-1719-4B5D-847B-3693239F9445}" presName="parentTextBox" presStyleLbl="node1" presStyleIdx="0" presStyleCnt="4"/>
      <dgm:spPr/>
    </dgm:pt>
    <dgm:pt modelId="{AB947176-DA75-4E5C-B558-CA92F9BAD2E4}" type="pres">
      <dgm:prSet presAssocID="{DC30D9A5-1719-4B5D-847B-3693239F9445}" presName="entireBox" presStyleLbl="node1" presStyleIdx="0" presStyleCnt="4"/>
      <dgm:spPr/>
    </dgm:pt>
    <dgm:pt modelId="{EA3C2CF4-6EF5-4D57-A6FD-7F44448A5A66}" type="pres">
      <dgm:prSet presAssocID="{DC30D9A5-1719-4B5D-847B-3693239F9445}" presName="descendantBox" presStyleCnt="0"/>
      <dgm:spPr/>
    </dgm:pt>
    <dgm:pt modelId="{1058521A-BAD9-4A52-BA47-E9580CFEC103}" type="pres">
      <dgm:prSet presAssocID="{3DCCD73F-7D68-47A9-A40B-D9D90A060DB9}" presName="childTextBox" presStyleLbl="fgAccFollowNode1" presStyleIdx="0" presStyleCnt="9">
        <dgm:presLayoutVars>
          <dgm:bulletEnabled val="1"/>
        </dgm:presLayoutVars>
      </dgm:prSet>
      <dgm:spPr/>
    </dgm:pt>
    <dgm:pt modelId="{DC56AC00-2EF1-4D2F-ACB4-DC30D67360DC}" type="pres">
      <dgm:prSet presAssocID="{3D8FF254-D3B3-46AB-9CD4-2BC9FA7F464B}" presName="childTextBox" presStyleLbl="fgAccFollowNode1" presStyleIdx="1" presStyleCnt="9">
        <dgm:presLayoutVars>
          <dgm:bulletEnabled val="1"/>
        </dgm:presLayoutVars>
      </dgm:prSet>
      <dgm:spPr/>
    </dgm:pt>
    <dgm:pt modelId="{6C3FE5CC-D7CB-4C5E-A0F4-5F4C8E0C0BD3}" type="pres">
      <dgm:prSet presAssocID="{71BEEBF7-DC75-475A-BE49-70A3685EF441}" presName="sp" presStyleCnt="0"/>
      <dgm:spPr/>
    </dgm:pt>
    <dgm:pt modelId="{977E8B4B-87F0-43C0-8266-FB562A1ED79E}" type="pres">
      <dgm:prSet presAssocID="{275A2B76-1470-4FD9-BD6F-5C2E107A6C2B}" presName="arrowAndChildren" presStyleCnt="0"/>
      <dgm:spPr/>
    </dgm:pt>
    <dgm:pt modelId="{A17E9685-937F-4515-82F8-F235340DB54B}" type="pres">
      <dgm:prSet presAssocID="{275A2B76-1470-4FD9-BD6F-5C2E107A6C2B}" presName="parentTextArrow" presStyleLbl="node1" presStyleIdx="0" presStyleCnt="4"/>
      <dgm:spPr/>
    </dgm:pt>
    <dgm:pt modelId="{B3C2A855-EEC5-4795-98E7-D2F1A84247B0}" type="pres">
      <dgm:prSet presAssocID="{275A2B76-1470-4FD9-BD6F-5C2E107A6C2B}" presName="arrow" presStyleLbl="node1" presStyleIdx="1" presStyleCnt="4"/>
      <dgm:spPr/>
    </dgm:pt>
    <dgm:pt modelId="{A80756CD-3400-42BD-B827-B1C47F2DA4A4}" type="pres">
      <dgm:prSet presAssocID="{275A2B76-1470-4FD9-BD6F-5C2E107A6C2B}" presName="descendantArrow" presStyleCnt="0"/>
      <dgm:spPr/>
    </dgm:pt>
    <dgm:pt modelId="{AD728C2D-F2B0-4E91-954C-849D42CBAEE1}" type="pres">
      <dgm:prSet presAssocID="{ABC222E4-17C2-48FB-AB06-EC7CC39E7D3C}" presName="childTextArrow" presStyleLbl="fgAccFollowNode1" presStyleIdx="2" presStyleCnt="9">
        <dgm:presLayoutVars>
          <dgm:bulletEnabled val="1"/>
        </dgm:presLayoutVars>
      </dgm:prSet>
      <dgm:spPr/>
    </dgm:pt>
    <dgm:pt modelId="{FA106C9A-26EF-43E2-BDC5-BAFA919BF755}" type="pres">
      <dgm:prSet presAssocID="{CD854118-9AB4-4AA5-BEEC-75BF5FAB275B}" presName="childTextArrow" presStyleLbl="fgAccFollowNode1" presStyleIdx="3" presStyleCnt="9">
        <dgm:presLayoutVars>
          <dgm:bulletEnabled val="1"/>
        </dgm:presLayoutVars>
      </dgm:prSet>
      <dgm:spPr/>
    </dgm:pt>
    <dgm:pt modelId="{D53E1D23-0821-4BE3-835B-F87EB0BC8F44}" type="pres">
      <dgm:prSet presAssocID="{5E099FC5-66E8-4936-A55F-D2F91766C4AA}" presName="sp" presStyleCnt="0"/>
      <dgm:spPr/>
    </dgm:pt>
    <dgm:pt modelId="{7DD66CA7-8318-4A4C-8C20-B3D367D4DD8F}" type="pres">
      <dgm:prSet presAssocID="{7AFD554F-B771-48CD-99B3-FD43C58A69F2}" presName="arrowAndChildren" presStyleCnt="0"/>
      <dgm:spPr/>
    </dgm:pt>
    <dgm:pt modelId="{84BECDB7-88BA-441D-AF27-85F09C72D9F9}" type="pres">
      <dgm:prSet presAssocID="{7AFD554F-B771-48CD-99B3-FD43C58A69F2}" presName="parentTextArrow" presStyleLbl="node1" presStyleIdx="1" presStyleCnt="4"/>
      <dgm:spPr/>
    </dgm:pt>
    <dgm:pt modelId="{67EC474F-65F4-4BFD-A41F-C61A80D28E55}" type="pres">
      <dgm:prSet presAssocID="{7AFD554F-B771-48CD-99B3-FD43C58A69F2}" presName="arrow" presStyleLbl="node1" presStyleIdx="2" presStyleCnt="4"/>
      <dgm:spPr/>
    </dgm:pt>
    <dgm:pt modelId="{693FB445-9944-4162-BD19-7254367BAC45}" type="pres">
      <dgm:prSet presAssocID="{7AFD554F-B771-48CD-99B3-FD43C58A69F2}" presName="descendantArrow" presStyleCnt="0"/>
      <dgm:spPr/>
    </dgm:pt>
    <dgm:pt modelId="{6492605A-A2EE-4506-8EC7-FC91D5440F39}" type="pres">
      <dgm:prSet presAssocID="{549DA841-0055-46E2-B0AA-63184E7F2268}" presName="childTextArrow" presStyleLbl="fgAccFollowNode1" presStyleIdx="4" presStyleCnt="9">
        <dgm:presLayoutVars>
          <dgm:bulletEnabled val="1"/>
        </dgm:presLayoutVars>
      </dgm:prSet>
      <dgm:spPr/>
    </dgm:pt>
    <dgm:pt modelId="{E9CCFC74-E923-44B7-B636-A25500CE48D1}" type="pres">
      <dgm:prSet presAssocID="{B81D9559-3584-4368-8BDA-AC360B77C263}" presName="childTextArrow" presStyleLbl="fgAccFollowNode1" presStyleIdx="5" presStyleCnt="9">
        <dgm:presLayoutVars>
          <dgm:bulletEnabled val="1"/>
        </dgm:presLayoutVars>
      </dgm:prSet>
      <dgm:spPr/>
    </dgm:pt>
    <dgm:pt modelId="{DF2BCA60-704B-48C6-94DE-72C81865F38A}" type="pres">
      <dgm:prSet presAssocID="{5ECAE9B4-6C76-43E1-97A5-1A7AE7619BA1}" presName="childTextArrow" presStyleLbl="fgAccFollowNode1" presStyleIdx="6" presStyleCnt="9" custLinFactNeighborX="452">
        <dgm:presLayoutVars>
          <dgm:bulletEnabled val="1"/>
        </dgm:presLayoutVars>
      </dgm:prSet>
      <dgm:spPr/>
    </dgm:pt>
    <dgm:pt modelId="{4BAD4913-AE0B-4C49-869D-AD56AA79DF9E}" type="pres">
      <dgm:prSet presAssocID="{001FE660-2E8D-473E-A6D7-92C3181D13E2}" presName="sp" presStyleCnt="0"/>
      <dgm:spPr/>
    </dgm:pt>
    <dgm:pt modelId="{EAC0B671-0CBC-4A5C-BE9C-40926D444BF3}" type="pres">
      <dgm:prSet presAssocID="{A8C2C12C-FAB2-4612-BA8F-3225A7349D48}" presName="arrowAndChildren" presStyleCnt="0"/>
      <dgm:spPr/>
    </dgm:pt>
    <dgm:pt modelId="{BD32E233-BF17-4D78-AFEA-CA12B3933228}" type="pres">
      <dgm:prSet presAssocID="{A8C2C12C-FAB2-4612-BA8F-3225A7349D48}" presName="parentTextArrow" presStyleLbl="node1" presStyleIdx="2" presStyleCnt="4"/>
      <dgm:spPr/>
    </dgm:pt>
    <dgm:pt modelId="{9615CC16-E2B1-4F20-8B03-1891ECC7B546}" type="pres">
      <dgm:prSet presAssocID="{A8C2C12C-FAB2-4612-BA8F-3225A7349D48}" presName="arrow" presStyleLbl="node1" presStyleIdx="3" presStyleCnt="4" custLinFactNeighborY="827"/>
      <dgm:spPr/>
    </dgm:pt>
    <dgm:pt modelId="{B5A4E973-8D81-421A-9259-922A90AFFAFF}" type="pres">
      <dgm:prSet presAssocID="{A8C2C12C-FAB2-4612-BA8F-3225A7349D48}" presName="descendantArrow" presStyleCnt="0"/>
      <dgm:spPr/>
    </dgm:pt>
    <dgm:pt modelId="{FB98B16C-862D-4E1E-8C16-B86132036124}" type="pres">
      <dgm:prSet presAssocID="{0BF5A448-AA85-4F4E-93B4-EA4BBB1B8444}" presName="childTextArrow" presStyleLbl="fgAccFollowNode1" presStyleIdx="7" presStyleCnt="9">
        <dgm:presLayoutVars>
          <dgm:bulletEnabled val="1"/>
        </dgm:presLayoutVars>
      </dgm:prSet>
      <dgm:spPr/>
    </dgm:pt>
    <dgm:pt modelId="{45DAC5FD-36CD-4403-9BA0-D2F67E86ECDB}" type="pres">
      <dgm:prSet presAssocID="{4C6BA70E-0E59-4FDC-91B2-3F0214431675}" presName="childTextArrow" presStyleLbl="fgAccFollowNode1" presStyleIdx="8" presStyleCnt="9">
        <dgm:presLayoutVars>
          <dgm:bulletEnabled val="1"/>
        </dgm:presLayoutVars>
      </dgm:prSet>
      <dgm:spPr/>
    </dgm:pt>
  </dgm:ptLst>
  <dgm:cxnLst>
    <dgm:cxn modelId="{98803F2F-890D-4436-9DF4-2741C6C84F53}" type="presOf" srcId="{5ECAE9B4-6C76-43E1-97A5-1A7AE7619BA1}" destId="{DF2BCA60-704B-48C6-94DE-72C81865F38A}" srcOrd="0" destOrd="0" presId="urn:microsoft.com/office/officeart/2005/8/layout/process4"/>
    <dgm:cxn modelId="{FDAF6733-2549-4E5D-94BB-670676972789}" srcId="{DC30D9A5-1719-4B5D-847B-3693239F9445}" destId="{3DCCD73F-7D68-47A9-A40B-D9D90A060DB9}" srcOrd="0" destOrd="0" parTransId="{AA443270-A2D1-4488-94E5-7EE903000A78}" sibTransId="{232FA005-D1C1-4D3B-961F-FBAB8C02A8B3}"/>
    <dgm:cxn modelId="{BACBAE34-7819-4840-8002-D4F0AD91EBD4}" type="presOf" srcId="{549DA841-0055-46E2-B0AA-63184E7F2268}" destId="{6492605A-A2EE-4506-8EC7-FC91D5440F39}" srcOrd="0" destOrd="0" presId="urn:microsoft.com/office/officeart/2005/8/layout/process4"/>
    <dgm:cxn modelId="{CF4D4B35-7991-42C2-9723-F0F94C86AF69}" srcId="{A8C2C12C-FAB2-4612-BA8F-3225A7349D48}" destId="{4C6BA70E-0E59-4FDC-91B2-3F0214431675}" srcOrd="1" destOrd="0" parTransId="{D9F1E043-36BF-49D6-8AE6-32B2C5E88223}" sibTransId="{612E1F18-89A1-4D5A-9706-9E0CAEFBB182}"/>
    <dgm:cxn modelId="{6D16743B-C01F-4DEC-A044-F157F4E77F2B}" type="presOf" srcId="{A6FE4D16-012C-4D15-B1E1-D5E24FB1CB9C}" destId="{7176E2AF-2257-4398-B261-8CE66244E84F}" srcOrd="0" destOrd="0" presId="urn:microsoft.com/office/officeart/2005/8/layout/process4"/>
    <dgm:cxn modelId="{B6292045-F6E0-4281-A5B3-15C05BA2D3F3}" srcId="{A8C2C12C-FAB2-4612-BA8F-3225A7349D48}" destId="{0BF5A448-AA85-4F4E-93B4-EA4BBB1B8444}" srcOrd="0" destOrd="0" parTransId="{83C43D0A-FE20-4445-A335-5D46591B8C5D}" sibTransId="{7853717E-17E0-4AA0-898C-35D679F94DFA}"/>
    <dgm:cxn modelId="{322C8165-506F-4D14-8E5B-8980FC741577}" srcId="{7AFD554F-B771-48CD-99B3-FD43C58A69F2}" destId="{549DA841-0055-46E2-B0AA-63184E7F2268}" srcOrd="0" destOrd="0" parTransId="{DB411357-1146-446D-81C5-8A3ED7737140}" sibTransId="{3955F0C2-CBF1-4289-B010-4AEAFFB27A9D}"/>
    <dgm:cxn modelId="{5A7D1E66-8C3E-4494-9EBD-A21B0994819C}" srcId="{A6FE4D16-012C-4D15-B1E1-D5E24FB1CB9C}" destId="{275A2B76-1470-4FD9-BD6F-5C2E107A6C2B}" srcOrd="2" destOrd="0" parTransId="{B0E93C3C-B8FF-40DC-92E5-F3FB82E309F0}" sibTransId="{71BEEBF7-DC75-475A-BE49-70A3685EF441}"/>
    <dgm:cxn modelId="{891CA267-629A-438A-B54F-47849868D9C7}" srcId="{DC30D9A5-1719-4B5D-847B-3693239F9445}" destId="{3D8FF254-D3B3-46AB-9CD4-2BC9FA7F464B}" srcOrd="1" destOrd="0" parTransId="{E2BD84F5-B1FA-48AB-B12D-379736BA3169}" sibTransId="{5E957E7D-0FC3-4967-86D1-57D0E4521FFB}"/>
    <dgm:cxn modelId="{0AD80748-F7F4-425A-8570-8CECD494E1EB}" type="presOf" srcId="{275A2B76-1470-4FD9-BD6F-5C2E107A6C2B}" destId="{A17E9685-937F-4515-82F8-F235340DB54B}" srcOrd="0" destOrd="0" presId="urn:microsoft.com/office/officeart/2005/8/layout/process4"/>
    <dgm:cxn modelId="{18137052-C305-406A-B65C-A1EB0FA17E1B}" srcId="{A6FE4D16-012C-4D15-B1E1-D5E24FB1CB9C}" destId="{DC30D9A5-1719-4B5D-847B-3693239F9445}" srcOrd="3" destOrd="0" parTransId="{55FEE354-42D2-440B-AEBB-EF3006C4585C}" sibTransId="{7AE19B89-94F2-48E5-AE6D-DFD6C4044B03}"/>
    <dgm:cxn modelId="{2FB68472-E935-4657-8199-B3084D948EA2}" srcId="{275A2B76-1470-4FD9-BD6F-5C2E107A6C2B}" destId="{CD854118-9AB4-4AA5-BEEC-75BF5FAB275B}" srcOrd="1" destOrd="0" parTransId="{363E8030-320F-4CC8-9FA1-17E3FC67A8BD}" sibTransId="{A8E60D57-2773-40E4-A854-F0F226210DAE}"/>
    <dgm:cxn modelId="{179A2173-15D3-46FC-BDAD-BE63DC531D15}" type="presOf" srcId="{7AFD554F-B771-48CD-99B3-FD43C58A69F2}" destId="{84BECDB7-88BA-441D-AF27-85F09C72D9F9}" srcOrd="0" destOrd="0" presId="urn:microsoft.com/office/officeart/2005/8/layout/process4"/>
    <dgm:cxn modelId="{B71A1B7A-1080-42E1-B878-637110C9DF98}" type="presOf" srcId="{275A2B76-1470-4FD9-BD6F-5C2E107A6C2B}" destId="{B3C2A855-EEC5-4795-98E7-D2F1A84247B0}" srcOrd="1" destOrd="0" presId="urn:microsoft.com/office/officeart/2005/8/layout/process4"/>
    <dgm:cxn modelId="{79DEBB82-21D0-4999-B63E-D74D749430EC}" srcId="{A6FE4D16-012C-4D15-B1E1-D5E24FB1CB9C}" destId="{7AFD554F-B771-48CD-99B3-FD43C58A69F2}" srcOrd="1" destOrd="0" parTransId="{D45D28D9-E35B-4790-ABDA-A6168CC68ED8}" sibTransId="{5E099FC5-66E8-4936-A55F-D2F91766C4AA}"/>
    <dgm:cxn modelId="{E01B3C88-FE89-47B7-930A-02FC9AF35350}" type="presOf" srcId="{A8C2C12C-FAB2-4612-BA8F-3225A7349D48}" destId="{BD32E233-BF17-4D78-AFEA-CA12B3933228}" srcOrd="0" destOrd="0" presId="urn:microsoft.com/office/officeart/2005/8/layout/process4"/>
    <dgm:cxn modelId="{988A2789-E7D8-4302-9EFC-2A4E368FA3C0}" srcId="{A6FE4D16-012C-4D15-B1E1-D5E24FB1CB9C}" destId="{A8C2C12C-FAB2-4612-BA8F-3225A7349D48}" srcOrd="0" destOrd="0" parTransId="{3BB055EC-B9D3-48EC-B9A2-8093EFEC8033}" sibTransId="{001FE660-2E8D-473E-A6D7-92C3181D13E2}"/>
    <dgm:cxn modelId="{7678378A-02FF-4674-A05B-E5115FD6CE22}" type="presOf" srcId="{3D8FF254-D3B3-46AB-9CD4-2BC9FA7F464B}" destId="{DC56AC00-2EF1-4D2F-ACB4-DC30D67360DC}" srcOrd="0" destOrd="0" presId="urn:microsoft.com/office/officeart/2005/8/layout/process4"/>
    <dgm:cxn modelId="{ECFB8F8F-5E73-4FCB-BC02-AFBE674EFC0A}" srcId="{7AFD554F-B771-48CD-99B3-FD43C58A69F2}" destId="{B81D9559-3584-4368-8BDA-AC360B77C263}" srcOrd="1" destOrd="0" parTransId="{1F08B68B-3F0F-41FE-B7F8-9C0BC0FB1FBC}" sibTransId="{9BAD9FEC-F1AD-45EC-96CE-E8F5608DE115}"/>
    <dgm:cxn modelId="{36152F91-A5C4-4B06-9073-3ACE7DB2C4CF}" type="presOf" srcId="{DC30D9A5-1719-4B5D-847B-3693239F9445}" destId="{AB947176-DA75-4E5C-B558-CA92F9BAD2E4}" srcOrd="1" destOrd="0" presId="urn:microsoft.com/office/officeart/2005/8/layout/process4"/>
    <dgm:cxn modelId="{113ACB91-1F16-4739-9001-A86677238DD8}" type="presOf" srcId="{ABC222E4-17C2-48FB-AB06-EC7CC39E7D3C}" destId="{AD728C2D-F2B0-4E91-954C-849D42CBAEE1}" srcOrd="0" destOrd="0" presId="urn:microsoft.com/office/officeart/2005/8/layout/process4"/>
    <dgm:cxn modelId="{42012A9C-0EBD-444A-84B6-8358E3D31817}" type="presOf" srcId="{7AFD554F-B771-48CD-99B3-FD43C58A69F2}" destId="{67EC474F-65F4-4BFD-A41F-C61A80D28E55}" srcOrd="1" destOrd="0" presId="urn:microsoft.com/office/officeart/2005/8/layout/process4"/>
    <dgm:cxn modelId="{7A27EB9F-3C97-4B92-9476-46D84C4E6C8D}" type="presOf" srcId="{A8C2C12C-FAB2-4612-BA8F-3225A7349D48}" destId="{9615CC16-E2B1-4F20-8B03-1891ECC7B546}" srcOrd="1" destOrd="0" presId="urn:microsoft.com/office/officeart/2005/8/layout/process4"/>
    <dgm:cxn modelId="{CC4FFAB0-4EC8-4E3B-A64D-9DEE7D6BDD5D}" type="presOf" srcId="{B81D9559-3584-4368-8BDA-AC360B77C263}" destId="{E9CCFC74-E923-44B7-B636-A25500CE48D1}" srcOrd="0" destOrd="0" presId="urn:microsoft.com/office/officeart/2005/8/layout/process4"/>
    <dgm:cxn modelId="{1D011DD3-F8B0-4F35-B6A8-FBC4E7C4EAEB}" srcId="{7AFD554F-B771-48CD-99B3-FD43C58A69F2}" destId="{5ECAE9B4-6C76-43E1-97A5-1A7AE7619BA1}" srcOrd="2" destOrd="0" parTransId="{A290769B-B9A7-4C63-8D6E-34C676E8C1D7}" sibTransId="{C9F57B0B-44FF-4BF3-BB07-E192DF60659A}"/>
    <dgm:cxn modelId="{2AF004E7-FD30-42CC-AA7F-7E3B989658C3}" type="presOf" srcId="{3DCCD73F-7D68-47A9-A40B-D9D90A060DB9}" destId="{1058521A-BAD9-4A52-BA47-E9580CFEC103}" srcOrd="0" destOrd="0" presId="urn:microsoft.com/office/officeart/2005/8/layout/process4"/>
    <dgm:cxn modelId="{3208CCED-6BC3-4DD4-8B9D-7F30635C4521}" type="presOf" srcId="{CD854118-9AB4-4AA5-BEEC-75BF5FAB275B}" destId="{FA106C9A-26EF-43E2-BDC5-BAFA919BF755}" srcOrd="0" destOrd="0" presId="urn:microsoft.com/office/officeart/2005/8/layout/process4"/>
    <dgm:cxn modelId="{C29E30F1-869B-4AA6-BA06-62D01619B1A2}" type="presOf" srcId="{0BF5A448-AA85-4F4E-93B4-EA4BBB1B8444}" destId="{FB98B16C-862D-4E1E-8C16-B86132036124}" srcOrd="0" destOrd="0" presId="urn:microsoft.com/office/officeart/2005/8/layout/process4"/>
    <dgm:cxn modelId="{8A85A5F1-AFB1-4F5E-B6B9-BA8D9CCB4460}" type="presOf" srcId="{DC30D9A5-1719-4B5D-847B-3693239F9445}" destId="{AC70A911-BCFD-4737-A060-B6B6A297FF9F}" srcOrd="0" destOrd="0" presId="urn:microsoft.com/office/officeart/2005/8/layout/process4"/>
    <dgm:cxn modelId="{0840F5F1-E433-44C5-B184-DA572FE5BD1F}" srcId="{275A2B76-1470-4FD9-BD6F-5C2E107A6C2B}" destId="{ABC222E4-17C2-48FB-AB06-EC7CC39E7D3C}" srcOrd="0" destOrd="0" parTransId="{B2B0EAC7-5376-4766-BAE3-7994D26E8FBC}" sibTransId="{ED4D2724-24F4-4A3B-AF95-E09854E4CC03}"/>
    <dgm:cxn modelId="{F2FF8AF5-3526-4099-B1ED-45EF58E8ABC8}" type="presOf" srcId="{4C6BA70E-0E59-4FDC-91B2-3F0214431675}" destId="{45DAC5FD-36CD-4403-9BA0-D2F67E86ECDB}" srcOrd="0" destOrd="0" presId="urn:microsoft.com/office/officeart/2005/8/layout/process4"/>
    <dgm:cxn modelId="{CCCD888B-8388-4396-88D8-421A3D7EBAFC}" type="presParOf" srcId="{7176E2AF-2257-4398-B261-8CE66244E84F}" destId="{3D75D01B-2B72-42CB-A372-376174F06056}" srcOrd="0" destOrd="0" presId="urn:microsoft.com/office/officeart/2005/8/layout/process4"/>
    <dgm:cxn modelId="{FD0EFD47-DA29-43AA-91D3-879FA5F346CD}" type="presParOf" srcId="{3D75D01B-2B72-42CB-A372-376174F06056}" destId="{AC70A911-BCFD-4737-A060-B6B6A297FF9F}" srcOrd="0" destOrd="0" presId="urn:microsoft.com/office/officeart/2005/8/layout/process4"/>
    <dgm:cxn modelId="{B64EC1F6-D929-4F54-BAFA-9B7A420B8F1F}" type="presParOf" srcId="{3D75D01B-2B72-42CB-A372-376174F06056}" destId="{AB947176-DA75-4E5C-B558-CA92F9BAD2E4}" srcOrd="1" destOrd="0" presId="urn:microsoft.com/office/officeart/2005/8/layout/process4"/>
    <dgm:cxn modelId="{70EC7ABE-BB72-4C7D-86BA-1AE612FB5856}" type="presParOf" srcId="{3D75D01B-2B72-42CB-A372-376174F06056}" destId="{EA3C2CF4-6EF5-4D57-A6FD-7F44448A5A66}" srcOrd="2" destOrd="0" presId="urn:microsoft.com/office/officeart/2005/8/layout/process4"/>
    <dgm:cxn modelId="{E27A485F-15DF-418C-AFBA-7151F563D324}" type="presParOf" srcId="{EA3C2CF4-6EF5-4D57-A6FD-7F44448A5A66}" destId="{1058521A-BAD9-4A52-BA47-E9580CFEC103}" srcOrd="0" destOrd="0" presId="urn:microsoft.com/office/officeart/2005/8/layout/process4"/>
    <dgm:cxn modelId="{5C5ECFF7-B72E-47A9-A52A-91D317337D3C}" type="presParOf" srcId="{EA3C2CF4-6EF5-4D57-A6FD-7F44448A5A66}" destId="{DC56AC00-2EF1-4D2F-ACB4-DC30D67360DC}" srcOrd="1" destOrd="0" presId="urn:microsoft.com/office/officeart/2005/8/layout/process4"/>
    <dgm:cxn modelId="{A9CDEF7D-F846-4F5A-8620-9FF5167697D1}" type="presParOf" srcId="{7176E2AF-2257-4398-B261-8CE66244E84F}" destId="{6C3FE5CC-D7CB-4C5E-A0F4-5F4C8E0C0BD3}" srcOrd="1" destOrd="0" presId="urn:microsoft.com/office/officeart/2005/8/layout/process4"/>
    <dgm:cxn modelId="{6DA5B287-1486-42A4-8920-B5D5F97EC70D}" type="presParOf" srcId="{7176E2AF-2257-4398-B261-8CE66244E84F}" destId="{977E8B4B-87F0-43C0-8266-FB562A1ED79E}" srcOrd="2" destOrd="0" presId="urn:microsoft.com/office/officeart/2005/8/layout/process4"/>
    <dgm:cxn modelId="{FF480B8C-8015-4E96-8F93-4B8F282E6046}" type="presParOf" srcId="{977E8B4B-87F0-43C0-8266-FB562A1ED79E}" destId="{A17E9685-937F-4515-82F8-F235340DB54B}" srcOrd="0" destOrd="0" presId="urn:microsoft.com/office/officeart/2005/8/layout/process4"/>
    <dgm:cxn modelId="{166D5CC5-419E-4FE9-AEB2-05EDEB9622FC}" type="presParOf" srcId="{977E8B4B-87F0-43C0-8266-FB562A1ED79E}" destId="{B3C2A855-EEC5-4795-98E7-D2F1A84247B0}" srcOrd="1" destOrd="0" presId="urn:microsoft.com/office/officeart/2005/8/layout/process4"/>
    <dgm:cxn modelId="{E337C6AC-4B63-4124-AC54-A59C99ABFF77}" type="presParOf" srcId="{977E8B4B-87F0-43C0-8266-FB562A1ED79E}" destId="{A80756CD-3400-42BD-B827-B1C47F2DA4A4}" srcOrd="2" destOrd="0" presId="urn:microsoft.com/office/officeart/2005/8/layout/process4"/>
    <dgm:cxn modelId="{294AE887-AE3B-46B1-997F-1E1CB0D9FE47}" type="presParOf" srcId="{A80756CD-3400-42BD-B827-B1C47F2DA4A4}" destId="{AD728C2D-F2B0-4E91-954C-849D42CBAEE1}" srcOrd="0" destOrd="0" presId="urn:microsoft.com/office/officeart/2005/8/layout/process4"/>
    <dgm:cxn modelId="{418BBC35-ABB4-4619-ACA9-90FA3FD87C77}" type="presParOf" srcId="{A80756CD-3400-42BD-B827-B1C47F2DA4A4}" destId="{FA106C9A-26EF-43E2-BDC5-BAFA919BF755}" srcOrd="1" destOrd="0" presId="urn:microsoft.com/office/officeart/2005/8/layout/process4"/>
    <dgm:cxn modelId="{09CB6FD6-80A4-4448-B066-44E4287CEA0B}" type="presParOf" srcId="{7176E2AF-2257-4398-B261-8CE66244E84F}" destId="{D53E1D23-0821-4BE3-835B-F87EB0BC8F44}" srcOrd="3" destOrd="0" presId="urn:microsoft.com/office/officeart/2005/8/layout/process4"/>
    <dgm:cxn modelId="{E6CC614A-8BB9-4057-93E4-667E6A25F1FB}" type="presParOf" srcId="{7176E2AF-2257-4398-B261-8CE66244E84F}" destId="{7DD66CA7-8318-4A4C-8C20-B3D367D4DD8F}" srcOrd="4" destOrd="0" presId="urn:microsoft.com/office/officeart/2005/8/layout/process4"/>
    <dgm:cxn modelId="{247F5F03-C4A0-4545-855D-0A4FB720882B}" type="presParOf" srcId="{7DD66CA7-8318-4A4C-8C20-B3D367D4DD8F}" destId="{84BECDB7-88BA-441D-AF27-85F09C72D9F9}" srcOrd="0" destOrd="0" presId="urn:microsoft.com/office/officeart/2005/8/layout/process4"/>
    <dgm:cxn modelId="{591CEBCE-3043-4742-A315-6D09A8002576}" type="presParOf" srcId="{7DD66CA7-8318-4A4C-8C20-B3D367D4DD8F}" destId="{67EC474F-65F4-4BFD-A41F-C61A80D28E55}" srcOrd="1" destOrd="0" presId="urn:microsoft.com/office/officeart/2005/8/layout/process4"/>
    <dgm:cxn modelId="{A16D49FA-7198-4CE7-BD3A-1530576499DD}" type="presParOf" srcId="{7DD66CA7-8318-4A4C-8C20-B3D367D4DD8F}" destId="{693FB445-9944-4162-BD19-7254367BAC45}" srcOrd="2" destOrd="0" presId="urn:microsoft.com/office/officeart/2005/8/layout/process4"/>
    <dgm:cxn modelId="{D2792330-32DB-4657-8244-E80DBDC1D8FE}" type="presParOf" srcId="{693FB445-9944-4162-BD19-7254367BAC45}" destId="{6492605A-A2EE-4506-8EC7-FC91D5440F39}" srcOrd="0" destOrd="0" presId="urn:microsoft.com/office/officeart/2005/8/layout/process4"/>
    <dgm:cxn modelId="{CD5FABA7-7B4B-4E01-B477-B3FA3848639D}" type="presParOf" srcId="{693FB445-9944-4162-BD19-7254367BAC45}" destId="{E9CCFC74-E923-44B7-B636-A25500CE48D1}" srcOrd="1" destOrd="0" presId="urn:microsoft.com/office/officeart/2005/8/layout/process4"/>
    <dgm:cxn modelId="{8AAB4A01-7814-41A1-AFA8-D566F06A0536}" type="presParOf" srcId="{693FB445-9944-4162-BD19-7254367BAC45}" destId="{DF2BCA60-704B-48C6-94DE-72C81865F38A}" srcOrd="2" destOrd="0" presId="urn:microsoft.com/office/officeart/2005/8/layout/process4"/>
    <dgm:cxn modelId="{901ED3D6-B8C0-4A5D-AFF2-721614B8165F}" type="presParOf" srcId="{7176E2AF-2257-4398-B261-8CE66244E84F}" destId="{4BAD4913-AE0B-4C49-869D-AD56AA79DF9E}" srcOrd="5" destOrd="0" presId="urn:microsoft.com/office/officeart/2005/8/layout/process4"/>
    <dgm:cxn modelId="{D38E5054-95EA-453B-A5C9-9C5455521AF9}" type="presParOf" srcId="{7176E2AF-2257-4398-B261-8CE66244E84F}" destId="{EAC0B671-0CBC-4A5C-BE9C-40926D444BF3}" srcOrd="6" destOrd="0" presId="urn:microsoft.com/office/officeart/2005/8/layout/process4"/>
    <dgm:cxn modelId="{D6F856D8-233F-4CBC-80CD-2039177EC52B}" type="presParOf" srcId="{EAC0B671-0CBC-4A5C-BE9C-40926D444BF3}" destId="{BD32E233-BF17-4D78-AFEA-CA12B3933228}" srcOrd="0" destOrd="0" presId="urn:microsoft.com/office/officeart/2005/8/layout/process4"/>
    <dgm:cxn modelId="{6C3B6537-4D20-4DE7-98C4-FCE740AF7B85}" type="presParOf" srcId="{EAC0B671-0CBC-4A5C-BE9C-40926D444BF3}" destId="{9615CC16-E2B1-4F20-8B03-1891ECC7B546}" srcOrd="1" destOrd="0" presId="urn:microsoft.com/office/officeart/2005/8/layout/process4"/>
    <dgm:cxn modelId="{9CC20845-D25C-4166-A1B6-E2B0C9DB2276}" type="presParOf" srcId="{EAC0B671-0CBC-4A5C-BE9C-40926D444BF3}" destId="{B5A4E973-8D81-421A-9259-922A90AFFAFF}" srcOrd="2" destOrd="0" presId="urn:microsoft.com/office/officeart/2005/8/layout/process4"/>
    <dgm:cxn modelId="{9BFC8362-AB21-48A0-8C53-0715CE4E5087}" type="presParOf" srcId="{B5A4E973-8D81-421A-9259-922A90AFFAFF}" destId="{FB98B16C-862D-4E1E-8C16-B86132036124}" srcOrd="0" destOrd="0" presId="urn:microsoft.com/office/officeart/2005/8/layout/process4"/>
    <dgm:cxn modelId="{CCCB3C11-EC2D-4B99-BE62-28F52DE4F0A5}" type="presParOf" srcId="{B5A4E973-8D81-421A-9259-922A90AFFAFF}" destId="{45DAC5FD-36CD-4403-9BA0-D2F67E86ECDB}" srcOrd="1" destOrd="0" presId="urn:microsoft.com/office/officeart/2005/8/layout/process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7DBD4-E52B-44F5-AB0C-6583B18DD10E}">
      <dsp:nvSpPr>
        <dsp:cNvPr id="0" name=""/>
        <dsp:cNvSpPr/>
      </dsp:nvSpPr>
      <dsp:spPr>
        <a:xfrm>
          <a:off x="0" y="7349895"/>
          <a:ext cx="6076950" cy="96466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Section E: The impact of work with children and parents/carers</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Complete in all instances and finish survey</a:t>
          </a:r>
        </a:p>
      </dsp:txBody>
      <dsp:txXfrm>
        <a:off x="0" y="7349895"/>
        <a:ext cx="6076950" cy="964669"/>
      </dsp:txXfrm>
    </dsp:sp>
    <dsp:sp modelId="{8591F40F-B9B6-477B-B8F9-481F7120A263}">
      <dsp:nvSpPr>
        <dsp:cNvPr id="0" name=""/>
        <dsp:cNvSpPr/>
      </dsp:nvSpPr>
      <dsp:spPr>
        <a:xfrm rot="10800000">
          <a:off x="0" y="5880703"/>
          <a:ext cx="6076950" cy="148366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Section D: Assesment, planning and review</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Complete in all instances</a:t>
          </a:r>
        </a:p>
      </dsp:txBody>
      <dsp:txXfrm rot="10800000">
        <a:off x="0" y="5880703"/>
        <a:ext cx="6076950" cy="964039"/>
      </dsp:txXfrm>
    </dsp:sp>
    <dsp:sp modelId="{A0E078E6-DF53-43DB-931E-A5CBBE797B63}">
      <dsp:nvSpPr>
        <dsp:cNvPr id="0" name=""/>
        <dsp:cNvSpPr/>
      </dsp:nvSpPr>
      <dsp:spPr>
        <a:xfrm rot="10800000">
          <a:off x="0" y="4411511"/>
          <a:ext cx="6076950" cy="148366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Section C: Initial multi-agency meeting</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Has there been an initial multi-agency meeting within the past two years?  </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Yes- complete section C, No- move to section D</a:t>
          </a:r>
        </a:p>
      </dsp:txBody>
      <dsp:txXfrm rot="10800000">
        <a:off x="0" y="4411511"/>
        <a:ext cx="6076950" cy="964039"/>
      </dsp:txXfrm>
    </dsp:sp>
    <dsp:sp modelId="{26979962-4CA8-40FD-A6BA-F6697E3AFDCE}">
      <dsp:nvSpPr>
        <dsp:cNvPr id="0" name=""/>
        <dsp:cNvSpPr/>
      </dsp:nvSpPr>
      <dsp:spPr>
        <a:xfrm rot="10800000">
          <a:off x="0" y="2942319"/>
          <a:ext cx="6076950" cy="148366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Section B: Follow-up to concerns</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 Has there been an inter-agency referral discussion?  </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Yes- complete remaining section B, No, move to section C</a:t>
          </a:r>
        </a:p>
      </dsp:txBody>
      <dsp:txXfrm rot="10800000">
        <a:off x="0" y="2942319"/>
        <a:ext cx="6076950" cy="964039"/>
      </dsp:txXfrm>
    </dsp:sp>
    <dsp:sp modelId="{D5EDCEE4-0A7B-4449-BF02-7F9DBC86D99C}">
      <dsp:nvSpPr>
        <dsp:cNvPr id="0" name=""/>
        <dsp:cNvSpPr/>
      </dsp:nvSpPr>
      <dsp:spPr>
        <a:xfrm rot="10800000">
          <a:off x="0" y="1473126"/>
          <a:ext cx="6076950" cy="148366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latin typeface="Arial" panose="020B0604020202020204" pitchFamily="34" charset="0"/>
              <a:cs typeface="Arial" panose="020B0604020202020204" pitchFamily="34" charset="0"/>
            </a:rPr>
            <a:t>Section A: Initiation of concerns</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Have there been concerns that the child has been at risk of harm, or has been a risk of harm to others, in past two years?  </a:t>
          </a:r>
        </a:p>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Yes- complete Section A, No- move to Section B</a:t>
          </a:r>
        </a:p>
      </dsp:txBody>
      <dsp:txXfrm rot="10800000">
        <a:off x="0" y="1473126"/>
        <a:ext cx="6076950" cy="964039"/>
      </dsp:txXfrm>
    </dsp:sp>
    <dsp:sp modelId="{95D189B7-4F18-4729-8814-9FDD38A2CEE2}">
      <dsp:nvSpPr>
        <dsp:cNvPr id="0" name=""/>
        <dsp:cNvSpPr/>
      </dsp:nvSpPr>
      <dsp:spPr>
        <a:xfrm rot="10800000">
          <a:off x="0" y="3934"/>
          <a:ext cx="6076950" cy="148366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Selection of sample from pre inspection return: all children involved in protective processes within the past two years.</a:t>
          </a:r>
        </a:p>
      </dsp:txBody>
      <dsp:txXfrm rot="10800000">
        <a:off x="0" y="3934"/>
        <a:ext cx="6076950" cy="9640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47176-DA75-4E5C-B558-CA92F9BAD2E4}">
      <dsp:nvSpPr>
        <dsp:cNvPr id="0" name=""/>
        <dsp:cNvSpPr/>
      </dsp:nvSpPr>
      <dsp:spPr>
        <a:xfrm>
          <a:off x="0" y="5132854"/>
          <a:ext cx="6334125" cy="1122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baseline="0">
              <a:latin typeface="Arial" panose="020B0604020202020204" pitchFamily="34" charset="0"/>
            </a:rPr>
            <a:t>Step 4: Complete Smart Survey</a:t>
          </a:r>
        </a:p>
      </dsp:txBody>
      <dsp:txXfrm>
        <a:off x="0" y="5132854"/>
        <a:ext cx="6334125" cy="606389"/>
      </dsp:txXfrm>
    </dsp:sp>
    <dsp:sp modelId="{1058521A-BAD9-4A52-BA47-E9580CFEC103}">
      <dsp:nvSpPr>
        <dsp:cNvPr id="0" name=""/>
        <dsp:cNvSpPr/>
      </dsp:nvSpPr>
      <dsp:spPr>
        <a:xfrm>
          <a:off x="0" y="5716784"/>
          <a:ext cx="3167062" cy="51655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baseline="0">
              <a:latin typeface="Arial" panose="020B0604020202020204" pitchFamily="34" charset="0"/>
            </a:rPr>
            <a:t>Once you have completed the survey, your response will be automatically uploaded.  You cannot go back and change the details of your responses once completed. </a:t>
          </a:r>
        </a:p>
      </dsp:txBody>
      <dsp:txXfrm>
        <a:off x="0" y="5716784"/>
        <a:ext cx="3167062" cy="516553"/>
      </dsp:txXfrm>
    </dsp:sp>
    <dsp:sp modelId="{DC56AC00-2EF1-4D2F-ACB4-DC30D67360DC}">
      <dsp:nvSpPr>
        <dsp:cNvPr id="0" name=""/>
        <dsp:cNvSpPr/>
      </dsp:nvSpPr>
      <dsp:spPr>
        <a:xfrm>
          <a:off x="3167062" y="5716784"/>
          <a:ext cx="3167062" cy="51655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baseline="0">
              <a:latin typeface="Arial" panose="020B0604020202020204" pitchFamily="34" charset="0"/>
            </a:rPr>
            <a:t>Once you are finished, refresh the link in the browser to begin a new record.  </a:t>
          </a:r>
        </a:p>
      </dsp:txBody>
      <dsp:txXfrm>
        <a:off x="3167062" y="5716784"/>
        <a:ext cx="3167062" cy="516553"/>
      </dsp:txXfrm>
    </dsp:sp>
    <dsp:sp modelId="{B3C2A855-EEC5-4795-98E7-D2F1A84247B0}">
      <dsp:nvSpPr>
        <dsp:cNvPr id="0" name=""/>
        <dsp:cNvSpPr/>
      </dsp:nvSpPr>
      <dsp:spPr>
        <a:xfrm rot="10800000">
          <a:off x="0" y="3422612"/>
          <a:ext cx="6334125" cy="172708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baseline="0">
              <a:latin typeface="Arial" panose="020B0604020202020204" pitchFamily="34" charset="0"/>
            </a:rPr>
            <a:t>Step 3: Option to take a break and return at a later point  </a:t>
          </a:r>
        </a:p>
        <a:p>
          <a:pPr marL="0" lvl="0" indent="0" algn="ctr" defTabSz="533400">
            <a:lnSpc>
              <a:spcPct val="90000"/>
            </a:lnSpc>
            <a:spcBef>
              <a:spcPct val="0"/>
            </a:spcBef>
            <a:spcAft>
              <a:spcPct val="35000"/>
            </a:spcAft>
            <a:buNone/>
          </a:pPr>
          <a:r>
            <a:rPr lang="en-GB" sz="1000" kern="1200" baseline="0">
              <a:latin typeface="Arial" panose="020B0604020202020204" pitchFamily="34" charset="0"/>
            </a:rPr>
            <a:t>NB: it is easier to avoid this if possible.</a:t>
          </a:r>
        </a:p>
      </dsp:txBody>
      <dsp:txXfrm rot="-10800000">
        <a:off x="0" y="3422612"/>
        <a:ext cx="6334125" cy="606207"/>
      </dsp:txXfrm>
    </dsp:sp>
    <dsp:sp modelId="{AD728C2D-F2B0-4E91-954C-849D42CBAEE1}">
      <dsp:nvSpPr>
        <dsp:cNvPr id="0" name=""/>
        <dsp:cNvSpPr/>
      </dsp:nvSpPr>
      <dsp:spPr>
        <a:xfrm>
          <a:off x="0" y="4028819"/>
          <a:ext cx="3167062"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cs typeface="Arial" panose="020B0604020202020204" pitchFamily="34" charset="0"/>
            </a:rPr>
            <a:t>To do this, use the </a:t>
          </a:r>
          <a:r>
            <a:rPr lang="en-GB" sz="900" b="1" kern="1200" baseline="0">
              <a:latin typeface="Arial" panose="020B0604020202020204" pitchFamily="34" charset="0"/>
              <a:cs typeface="Arial" panose="020B0604020202020204" pitchFamily="34" charset="0"/>
            </a:rPr>
            <a:t>save and continue later button</a:t>
          </a:r>
          <a:r>
            <a:rPr lang="en-GB" sz="900" kern="1200" baseline="0">
              <a:latin typeface="Arial" panose="020B0604020202020204" pitchFamily="34" charset="0"/>
              <a:cs typeface="Arial" panose="020B0604020202020204" pitchFamily="34" charset="0"/>
            </a:rPr>
            <a:t>.  You must remember to enter your name and email addresss (as prompted).  A survey link will be sent to your email address and you can use this to return to your survey.</a:t>
          </a:r>
        </a:p>
      </dsp:txBody>
      <dsp:txXfrm>
        <a:off x="0" y="4028819"/>
        <a:ext cx="3167062" cy="516398"/>
      </dsp:txXfrm>
    </dsp:sp>
    <dsp:sp modelId="{FA106C9A-26EF-43E2-BDC5-BAFA919BF755}">
      <dsp:nvSpPr>
        <dsp:cNvPr id="0" name=""/>
        <dsp:cNvSpPr/>
      </dsp:nvSpPr>
      <dsp:spPr>
        <a:xfrm>
          <a:off x="3167062" y="4028819"/>
          <a:ext cx="3167062"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latin typeface="Arial" panose="020B0604020202020204" pitchFamily="34" charset="0"/>
              <a:cs typeface="Arial" panose="020B0604020202020204" pitchFamily="34" charset="0"/>
            </a:rPr>
            <a:t>To </a:t>
          </a:r>
          <a:r>
            <a:rPr lang="en-GB" sz="900" b="1" kern="1200">
              <a:latin typeface="Arial" panose="020B0604020202020204" pitchFamily="34" charset="0"/>
              <a:cs typeface="Arial" panose="020B0604020202020204" pitchFamily="34" charset="0"/>
            </a:rPr>
            <a:t>save and continue</a:t>
          </a:r>
          <a:r>
            <a:rPr lang="en-GB" sz="900" kern="1200">
              <a:latin typeface="Arial" panose="020B0604020202020204" pitchFamily="34" charset="0"/>
              <a:cs typeface="Arial" panose="020B0604020202020204" pitchFamily="34" charset="0"/>
            </a:rPr>
            <a:t> later, you must complete all questions within a survey page before leaving the survey. If you leave the survey half way through a page then only the answers up to the end of the previous page will be saved. </a:t>
          </a:r>
        </a:p>
      </dsp:txBody>
      <dsp:txXfrm>
        <a:off x="3167062" y="4028819"/>
        <a:ext cx="3167062" cy="516398"/>
      </dsp:txXfrm>
    </dsp:sp>
    <dsp:sp modelId="{67EC474F-65F4-4BFD-A41F-C61A80D28E55}">
      <dsp:nvSpPr>
        <dsp:cNvPr id="0" name=""/>
        <dsp:cNvSpPr/>
      </dsp:nvSpPr>
      <dsp:spPr>
        <a:xfrm rot="10800000">
          <a:off x="0" y="1712369"/>
          <a:ext cx="6334125" cy="172708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baseline="0">
              <a:latin typeface="Arial" panose="020B0604020202020204" pitchFamily="34" charset="0"/>
            </a:rPr>
            <a:t>Step 2: Answer all of the appropriate questions</a:t>
          </a:r>
          <a:r>
            <a:rPr lang="en-GB" sz="1200" kern="1200" baseline="0">
              <a:latin typeface="Arial" panose="020B0604020202020204" pitchFamily="34" charset="0"/>
            </a:rPr>
            <a:t> </a:t>
          </a:r>
        </a:p>
      </dsp:txBody>
      <dsp:txXfrm rot="-10800000">
        <a:off x="0" y="1712369"/>
        <a:ext cx="6334125" cy="606207"/>
      </dsp:txXfrm>
    </dsp:sp>
    <dsp:sp modelId="{6492605A-A2EE-4506-8EC7-FC91D5440F39}">
      <dsp:nvSpPr>
        <dsp:cNvPr id="0" name=""/>
        <dsp:cNvSpPr/>
      </dsp:nvSpPr>
      <dsp:spPr>
        <a:xfrm>
          <a:off x="3092" y="2318577"/>
          <a:ext cx="2109313"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rPr>
            <a:t>Skip logic is used throughout.  This means that you will be automatically re-directed through the survey depending on the previous answers.   </a:t>
          </a:r>
        </a:p>
      </dsp:txBody>
      <dsp:txXfrm>
        <a:off x="3092" y="2318577"/>
        <a:ext cx="2109313" cy="516398"/>
      </dsp:txXfrm>
    </dsp:sp>
    <dsp:sp modelId="{E9CCFC74-E923-44B7-B636-A25500CE48D1}">
      <dsp:nvSpPr>
        <dsp:cNvPr id="0" name=""/>
        <dsp:cNvSpPr/>
      </dsp:nvSpPr>
      <dsp:spPr>
        <a:xfrm>
          <a:off x="2112405" y="2318577"/>
          <a:ext cx="2109313"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rPr>
            <a:t>If mandatory questions are left unanswered, you will be prompted to complete these by an error message.</a:t>
          </a:r>
        </a:p>
      </dsp:txBody>
      <dsp:txXfrm>
        <a:off x="2112405" y="2318577"/>
        <a:ext cx="2109313" cy="516398"/>
      </dsp:txXfrm>
    </dsp:sp>
    <dsp:sp modelId="{DF2BCA60-704B-48C6-94DE-72C81865F38A}">
      <dsp:nvSpPr>
        <dsp:cNvPr id="0" name=""/>
        <dsp:cNvSpPr/>
      </dsp:nvSpPr>
      <dsp:spPr>
        <a:xfrm>
          <a:off x="4224811" y="2318577"/>
          <a:ext cx="2109313"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rPr>
            <a:t>You can go back and forward pages on the survey by using the options at the bottom of the survey (</a:t>
          </a:r>
          <a:r>
            <a:rPr lang="en-GB" sz="900" b="1" kern="1200" baseline="0">
              <a:latin typeface="Arial" panose="020B0604020202020204" pitchFamily="34" charset="0"/>
            </a:rPr>
            <a:t>not</a:t>
          </a:r>
          <a:r>
            <a:rPr lang="en-GB" sz="900" kern="1200" baseline="0">
              <a:latin typeface="Arial" panose="020B0604020202020204" pitchFamily="34" charset="0"/>
            </a:rPr>
            <a:t> the forward/ back arrows on the browser). </a:t>
          </a:r>
        </a:p>
      </dsp:txBody>
      <dsp:txXfrm>
        <a:off x="4224811" y="2318577"/>
        <a:ext cx="2109313" cy="516398"/>
      </dsp:txXfrm>
    </dsp:sp>
    <dsp:sp modelId="{9615CC16-E2B1-4F20-8B03-1891ECC7B546}">
      <dsp:nvSpPr>
        <dsp:cNvPr id="0" name=""/>
        <dsp:cNvSpPr/>
      </dsp:nvSpPr>
      <dsp:spPr>
        <a:xfrm rot="10800000">
          <a:off x="0" y="16410"/>
          <a:ext cx="6334125" cy="172708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u="none" kern="1200" baseline="0">
              <a:latin typeface="Arial" panose="020B0604020202020204" pitchFamily="34" charset="0"/>
            </a:rPr>
            <a:t>Step 1: Open the Smart Survey</a:t>
          </a:r>
        </a:p>
      </dsp:txBody>
      <dsp:txXfrm rot="-10800000">
        <a:off x="0" y="16410"/>
        <a:ext cx="6334125" cy="606207"/>
      </dsp:txXfrm>
    </dsp:sp>
    <dsp:sp modelId="{FB98B16C-862D-4E1E-8C16-B86132036124}">
      <dsp:nvSpPr>
        <dsp:cNvPr id="0" name=""/>
        <dsp:cNvSpPr/>
      </dsp:nvSpPr>
      <dsp:spPr>
        <a:xfrm>
          <a:off x="0" y="608334"/>
          <a:ext cx="3167062"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rPr>
            <a:t>Enter the smart survey link into your internet browser or by clicking the link in the email you received.  </a:t>
          </a:r>
        </a:p>
      </dsp:txBody>
      <dsp:txXfrm>
        <a:off x="0" y="608334"/>
        <a:ext cx="3167062" cy="516398"/>
      </dsp:txXfrm>
    </dsp:sp>
    <dsp:sp modelId="{45DAC5FD-36CD-4403-9BA0-D2F67E86ECDB}">
      <dsp:nvSpPr>
        <dsp:cNvPr id="0" name=""/>
        <dsp:cNvSpPr/>
      </dsp:nvSpPr>
      <dsp:spPr>
        <a:xfrm>
          <a:off x="3167062" y="608334"/>
          <a:ext cx="3167062" cy="51639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baseline="0">
              <a:latin typeface="Arial" panose="020B0604020202020204" pitchFamily="34" charset="0"/>
              <a:cs typeface="Arial" panose="020B0604020202020204" pitchFamily="34" charset="0"/>
            </a:rPr>
            <a:t>The most straightforward way to enter a smart survey is to  have a fully completed record reading template and then to copy the answers into the smart survey tool.   </a:t>
          </a:r>
        </a:p>
      </dsp:txBody>
      <dsp:txXfrm>
        <a:off x="3167062" y="608334"/>
        <a:ext cx="3167062" cy="5163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Kellie McNeill</DisplayName>
        <AccountId>43</AccountId>
        <AccountType/>
      </UserInfo>
      <UserInfo>
        <DisplayName>Jackie Deas</DisplayName>
        <AccountId>25</AccountId>
        <AccountType/>
      </UserInfo>
      <UserInfo>
        <DisplayName>Strategic Scrutiny Members</DisplayName>
        <AccountId>7</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D0FE-4363-4D62-9D1A-E8DD00F40C3C}"/>
</file>

<file path=customXml/itemProps2.xml><?xml version="1.0" encoding="utf-8"?>
<ds:datastoreItem xmlns:ds="http://schemas.openxmlformats.org/officeDocument/2006/customXml" ds:itemID="{5C59EF44-43EC-492A-A114-E9DF57A30408}">
  <ds:schemaRefs>
    <ds:schemaRef ds:uri="http://purl.org/dc/elements/1.1/"/>
    <ds:schemaRef ds:uri="http://schemas.microsoft.com/office/2006/metadata/properties"/>
    <ds:schemaRef ds:uri="579ce020-fd63-4b39-96b0-d155cc04f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8dc658-0124-4c42-945e-e9afbc6c1bfd"/>
    <ds:schemaRef ds:uri="http://www.w3.org/XML/1998/namespace"/>
    <ds:schemaRef ds:uri="http://purl.org/dc/dcmitype/"/>
  </ds:schemaRefs>
</ds:datastoreItem>
</file>

<file path=customXml/itemProps3.xml><?xml version="1.0" encoding="utf-8"?>
<ds:datastoreItem xmlns:ds="http://schemas.openxmlformats.org/officeDocument/2006/customXml" ds:itemID="{CEE9295A-0929-4377-A761-B0BEBE453761}">
  <ds:schemaRefs>
    <ds:schemaRef ds:uri="http://schemas.microsoft.com/sharepoint/v3/contenttype/forms"/>
  </ds:schemaRefs>
</ds:datastoreItem>
</file>

<file path=customXml/itemProps4.xml><?xml version="1.0" encoding="utf-8"?>
<ds:datastoreItem xmlns:ds="http://schemas.openxmlformats.org/officeDocument/2006/customXml" ds:itemID="{373AB867-2FD5-4672-B966-052E434D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13776</Words>
  <Characters>78524</Characters>
  <Application>Microsoft Office Word</Application>
  <DocSecurity>0</DocSecurity>
  <Lines>654</Lines>
  <Paragraphs>184</Paragraphs>
  <ScaleCrop>false</ScaleCrop>
  <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Kellie</dc:creator>
  <cp:keywords/>
  <dc:description/>
  <cp:lastModifiedBy>Kellie McNeill</cp:lastModifiedBy>
  <cp:revision>7</cp:revision>
  <dcterms:created xsi:type="dcterms:W3CDTF">2023-06-01T14:54:00Z</dcterms:created>
  <dcterms:modified xsi:type="dcterms:W3CDTF">2024-04-26T11:23:00Z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ediaServiceImageTags">
    <vt:lpwstr/>
  </property>
  <property fmtid="{D5CDD505-2E9C-101B-9397-08002B2CF9AE}" pid="4" name="MSIP_Label_38e228a3-ecff-4e4d-93ab-0e4b258df221_Enabled">
    <vt:lpwstr>true</vt:lpwstr>
  </property>
  <property fmtid="{D5CDD505-2E9C-101B-9397-08002B2CF9AE}" pid="5" name="MSIP_Label_38e228a3-ecff-4e4d-93ab-0e4b258df221_SetDate">
    <vt:lpwstr>2023-03-03T11:08:05Z</vt:lpwstr>
  </property>
  <property fmtid="{D5CDD505-2E9C-101B-9397-08002B2CF9AE}" pid="6" name="MSIP_Label_38e228a3-ecff-4e4d-93ab-0e4b258df221_Method">
    <vt:lpwstr>Standard</vt:lpwstr>
  </property>
  <property fmtid="{D5CDD505-2E9C-101B-9397-08002B2CF9AE}" pid="7" name="MSIP_Label_38e228a3-ecff-4e4d-93ab-0e4b258df221_Name">
    <vt:lpwstr>OFFICIAL</vt:lpwstr>
  </property>
  <property fmtid="{D5CDD505-2E9C-101B-9397-08002B2CF9AE}" pid="8" name="MSIP_Label_38e228a3-ecff-4e4d-93ab-0e4b258df221_SiteId">
    <vt:lpwstr>db475863-b0d9-47e2-b73f-89c00d851e74</vt:lpwstr>
  </property>
  <property fmtid="{D5CDD505-2E9C-101B-9397-08002B2CF9AE}" pid="9" name="MSIP_Label_38e228a3-ecff-4e4d-93ab-0e4b258df221_ActionId">
    <vt:lpwstr>b98955b8-9581-4d7c-a049-f92568e8bcdc</vt:lpwstr>
  </property>
  <property fmtid="{D5CDD505-2E9C-101B-9397-08002B2CF9AE}" pid="10" name="MSIP_Label_38e228a3-ecff-4e4d-93ab-0e4b258df221_ContentBits">
    <vt:lpwstr>3</vt:lpwstr>
  </property>
</Properties>
</file>