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7D309" w14:textId="4AA849EC" w:rsidR="00D37399" w:rsidRPr="00D37399" w:rsidRDefault="00EA7952" w:rsidP="00D37399">
      <w:pPr>
        <w:spacing w:after="0" w:line="240" w:lineRule="auto"/>
        <w:rPr>
          <w:rFonts w:ascii="Arial" w:eastAsia="Times New Roman" w:hAnsi="Arial"/>
          <w:sz w:val="24"/>
          <w:szCs w:val="24"/>
          <w:lang w:eastAsia="en-GB"/>
        </w:rPr>
      </w:pPr>
      <w:r>
        <w:rPr>
          <w:rFonts w:ascii="Arial" w:eastAsia="Times New Roman" w:hAnsi="Arial"/>
          <w:noProof/>
          <w:sz w:val="24"/>
          <w:szCs w:val="24"/>
          <w:lang w:eastAsia="en-GB"/>
        </w:rPr>
        <w:drawing>
          <wp:inline distT="0" distB="0" distL="0" distR="0" wp14:anchorId="2DCB80A9" wp14:editId="37080B5A">
            <wp:extent cx="1451610" cy="922655"/>
            <wp:effectExtent l="0" t="0" r="0" b="0"/>
            <wp:docPr id="5583520" name="Picture 2" descr="Care inspectorate standard siz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e inspectorate standard size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1610" cy="922655"/>
                    </a:xfrm>
                    <a:prstGeom prst="rect">
                      <a:avLst/>
                    </a:prstGeom>
                    <a:noFill/>
                    <a:ln>
                      <a:noFill/>
                    </a:ln>
                  </pic:spPr>
                </pic:pic>
              </a:graphicData>
            </a:graphic>
          </wp:inline>
        </w:drawing>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p>
    <w:p w14:paraId="477802B8" w14:textId="4E496107" w:rsidR="00D37399" w:rsidRPr="00D37399" w:rsidRDefault="00EA7952" w:rsidP="00D37399">
      <w:pPr>
        <w:spacing w:after="0" w:line="240" w:lineRule="auto"/>
        <w:rPr>
          <w:rFonts w:ascii="Arial" w:eastAsia="Times New Roman" w:hAnsi="Arial"/>
          <w:sz w:val="24"/>
          <w:szCs w:val="24"/>
          <w:lang w:eastAsia="en-GB"/>
        </w:rPr>
      </w:pPr>
      <w:r>
        <w:rPr>
          <w:noProof/>
        </w:rPr>
        <mc:AlternateContent>
          <mc:Choice Requires="wps">
            <w:drawing>
              <wp:anchor distT="0" distB="0" distL="114300" distR="114300" simplePos="0" relativeHeight="251657728" behindDoc="0" locked="0" layoutInCell="1" allowOverlap="1" wp14:anchorId="505333DC" wp14:editId="53506541">
                <wp:simplePos x="0" y="0"/>
                <wp:positionH relativeFrom="column">
                  <wp:posOffset>-925830</wp:posOffset>
                </wp:positionH>
                <wp:positionV relativeFrom="paragraph">
                  <wp:posOffset>106680</wp:posOffset>
                </wp:positionV>
                <wp:extent cx="7098030" cy="9033510"/>
                <wp:effectExtent l="0" t="0" r="0" b="0"/>
                <wp:wrapNone/>
                <wp:docPr id="196748379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030" cy="9033510"/>
                        </a:xfrm>
                        <a:prstGeom prst="rect">
                          <a:avLst/>
                        </a:prstGeom>
                        <a:noFill/>
                        <a:ln>
                          <a:noFill/>
                        </a:ln>
                      </wps:spPr>
                      <wps:txbx>
                        <w:txbxContent>
                          <w:p w14:paraId="08784A58" w14:textId="4D61693B" w:rsidR="00B61D2A" w:rsidRDefault="00B61D2A" w:rsidP="00B61D2A">
                            <w:pPr>
                              <w:tabs>
                                <w:tab w:val="right" w:pos="9639"/>
                              </w:tabs>
                              <w:spacing w:line="400" w:lineRule="exact"/>
                              <w:ind w:right="23"/>
                              <w:rPr>
                                <w:rFonts w:ascii="Arial" w:hAnsi="Arial" w:cs="Arial"/>
                                <w:b/>
                                <w:color w:val="FFFFFF"/>
                                <w:sz w:val="36"/>
                                <w:szCs w:val="36"/>
                              </w:rPr>
                            </w:pPr>
                            <w:r w:rsidRPr="00B61D2A">
                              <w:rPr>
                                <w:rFonts w:ascii="Arial" w:hAnsi="Arial" w:cs="Arial"/>
                                <w:b/>
                                <w:color w:val="FFFFFF"/>
                                <w:sz w:val="36"/>
                                <w:szCs w:val="36"/>
                              </w:rPr>
                              <w:t>Joint inspection</w:t>
                            </w:r>
                            <w:r w:rsidR="00340FD7">
                              <w:rPr>
                                <w:rFonts w:ascii="Arial" w:hAnsi="Arial" w:cs="Arial"/>
                                <w:b/>
                                <w:color w:val="FFFFFF"/>
                                <w:sz w:val="36"/>
                                <w:szCs w:val="36"/>
                              </w:rPr>
                              <w:t>s</w:t>
                            </w:r>
                            <w:r w:rsidRPr="00B61D2A">
                              <w:rPr>
                                <w:rFonts w:ascii="Arial" w:hAnsi="Arial" w:cs="Arial"/>
                                <w:b/>
                                <w:color w:val="FFFFFF"/>
                                <w:sz w:val="36"/>
                                <w:szCs w:val="36"/>
                              </w:rPr>
                              <w:t xml:space="preserve"> of services for children</w:t>
                            </w:r>
                            <w:r w:rsidR="001477EC">
                              <w:rPr>
                                <w:rFonts w:ascii="Arial" w:hAnsi="Arial" w:cs="Arial"/>
                                <w:b/>
                                <w:color w:val="FFFFFF"/>
                                <w:sz w:val="36"/>
                                <w:szCs w:val="36"/>
                              </w:rPr>
                              <w:t xml:space="preserve"> and young people</w:t>
                            </w:r>
                            <w:r w:rsidRPr="00B61D2A">
                              <w:rPr>
                                <w:rFonts w:ascii="Arial" w:hAnsi="Arial" w:cs="Arial"/>
                                <w:b/>
                                <w:color w:val="FFFFFF"/>
                                <w:sz w:val="36"/>
                                <w:szCs w:val="36"/>
                              </w:rPr>
                              <w:t xml:space="preserve"> </w:t>
                            </w:r>
                            <w:r w:rsidR="00364F51">
                              <w:rPr>
                                <w:rFonts w:ascii="Arial" w:hAnsi="Arial" w:cs="Arial"/>
                                <w:b/>
                                <w:color w:val="FFFFFF"/>
                                <w:sz w:val="36"/>
                                <w:szCs w:val="36"/>
                              </w:rPr>
                              <w:t>at risk of harm</w:t>
                            </w:r>
                          </w:p>
                          <w:p w14:paraId="09C8C539" w14:textId="77777777" w:rsidR="008D03E1" w:rsidRDefault="008D03E1" w:rsidP="00B61D2A">
                            <w:pPr>
                              <w:tabs>
                                <w:tab w:val="right" w:pos="9639"/>
                              </w:tabs>
                              <w:spacing w:line="400" w:lineRule="exact"/>
                              <w:ind w:right="23"/>
                              <w:rPr>
                                <w:rFonts w:ascii="Arial" w:hAnsi="Arial" w:cs="Arial"/>
                                <w:b/>
                                <w:color w:val="FFFFFF"/>
                                <w:sz w:val="36"/>
                                <w:szCs w:val="36"/>
                              </w:rPr>
                            </w:pPr>
                          </w:p>
                          <w:p w14:paraId="7642D879" w14:textId="2889E6A1" w:rsidR="00D72C3A" w:rsidRPr="00F30918" w:rsidRDefault="00F30918" w:rsidP="00D37399">
                            <w:pPr>
                              <w:tabs>
                                <w:tab w:val="right" w:pos="9639"/>
                              </w:tabs>
                              <w:spacing w:line="400" w:lineRule="exact"/>
                              <w:ind w:right="23"/>
                              <w:rPr>
                                <w:rFonts w:ascii="Arial" w:hAnsi="Arial" w:cs="Arial"/>
                                <w:b/>
                                <w:color w:val="FFFFFF"/>
                                <w:sz w:val="36"/>
                                <w:szCs w:val="36"/>
                                <w:lang w:val="fr-FR"/>
                              </w:rPr>
                            </w:pPr>
                            <w:r w:rsidRPr="00F30918">
                              <w:rPr>
                                <w:rFonts w:ascii="Arial" w:hAnsi="Arial" w:cs="Arial"/>
                                <w:b/>
                                <w:color w:val="FFFFFF"/>
                                <w:sz w:val="36"/>
                                <w:szCs w:val="36"/>
                                <w:lang w:val="fr-FR"/>
                              </w:rPr>
                              <w:t xml:space="preserve">Position </w:t>
                            </w:r>
                            <w:r w:rsidR="00340FD7">
                              <w:rPr>
                                <w:rFonts w:ascii="Arial" w:hAnsi="Arial" w:cs="Arial"/>
                                <w:b/>
                                <w:color w:val="FFFFFF"/>
                                <w:sz w:val="36"/>
                                <w:szCs w:val="36"/>
                                <w:lang w:val="fr-FR"/>
                              </w:rPr>
                              <w:t>s</w:t>
                            </w:r>
                            <w:r w:rsidRPr="00F30918">
                              <w:rPr>
                                <w:rFonts w:ascii="Arial" w:hAnsi="Arial" w:cs="Arial"/>
                                <w:b/>
                                <w:color w:val="FFFFFF"/>
                                <w:sz w:val="36"/>
                                <w:szCs w:val="36"/>
                                <w:lang w:val="fr-FR"/>
                              </w:rPr>
                              <w:t xml:space="preserve">tatement </w:t>
                            </w:r>
                            <w:r w:rsidR="00340FD7">
                              <w:rPr>
                                <w:rFonts w:ascii="Arial" w:hAnsi="Arial" w:cs="Arial"/>
                                <w:b/>
                                <w:color w:val="FFFFFF"/>
                                <w:sz w:val="36"/>
                                <w:szCs w:val="36"/>
                                <w:lang w:val="fr-FR"/>
                              </w:rPr>
                              <w:t>g</w:t>
                            </w:r>
                            <w:r w:rsidRPr="00F30918">
                              <w:rPr>
                                <w:rFonts w:ascii="Arial" w:hAnsi="Arial" w:cs="Arial"/>
                                <w:b/>
                                <w:color w:val="FFFFFF"/>
                                <w:sz w:val="36"/>
                                <w:szCs w:val="36"/>
                                <w:lang w:val="fr-FR"/>
                              </w:rPr>
                              <w:t>uidanc</w:t>
                            </w:r>
                            <w:r>
                              <w:rPr>
                                <w:rFonts w:ascii="Arial" w:hAnsi="Arial" w:cs="Arial"/>
                                <w:b/>
                                <w:color w:val="FFFFFF"/>
                                <w:sz w:val="36"/>
                                <w:szCs w:val="36"/>
                                <w:lang w:val="fr-FR"/>
                              </w:rPr>
                              <w:t>e</w:t>
                            </w:r>
                          </w:p>
                          <w:p w14:paraId="7D777FB5" w14:textId="77777777" w:rsidR="00B44587" w:rsidRPr="00F30918" w:rsidRDefault="00B44587" w:rsidP="00D37399">
                            <w:pPr>
                              <w:tabs>
                                <w:tab w:val="right" w:pos="9639"/>
                              </w:tabs>
                              <w:spacing w:line="400" w:lineRule="exact"/>
                              <w:ind w:right="23"/>
                              <w:rPr>
                                <w:rFonts w:ascii="Arial" w:hAnsi="Arial" w:cs="Arial"/>
                                <w:b/>
                                <w:color w:val="FFFFFF"/>
                                <w:sz w:val="36"/>
                                <w:szCs w:val="36"/>
                                <w:lang w:val="fr-FR"/>
                              </w:rPr>
                            </w:pPr>
                          </w:p>
                          <w:p w14:paraId="6811987A" w14:textId="77777777" w:rsidR="00D72C3A" w:rsidRPr="00F30918" w:rsidRDefault="00D72C3A" w:rsidP="00D72C3A">
                            <w:pPr>
                              <w:tabs>
                                <w:tab w:val="right" w:pos="9639"/>
                              </w:tabs>
                              <w:spacing w:line="400" w:lineRule="exact"/>
                              <w:ind w:right="23"/>
                              <w:rPr>
                                <w:rFonts w:ascii="Arial" w:hAnsi="Arial" w:cs="Arial"/>
                                <w:b/>
                                <w:color w:val="FFFFFF"/>
                                <w:sz w:val="28"/>
                                <w:szCs w:val="28"/>
                                <w:lang w:val="fr-FR"/>
                              </w:rPr>
                            </w:pPr>
                          </w:p>
                        </w:txbxContent>
                      </wps:txbx>
                      <wps:bodyPr rot="0" vert="horz" wrap="square" lIns="900000" tIns="36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333DC" id="_x0000_t202" coordsize="21600,21600" o:spt="202" path="m,l,21600r21600,l21600,xe">
                <v:stroke joinstyle="miter"/>
                <v:path gradientshapeok="t" o:connecttype="rect"/>
              </v:shapetype>
              <v:shape id="Text Box 3" o:spid="_x0000_s1026" type="#_x0000_t202" style="position:absolute;margin-left:-72.9pt;margin-top:8.4pt;width:558.9pt;height:71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" filled="f" stroked="f">
                <v:textbox inset="25mm,10mm">
                  <w:txbxContent>
                    <w:p w14:paraId="08784A58" w14:textId="4D61693B" w:rsidR="00B61D2A" w:rsidRDefault="00B61D2A" w:rsidP="00B61D2A">
                      <w:pPr>
                        <w:tabs>
                          <w:tab w:val="right" w:pos="9639"/>
                        </w:tabs>
                        <w:spacing w:line="400" w:lineRule="exact"/>
                        <w:ind w:right="23"/>
                        <w:rPr>
                          <w:rFonts w:ascii="Arial" w:hAnsi="Arial" w:cs="Arial"/>
                          <w:b/>
                          <w:color w:val="FFFFFF"/>
                          <w:sz w:val="36"/>
                          <w:szCs w:val="36"/>
                        </w:rPr>
                      </w:pPr>
                      <w:r w:rsidRPr="00B61D2A">
                        <w:rPr>
                          <w:rFonts w:ascii="Arial" w:hAnsi="Arial" w:cs="Arial"/>
                          <w:b/>
                          <w:color w:val="FFFFFF"/>
                          <w:sz w:val="36"/>
                          <w:szCs w:val="36"/>
                        </w:rPr>
                        <w:t>Joint inspection</w:t>
                      </w:r>
                      <w:r w:rsidR="00340FD7">
                        <w:rPr>
                          <w:rFonts w:ascii="Arial" w:hAnsi="Arial" w:cs="Arial"/>
                          <w:b/>
                          <w:color w:val="FFFFFF"/>
                          <w:sz w:val="36"/>
                          <w:szCs w:val="36"/>
                        </w:rPr>
                        <w:t>s</w:t>
                      </w:r>
                      <w:r w:rsidRPr="00B61D2A">
                        <w:rPr>
                          <w:rFonts w:ascii="Arial" w:hAnsi="Arial" w:cs="Arial"/>
                          <w:b/>
                          <w:color w:val="FFFFFF"/>
                          <w:sz w:val="36"/>
                          <w:szCs w:val="36"/>
                        </w:rPr>
                        <w:t xml:space="preserve"> of services for children</w:t>
                      </w:r>
                      <w:r w:rsidR="001477EC">
                        <w:rPr>
                          <w:rFonts w:ascii="Arial" w:hAnsi="Arial" w:cs="Arial"/>
                          <w:b/>
                          <w:color w:val="FFFFFF"/>
                          <w:sz w:val="36"/>
                          <w:szCs w:val="36"/>
                        </w:rPr>
                        <w:t xml:space="preserve"> and young people</w:t>
                      </w:r>
                      <w:r w:rsidRPr="00B61D2A">
                        <w:rPr>
                          <w:rFonts w:ascii="Arial" w:hAnsi="Arial" w:cs="Arial"/>
                          <w:b/>
                          <w:color w:val="FFFFFF"/>
                          <w:sz w:val="36"/>
                          <w:szCs w:val="36"/>
                        </w:rPr>
                        <w:t xml:space="preserve"> </w:t>
                      </w:r>
                      <w:r w:rsidR="00364F51">
                        <w:rPr>
                          <w:rFonts w:ascii="Arial" w:hAnsi="Arial" w:cs="Arial"/>
                          <w:b/>
                          <w:color w:val="FFFFFF"/>
                          <w:sz w:val="36"/>
                          <w:szCs w:val="36"/>
                        </w:rPr>
                        <w:t>at risk of harm</w:t>
                      </w:r>
                    </w:p>
                    <w:p w14:paraId="09C8C539" w14:textId="77777777" w:rsidR="008D03E1" w:rsidRDefault="008D03E1" w:rsidP="00B61D2A">
                      <w:pPr>
                        <w:tabs>
                          <w:tab w:val="right" w:pos="9639"/>
                        </w:tabs>
                        <w:spacing w:line="400" w:lineRule="exact"/>
                        <w:ind w:right="23"/>
                        <w:rPr>
                          <w:rFonts w:ascii="Arial" w:hAnsi="Arial" w:cs="Arial"/>
                          <w:b/>
                          <w:color w:val="FFFFFF"/>
                          <w:sz w:val="36"/>
                          <w:szCs w:val="36"/>
                        </w:rPr>
                      </w:pPr>
                    </w:p>
                    <w:p w14:paraId="7642D879" w14:textId="2889E6A1" w:rsidR="00D72C3A" w:rsidRPr="00F30918" w:rsidRDefault="00F30918" w:rsidP="00D37399">
                      <w:pPr>
                        <w:tabs>
                          <w:tab w:val="right" w:pos="9639"/>
                        </w:tabs>
                        <w:spacing w:line="400" w:lineRule="exact"/>
                        <w:ind w:right="23"/>
                        <w:rPr>
                          <w:rFonts w:ascii="Arial" w:hAnsi="Arial" w:cs="Arial"/>
                          <w:b/>
                          <w:color w:val="FFFFFF"/>
                          <w:sz w:val="36"/>
                          <w:szCs w:val="36"/>
                          <w:lang w:val="fr-FR"/>
                        </w:rPr>
                      </w:pPr>
                      <w:r w:rsidRPr="00F30918">
                        <w:rPr>
                          <w:rFonts w:ascii="Arial" w:hAnsi="Arial" w:cs="Arial"/>
                          <w:b/>
                          <w:color w:val="FFFFFF"/>
                          <w:sz w:val="36"/>
                          <w:szCs w:val="36"/>
                          <w:lang w:val="fr-FR"/>
                        </w:rPr>
                        <w:t xml:space="preserve">Position </w:t>
                      </w:r>
                      <w:r w:rsidR="00340FD7">
                        <w:rPr>
                          <w:rFonts w:ascii="Arial" w:hAnsi="Arial" w:cs="Arial"/>
                          <w:b/>
                          <w:color w:val="FFFFFF"/>
                          <w:sz w:val="36"/>
                          <w:szCs w:val="36"/>
                          <w:lang w:val="fr-FR"/>
                        </w:rPr>
                        <w:t>s</w:t>
                      </w:r>
                      <w:r w:rsidRPr="00F30918">
                        <w:rPr>
                          <w:rFonts w:ascii="Arial" w:hAnsi="Arial" w:cs="Arial"/>
                          <w:b/>
                          <w:color w:val="FFFFFF"/>
                          <w:sz w:val="36"/>
                          <w:szCs w:val="36"/>
                          <w:lang w:val="fr-FR"/>
                        </w:rPr>
                        <w:t xml:space="preserve">tatement </w:t>
                      </w:r>
                      <w:r w:rsidR="00340FD7">
                        <w:rPr>
                          <w:rFonts w:ascii="Arial" w:hAnsi="Arial" w:cs="Arial"/>
                          <w:b/>
                          <w:color w:val="FFFFFF"/>
                          <w:sz w:val="36"/>
                          <w:szCs w:val="36"/>
                          <w:lang w:val="fr-FR"/>
                        </w:rPr>
                        <w:t>g</w:t>
                      </w:r>
                      <w:r w:rsidRPr="00F30918">
                        <w:rPr>
                          <w:rFonts w:ascii="Arial" w:hAnsi="Arial" w:cs="Arial"/>
                          <w:b/>
                          <w:color w:val="FFFFFF"/>
                          <w:sz w:val="36"/>
                          <w:szCs w:val="36"/>
                          <w:lang w:val="fr-FR"/>
                        </w:rPr>
                        <w:t>uidanc</w:t>
                      </w:r>
                      <w:r>
                        <w:rPr>
                          <w:rFonts w:ascii="Arial" w:hAnsi="Arial" w:cs="Arial"/>
                          <w:b/>
                          <w:color w:val="FFFFFF"/>
                          <w:sz w:val="36"/>
                          <w:szCs w:val="36"/>
                          <w:lang w:val="fr-FR"/>
                        </w:rPr>
                        <w:t>e</w:t>
                      </w:r>
                    </w:p>
                    <w:p w14:paraId="7D777FB5" w14:textId="77777777" w:rsidR="00B44587" w:rsidRPr="00F30918" w:rsidRDefault="00B44587" w:rsidP="00D37399">
                      <w:pPr>
                        <w:tabs>
                          <w:tab w:val="right" w:pos="9639"/>
                        </w:tabs>
                        <w:spacing w:line="400" w:lineRule="exact"/>
                        <w:ind w:right="23"/>
                        <w:rPr>
                          <w:rFonts w:ascii="Arial" w:hAnsi="Arial" w:cs="Arial"/>
                          <w:b/>
                          <w:color w:val="FFFFFF"/>
                          <w:sz w:val="36"/>
                          <w:szCs w:val="36"/>
                          <w:lang w:val="fr-FR"/>
                        </w:rPr>
                      </w:pPr>
                    </w:p>
                    <w:p w14:paraId="6811987A" w14:textId="77777777" w:rsidR="00D72C3A" w:rsidRPr="00F30918" w:rsidRDefault="00D72C3A" w:rsidP="00D72C3A">
                      <w:pPr>
                        <w:tabs>
                          <w:tab w:val="right" w:pos="9639"/>
                        </w:tabs>
                        <w:spacing w:line="400" w:lineRule="exact"/>
                        <w:ind w:right="23"/>
                        <w:rPr>
                          <w:rFonts w:ascii="Arial" w:hAnsi="Arial" w:cs="Arial"/>
                          <w:b/>
                          <w:color w:val="FFFFFF"/>
                          <w:sz w:val="28"/>
                          <w:szCs w:val="28"/>
                          <w:lang w:val="fr-FR"/>
                        </w:rPr>
                      </w:pPr>
                    </w:p>
                  </w:txbxContent>
                </v:textbox>
              </v:shape>
            </w:pict>
          </mc:Fallback>
        </mc:AlternateContent>
      </w:r>
    </w:p>
    <w:p w14:paraId="620D2FD3" w14:textId="5810905E" w:rsidR="00D37399" w:rsidRPr="00D37399" w:rsidRDefault="00EA7952" w:rsidP="00D37399">
      <w:pPr>
        <w:spacing w:after="0" w:line="240" w:lineRule="auto"/>
        <w:ind w:right="22"/>
        <w:rPr>
          <w:rFonts w:ascii="Arial" w:eastAsia="Times New Roman" w:hAnsi="Arial"/>
          <w:sz w:val="24"/>
          <w:szCs w:val="24"/>
          <w:lang w:eastAsia="en-GB"/>
        </w:rPr>
      </w:pPr>
      <w:r>
        <w:rPr>
          <w:noProof/>
        </w:rPr>
        <mc:AlternateContent>
          <mc:Choice Requires="wps">
            <w:drawing>
              <wp:anchor distT="0" distB="0" distL="114300" distR="114300" simplePos="0" relativeHeight="251656704" behindDoc="0" locked="0" layoutInCell="1" allowOverlap="1" wp14:anchorId="22F96E44" wp14:editId="1EA91829">
                <wp:simplePos x="0" y="0"/>
                <wp:positionH relativeFrom="column">
                  <wp:posOffset>-1129030</wp:posOffset>
                </wp:positionH>
                <wp:positionV relativeFrom="paragraph">
                  <wp:posOffset>17780</wp:posOffset>
                </wp:positionV>
                <wp:extent cx="7301230" cy="8445500"/>
                <wp:effectExtent l="0" t="0" r="0" b="0"/>
                <wp:wrapNone/>
                <wp:docPr id="2093358178"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1230" cy="8445500"/>
                        </a:xfrm>
                        <a:prstGeom prst="roundRect">
                          <a:avLst>
                            <a:gd name="adj" fmla="val 3546"/>
                          </a:avLst>
                        </a:prstGeom>
                        <a:solidFill>
                          <a:srgbClr val="8064A2">
                            <a:lumMod val="60000"/>
                            <a:lumOff val="40000"/>
                          </a:srgbClr>
                        </a:solidFill>
                        <a:ln w="25400" cap="flat" cmpd="sng" algn="ctr">
                          <a:noFill/>
                          <a:prstDash val="solid"/>
                        </a:ln>
                        <a:effectLst/>
                      </wps:spPr>
                      <wps:txbx>
                        <w:txbxContent>
                          <w:p w14:paraId="30B89A15" w14:textId="77777777" w:rsidR="00D72C3A" w:rsidRDefault="00D72C3A" w:rsidP="00CC464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96E44" id="Rounded Rectangle 3" o:spid="_x0000_s1027" style="position:absolute;margin-left:-88.9pt;margin-top:1.4pt;width:574.9pt;height:6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" fillcolor="#b3a2c7" stroked="f" strokeweight="2pt">
                <v:textbox>
                  <w:txbxContent>
                    <w:p w14:paraId="30B89A15" w14:textId="77777777" w:rsidR="00D72C3A" w:rsidRDefault="00D72C3A" w:rsidP="00CC4646">
                      <w:pPr>
                        <w:jc w:val="center"/>
                      </w:pPr>
                      <w:r>
                        <w:t xml:space="preserve"> </w:t>
                      </w:r>
                    </w:p>
                  </w:txbxContent>
                </v:textbox>
              </v:roundrect>
            </w:pict>
          </mc:Fallback>
        </mc:AlternateContent>
      </w:r>
    </w:p>
    <w:p w14:paraId="2EF08978" w14:textId="77777777" w:rsidR="00D37399" w:rsidRPr="00D37399" w:rsidRDefault="00D37399" w:rsidP="00D37399">
      <w:pPr>
        <w:tabs>
          <w:tab w:val="right" w:pos="9639"/>
        </w:tabs>
        <w:spacing w:after="0" w:line="280" w:lineRule="exact"/>
        <w:ind w:right="22"/>
        <w:rPr>
          <w:rFonts w:ascii="Arial" w:eastAsia="Times New Roman" w:hAnsi="Arial" w:cs="Arial"/>
          <w:b/>
          <w:sz w:val="24"/>
          <w:szCs w:val="24"/>
          <w:lang w:eastAsia="en-GB"/>
        </w:rPr>
      </w:pPr>
    </w:p>
    <w:p w14:paraId="5CD695F0" w14:textId="77777777" w:rsidR="00D37399" w:rsidRPr="00D37399" w:rsidRDefault="00D37399" w:rsidP="00D37399">
      <w:pPr>
        <w:tabs>
          <w:tab w:val="right" w:pos="9639"/>
        </w:tabs>
        <w:spacing w:after="0" w:line="280" w:lineRule="exact"/>
        <w:ind w:right="22"/>
        <w:rPr>
          <w:rFonts w:ascii="Arial" w:eastAsia="Times New Roman" w:hAnsi="Arial" w:cs="Arial"/>
          <w:b/>
          <w:sz w:val="24"/>
          <w:szCs w:val="24"/>
          <w:lang w:eastAsia="en-GB"/>
        </w:rPr>
      </w:pPr>
    </w:p>
    <w:p w14:paraId="2F42EDC2" w14:textId="77777777" w:rsidR="00D37399" w:rsidRPr="00D37399" w:rsidRDefault="00D37399" w:rsidP="00D37399">
      <w:pPr>
        <w:tabs>
          <w:tab w:val="right" w:pos="9639"/>
        </w:tabs>
        <w:spacing w:after="0" w:line="280" w:lineRule="exact"/>
        <w:ind w:right="22"/>
        <w:rPr>
          <w:rFonts w:ascii="Arial" w:eastAsia="Times New Roman" w:hAnsi="Arial" w:cs="Arial"/>
          <w:b/>
          <w:sz w:val="24"/>
          <w:szCs w:val="24"/>
          <w:lang w:eastAsia="en-GB"/>
        </w:rPr>
      </w:pPr>
    </w:p>
    <w:p w14:paraId="35A7EF96" w14:textId="77777777" w:rsidR="00D37399" w:rsidRPr="00D37399" w:rsidRDefault="00D37399" w:rsidP="00D37399">
      <w:pPr>
        <w:tabs>
          <w:tab w:val="right" w:pos="9639"/>
        </w:tabs>
        <w:spacing w:after="0" w:line="280" w:lineRule="exact"/>
        <w:ind w:right="22"/>
        <w:rPr>
          <w:rFonts w:ascii="Arial" w:eastAsia="Times New Roman" w:hAnsi="Arial" w:cs="Arial"/>
          <w:b/>
          <w:sz w:val="24"/>
          <w:szCs w:val="24"/>
          <w:lang w:eastAsia="en-GB"/>
        </w:rPr>
      </w:pPr>
    </w:p>
    <w:p w14:paraId="069F2B9B" w14:textId="77777777" w:rsidR="00D37399" w:rsidRPr="00D37399" w:rsidRDefault="00D37399" w:rsidP="00D37399">
      <w:pPr>
        <w:tabs>
          <w:tab w:val="right" w:pos="9639"/>
        </w:tabs>
        <w:spacing w:after="0" w:line="280" w:lineRule="exact"/>
        <w:ind w:right="22"/>
        <w:rPr>
          <w:rFonts w:ascii="Arial" w:eastAsia="Times New Roman" w:hAnsi="Arial" w:cs="Arial"/>
          <w:b/>
          <w:sz w:val="24"/>
          <w:szCs w:val="24"/>
          <w:lang w:eastAsia="en-GB"/>
        </w:rPr>
      </w:pPr>
    </w:p>
    <w:p w14:paraId="2358922E" w14:textId="77777777" w:rsidR="00D37399" w:rsidRPr="00D37399" w:rsidRDefault="00D37399" w:rsidP="00D37399">
      <w:pPr>
        <w:tabs>
          <w:tab w:val="right" w:pos="9639"/>
        </w:tabs>
        <w:spacing w:after="0" w:line="280" w:lineRule="exact"/>
        <w:ind w:right="22"/>
        <w:rPr>
          <w:rFonts w:ascii="Arial" w:eastAsia="Times New Roman" w:hAnsi="Arial" w:cs="Arial"/>
          <w:b/>
          <w:sz w:val="24"/>
          <w:szCs w:val="24"/>
          <w:lang w:eastAsia="en-GB"/>
        </w:rPr>
      </w:pPr>
    </w:p>
    <w:p w14:paraId="17ECC362" w14:textId="3C35473B" w:rsidR="00D37399" w:rsidRPr="00D37399" w:rsidRDefault="00EA7952" w:rsidP="003779A4">
      <w:pPr>
        <w:rPr>
          <w:rFonts w:ascii="Arial" w:eastAsia="Times New Roman" w:hAnsi="Arial" w:cs="Arial"/>
          <w:sz w:val="24"/>
          <w:szCs w:val="24"/>
          <w:lang w:eastAsia="en-GB"/>
        </w:rPr>
      </w:pPr>
      <w:r>
        <w:rPr>
          <w:noProof/>
        </w:rPr>
        <mc:AlternateContent>
          <mc:Choice Requires="wps">
            <w:drawing>
              <wp:anchor distT="0" distB="0" distL="114300" distR="114300" simplePos="0" relativeHeight="251658752" behindDoc="0" locked="0" layoutInCell="1" allowOverlap="1" wp14:anchorId="5607FD65" wp14:editId="7C0DE5C9">
                <wp:simplePos x="0" y="0"/>
                <wp:positionH relativeFrom="column">
                  <wp:posOffset>-125730</wp:posOffset>
                </wp:positionH>
                <wp:positionV relativeFrom="paragraph">
                  <wp:posOffset>6231890</wp:posOffset>
                </wp:positionV>
                <wp:extent cx="5791200" cy="47244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72440"/>
                        </a:xfrm>
                        <a:prstGeom prst="rect">
                          <a:avLst/>
                        </a:prstGeom>
                        <a:noFill/>
                        <a:ln w="9525">
                          <a:noFill/>
                          <a:miter lim="800000"/>
                          <a:headEnd/>
                          <a:tailEnd/>
                        </a:ln>
                      </wps:spPr>
                      <wps:txbx>
                        <w:txbxContent>
                          <w:p w14:paraId="2F94F234" w14:textId="229979F2" w:rsidR="00340FD7" w:rsidRPr="00340FD7" w:rsidRDefault="00340FD7" w:rsidP="00D72C3A">
                            <w:pPr>
                              <w:tabs>
                                <w:tab w:val="right" w:pos="9639"/>
                              </w:tabs>
                              <w:spacing w:line="400" w:lineRule="exact"/>
                              <w:ind w:right="23"/>
                              <w:rPr>
                                <w:rFonts w:ascii="Arial" w:hAnsi="Arial" w:cs="Arial"/>
                                <w:b/>
                                <w:color w:val="FFFFFF"/>
                                <w:sz w:val="28"/>
                                <w:szCs w:val="28"/>
                                <w:lang w:val="fr-FR"/>
                              </w:rPr>
                            </w:pPr>
                            <w:r w:rsidRPr="00340FD7">
                              <w:rPr>
                                <w:rFonts w:ascii="Arial" w:hAnsi="Arial" w:cs="Arial"/>
                                <w:b/>
                                <w:color w:val="FFFFFF"/>
                                <w:sz w:val="28"/>
                                <w:szCs w:val="28"/>
                                <w:lang w:val="fr-FR"/>
                              </w:rPr>
                              <w:t>Publication date: A</w:t>
                            </w:r>
                            <w:r>
                              <w:rPr>
                                <w:rFonts w:ascii="Arial" w:hAnsi="Arial" w:cs="Arial"/>
                                <w:b/>
                                <w:color w:val="FFFFFF"/>
                                <w:sz w:val="28"/>
                                <w:szCs w:val="28"/>
                                <w:lang w:val="fr-FR"/>
                              </w:rPr>
                              <w:t>pril 2024</w:t>
                            </w:r>
                          </w:p>
                          <w:p w14:paraId="402C1D1C" w14:textId="2D0EE5DC" w:rsidR="00D72C3A" w:rsidRPr="00340FD7" w:rsidRDefault="00D72C3A" w:rsidP="00D72C3A">
                            <w:pPr>
                              <w:tabs>
                                <w:tab w:val="right" w:pos="9639"/>
                              </w:tabs>
                              <w:spacing w:line="400" w:lineRule="exact"/>
                              <w:ind w:right="23"/>
                              <w:rPr>
                                <w:rFonts w:ascii="Arial" w:hAnsi="Arial" w:cs="Arial"/>
                                <w:b/>
                                <w:color w:val="FFFFFF"/>
                                <w:sz w:val="28"/>
                                <w:szCs w:val="28"/>
                                <w:lang w:val="fr-FR"/>
                              </w:rPr>
                            </w:pPr>
                            <w:r w:rsidRPr="00340FD7">
                              <w:rPr>
                                <w:rFonts w:ascii="Arial" w:hAnsi="Arial" w:cs="Arial"/>
                                <w:b/>
                                <w:color w:val="FFFFFF"/>
                                <w:sz w:val="28"/>
                                <w:szCs w:val="28"/>
                                <w:lang w:val="fr-FR"/>
                              </w:rPr>
                              <w:t xml:space="preserve">Publication code </w:t>
                            </w:r>
                            <w:r w:rsidR="00F30918" w:rsidRPr="00340FD7">
                              <w:rPr>
                                <w:rFonts w:ascii="Arial" w:hAnsi="Arial" w:cs="Arial"/>
                                <w:b/>
                                <w:color w:val="FFFFFF"/>
                                <w:sz w:val="28"/>
                                <w:szCs w:val="28"/>
                                <w:lang w:val="fr-FR"/>
                              </w:rPr>
                              <w:t>003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07FD65" id="Text Box 2" o:spid="_x0000_s1028" type="#_x0000_t202" style="position:absolute;margin-left:-9.9pt;margin-top:490.7pt;width:456pt;height:37.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" filled="f" stroked="f">
                <v:textbox style="mso-fit-shape-to-text:t">
                  <w:txbxContent>
                    <w:p w14:paraId="2F94F234" w14:textId="229979F2" w:rsidR="00340FD7" w:rsidRPr="00340FD7" w:rsidRDefault="00340FD7" w:rsidP="00D72C3A">
                      <w:pPr>
                        <w:tabs>
                          <w:tab w:val="right" w:pos="9639"/>
                        </w:tabs>
                        <w:spacing w:line="400" w:lineRule="exact"/>
                        <w:ind w:right="23"/>
                        <w:rPr>
                          <w:rFonts w:ascii="Arial" w:hAnsi="Arial" w:cs="Arial"/>
                          <w:b/>
                          <w:color w:val="FFFFFF"/>
                          <w:sz w:val="28"/>
                          <w:szCs w:val="28"/>
                          <w:lang w:val="fr-FR"/>
                        </w:rPr>
                      </w:pPr>
                      <w:r w:rsidRPr="00340FD7">
                        <w:rPr>
                          <w:rFonts w:ascii="Arial" w:hAnsi="Arial" w:cs="Arial"/>
                          <w:b/>
                          <w:color w:val="FFFFFF"/>
                          <w:sz w:val="28"/>
                          <w:szCs w:val="28"/>
                          <w:lang w:val="fr-FR"/>
                        </w:rPr>
                        <w:t>Publication date: A</w:t>
                      </w:r>
                      <w:r>
                        <w:rPr>
                          <w:rFonts w:ascii="Arial" w:hAnsi="Arial" w:cs="Arial"/>
                          <w:b/>
                          <w:color w:val="FFFFFF"/>
                          <w:sz w:val="28"/>
                          <w:szCs w:val="28"/>
                          <w:lang w:val="fr-FR"/>
                        </w:rPr>
                        <w:t>pril 2024</w:t>
                      </w:r>
                    </w:p>
                    <w:p w14:paraId="402C1D1C" w14:textId="2D0EE5DC" w:rsidR="00D72C3A" w:rsidRPr="00340FD7" w:rsidRDefault="00D72C3A" w:rsidP="00D72C3A">
                      <w:pPr>
                        <w:tabs>
                          <w:tab w:val="right" w:pos="9639"/>
                        </w:tabs>
                        <w:spacing w:line="400" w:lineRule="exact"/>
                        <w:ind w:right="23"/>
                        <w:rPr>
                          <w:rFonts w:ascii="Arial" w:hAnsi="Arial" w:cs="Arial"/>
                          <w:b/>
                          <w:color w:val="FFFFFF"/>
                          <w:sz w:val="28"/>
                          <w:szCs w:val="28"/>
                          <w:lang w:val="fr-FR"/>
                        </w:rPr>
                      </w:pPr>
                      <w:r w:rsidRPr="00340FD7">
                        <w:rPr>
                          <w:rFonts w:ascii="Arial" w:hAnsi="Arial" w:cs="Arial"/>
                          <w:b/>
                          <w:color w:val="FFFFFF"/>
                          <w:sz w:val="28"/>
                          <w:szCs w:val="28"/>
                          <w:lang w:val="fr-FR"/>
                        </w:rPr>
                        <w:t xml:space="preserve">Publication code </w:t>
                      </w:r>
                      <w:r w:rsidR="00F30918" w:rsidRPr="00340FD7">
                        <w:rPr>
                          <w:rFonts w:ascii="Arial" w:hAnsi="Arial" w:cs="Arial"/>
                          <w:b/>
                          <w:color w:val="FFFFFF"/>
                          <w:sz w:val="28"/>
                          <w:szCs w:val="28"/>
                          <w:lang w:val="fr-FR"/>
                        </w:rPr>
                        <w:t>003</w:t>
                      </w:r>
                    </w:p>
                  </w:txbxContent>
                </v:textbox>
              </v:shape>
            </w:pict>
          </mc:Fallback>
        </mc:AlternateContent>
      </w:r>
      <w:r w:rsidR="00266C13">
        <w:rPr>
          <w:rFonts w:ascii="Arial" w:eastAsia="Times New Roman" w:hAnsi="Arial" w:cs="Arial"/>
          <w:b/>
          <w:sz w:val="24"/>
          <w:szCs w:val="24"/>
          <w:lang w:eastAsia="en-GB"/>
        </w:rPr>
        <w:br w:type="page"/>
      </w:r>
    </w:p>
    <w:p w14:paraId="500D9478" w14:textId="0E12414D" w:rsidR="00501AB5" w:rsidRPr="00501AB5" w:rsidRDefault="00EA7952" w:rsidP="00501AB5">
      <w:pPr>
        <w:spacing w:after="0" w:line="240" w:lineRule="auto"/>
        <w:rPr>
          <w:rFonts w:ascii="Arial" w:hAnsi="Arial" w:cs="Arial"/>
          <w:b/>
          <w:sz w:val="28"/>
        </w:rPr>
      </w:pPr>
      <w:r>
        <w:rPr>
          <w:noProof/>
        </w:rPr>
        <w:lastRenderedPageBreak/>
        <w:drawing>
          <wp:anchor distT="0" distB="0" distL="114300" distR="114300" simplePos="0" relativeHeight="251660800" behindDoc="0" locked="0" layoutInCell="1" allowOverlap="1" wp14:anchorId="0295BD20" wp14:editId="1869DC6E">
            <wp:simplePos x="0" y="0"/>
            <wp:positionH relativeFrom="column">
              <wp:posOffset>4657725</wp:posOffset>
            </wp:positionH>
            <wp:positionV relativeFrom="paragraph">
              <wp:posOffset>0</wp:posOffset>
            </wp:positionV>
            <wp:extent cx="1409700" cy="888365"/>
            <wp:effectExtent l="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501AB5" w:rsidRPr="6D3261D7">
        <w:rPr>
          <w:rFonts w:ascii="Arial" w:eastAsia="Arial" w:hAnsi="Arial" w:cs="Arial"/>
          <w:b/>
          <w:bCs/>
          <w:sz w:val="28"/>
          <w:szCs w:val="28"/>
        </w:rPr>
        <w:t xml:space="preserve">Joint </w:t>
      </w:r>
      <w:r w:rsidR="00501AB5">
        <w:rPr>
          <w:rFonts w:ascii="Arial" w:eastAsia="Arial" w:hAnsi="Arial" w:cs="Arial"/>
          <w:b/>
          <w:bCs/>
          <w:sz w:val="28"/>
          <w:szCs w:val="28"/>
        </w:rPr>
        <w:t>i</w:t>
      </w:r>
      <w:r w:rsidR="00501AB5" w:rsidRPr="6D3261D7">
        <w:rPr>
          <w:rFonts w:ascii="Arial" w:eastAsia="Arial" w:hAnsi="Arial" w:cs="Arial"/>
          <w:b/>
          <w:bCs/>
          <w:sz w:val="28"/>
          <w:szCs w:val="28"/>
        </w:rPr>
        <w:t>nspection</w:t>
      </w:r>
      <w:r w:rsidR="00340FD7">
        <w:rPr>
          <w:rFonts w:ascii="Arial" w:eastAsia="Arial" w:hAnsi="Arial" w:cs="Arial"/>
          <w:b/>
          <w:bCs/>
          <w:sz w:val="28"/>
          <w:szCs w:val="28"/>
        </w:rPr>
        <w:t>s</w:t>
      </w:r>
      <w:r w:rsidR="00501AB5" w:rsidRPr="6D3261D7">
        <w:rPr>
          <w:rFonts w:ascii="Arial" w:eastAsia="Arial" w:hAnsi="Arial" w:cs="Arial"/>
          <w:b/>
          <w:bCs/>
          <w:sz w:val="28"/>
          <w:szCs w:val="28"/>
        </w:rPr>
        <w:t xml:space="preserve"> of services for children</w:t>
      </w:r>
      <w:r w:rsidR="00501AB5">
        <w:rPr>
          <w:rFonts w:ascii="Arial" w:eastAsia="Arial" w:hAnsi="Arial" w:cs="Arial"/>
          <w:b/>
          <w:bCs/>
          <w:sz w:val="28"/>
          <w:szCs w:val="28"/>
        </w:rPr>
        <w:t xml:space="preserve"> and young people</w:t>
      </w:r>
      <w:r w:rsidR="00501AB5" w:rsidRPr="6D3261D7">
        <w:rPr>
          <w:rFonts w:ascii="Arial" w:eastAsia="Arial" w:hAnsi="Arial" w:cs="Arial"/>
          <w:b/>
          <w:bCs/>
          <w:sz w:val="28"/>
          <w:szCs w:val="28"/>
        </w:rPr>
        <w:t xml:space="preserve"> at risk of harm</w:t>
      </w:r>
    </w:p>
    <w:p w14:paraId="55690E2B" w14:textId="1CEF588B" w:rsidR="00501AB5" w:rsidRPr="00DD4D40" w:rsidRDefault="00501AB5" w:rsidP="0072705B">
      <w:pPr>
        <w:spacing w:after="0" w:line="280" w:lineRule="exact"/>
        <w:rPr>
          <w:rFonts w:ascii="Arial" w:eastAsia="Arial" w:hAnsi="Arial" w:cs="Arial"/>
          <w:b/>
          <w:bCs/>
          <w:sz w:val="24"/>
          <w:szCs w:val="24"/>
        </w:rPr>
      </w:pPr>
      <w:r w:rsidRPr="0D0D9447">
        <w:rPr>
          <w:rFonts w:ascii="Arial" w:eastAsia="Arial" w:hAnsi="Arial" w:cs="Arial"/>
          <w:b/>
          <w:bCs/>
          <w:sz w:val="24"/>
          <w:szCs w:val="24"/>
        </w:rPr>
        <w:t xml:space="preserve"> </w:t>
      </w:r>
    </w:p>
    <w:p w14:paraId="3A516C66" w14:textId="77777777" w:rsidR="00501AB5" w:rsidRPr="00501AB5" w:rsidRDefault="00501AB5" w:rsidP="00501AB5">
      <w:pPr>
        <w:spacing w:after="0" w:line="280" w:lineRule="exact"/>
        <w:rPr>
          <w:rFonts w:ascii="Arial" w:eastAsia="Arial" w:hAnsi="Arial" w:cs="Arial"/>
          <w:b/>
          <w:bCs/>
          <w:sz w:val="24"/>
          <w:szCs w:val="24"/>
        </w:rPr>
      </w:pPr>
      <w:r w:rsidRPr="00501AB5">
        <w:rPr>
          <w:rFonts w:ascii="Arial" w:eastAsia="Arial" w:hAnsi="Arial" w:cs="Arial"/>
          <w:b/>
          <w:bCs/>
          <w:sz w:val="24"/>
          <w:szCs w:val="24"/>
        </w:rPr>
        <w:t>Guidance on the submission of the community planning partnership’s position statement</w:t>
      </w:r>
    </w:p>
    <w:p w14:paraId="60B86AA8" w14:textId="77777777" w:rsidR="00501AB5" w:rsidRPr="00DD4D40" w:rsidRDefault="00501AB5" w:rsidP="00501AB5">
      <w:pPr>
        <w:spacing w:after="0" w:line="280" w:lineRule="exact"/>
        <w:rPr>
          <w:rFonts w:ascii="Arial" w:eastAsia="Arial" w:hAnsi="Arial" w:cs="Arial"/>
          <w:b/>
          <w:bCs/>
          <w:sz w:val="24"/>
          <w:szCs w:val="24"/>
        </w:rPr>
      </w:pPr>
      <w:r w:rsidRPr="0D0D9447">
        <w:rPr>
          <w:rFonts w:ascii="Arial" w:eastAsia="Arial" w:hAnsi="Arial" w:cs="Arial"/>
          <w:b/>
          <w:bCs/>
          <w:sz w:val="24"/>
          <w:szCs w:val="24"/>
        </w:rPr>
        <w:t xml:space="preserve"> </w:t>
      </w:r>
    </w:p>
    <w:p w14:paraId="1DE09490" w14:textId="77777777" w:rsidR="00501AB5" w:rsidRPr="00DD4D40" w:rsidRDefault="00501AB5" w:rsidP="00501AB5">
      <w:pPr>
        <w:spacing w:after="0" w:line="280" w:lineRule="exact"/>
        <w:rPr>
          <w:rFonts w:ascii="Arial" w:eastAsia="Arial" w:hAnsi="Arial" w:cs="Arial"/>
          <w:sz w:val="24"/>
          <w:szCs w:val="24"/>
        </w:rPr>
      </w:pPr>
    </w:p>
    <w:p w14:paraId="4BB01082"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Looking ahead to the full implementation of The Promise and the changes that will be required in both practice and scrutiny, the intention of this methodology is to achieve assurances about how children and young people at risk of harm are being kept safe by protection processes which staff use to identify, assess and plan for the management of that risk. We are keen to establish how well processes are being used to enable children and young people to experience sustained loving and nurturing relationships to keep them safe from further harm and promote their well-being.  </w:t>
      </w:r>
    </w:p>
    <w:p w14:paraId="3C762DE8" w14:textId="77777777" w:rsidR="00501AB5" w:rsidRPr="00DD4D40" w:rsidRDefault="00501AB5" w:rsidP="00501AB5">
      <w:pPr>
        <w:spacing w:after="0" w:line="280" w:lineRule="exact"/>
        <w:rPr>
          <w:rFonts w:ascii="Arial" w:eastAsia="Arial" w:hAnsi="Arial" w:cs="Arial"/>
        </w:rPr>
      </w:pPr>
      <w:r w:rsidRPr="0D0D9447">
        <w:rPr>
          <w:rFonts w:ascii="Arial" w:eastAsia="Arial" w:hAnsi="Arial" w:cs="Arial"/>
        </w:rPr>
        <w:t xml:space="preserve"> </w:t>
      </w:r>
    </w:p>
    <w:p w14:paraId="1CCBFF97"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The submission of a position statement from community planning partnerships (CPPs) which outlines their joint practice relating to children at risk of harm provide</w:t>
      </w:r>
      <w:r>
        <w:rPr>
          <w:rFonts w:ascii="Arial" w:eastAsia="Arial" w:hAnsi="Arial" w:cs="Arial"/>
          <w:sz w:val="24"/>
          <w:szCs w:val="24"/>
        </w:rPr>
        <w:t>s</w:t>
      </w:r>
      <w:r w:rsidRPr="0D0D9447">
        <w:rPr>
          <w:rFonts w:ascii="Arial" w:eastAsia="Arial" w:hAnsi="Arial" w:cs="Arial"/>
          <w:sz w:val="24"/>
          <w:szCs w:val="24"/>
        </w:rPr>
        <w:t xml:space="preserve"> the inspection team with valuable evidence and </w:t>
      </w:r>
      <w:r>
        <w:rPr>
          <w:rFonts w:ascii="Arial" w:eastAsia="Arial" w:hAnsi="Arial" w:cs="Arial"/>
          <w:sz w:val="24"/>
          <w:szCs w:val="24"/>
        </w:rPr>
        <w:t>is</w:t>
      </w:r>
      <w:r w:rsidRPr="0D0D9447">
        <w:rPr>
          <w:rFonts w:ascii="Arial" w:eastAsia="Arial" w:hAnsi="Arial" w:cs="Arial"/>
          <w:sz w:val="24"/>
          <w:szCs w:val="24"/>
        </w:rPr>
        <w:t xml:space="preserve"> used to identify and prioritise areas of practice which would benefit from further scrutiny. </w:t>
      </w:r>
    </w:p>
    <w:p w14:paraId="59190352"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 </w:t>
      </w:r>
    </w:p>
    <w:p w14:paraId="2FA134DC"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A strong position statement </w:t>
      </w:r>
      <w:r>
        <w:rPr>
          <w:rFonts w:ascii="Arial" w:eastAsia="Arial" w:hAnsi="Arial" w:cs="Arial"/>
          <w:sz w:val="24"/>
          <w:szCs w:val="24"/>
        </w:rPr>
        <w:t>is</w:t>
      </w:r>
      <w:r w:rsidRPr="0D0D9447">
        <w:rPr>
          <w:rFonts w:ascii="Arial" w:eastAsia="Arial" w:hAnsi="Arial" w:cs="Arial"/>
          <w:sz w:val="24"/>
          <w:szCs w:val="24"/>
        </w:rPr>
        <w:t xml:space="preserve"> informed by the CPP’s self-evaluation activity relating to how protection services/processes which identify and lessen the risk of harm are delivered. We also expect information about their impact and the views of children, young people and families’ and experience of the help they receive. The Care Inspectorate ‘</w:t>
      </w:r>
      <w:r w:rsidRPr="0D0D9447">
        <w:rPr>
          <w:rFonts w:ascii="Arial" w:eastAsia="Arial" w:hAnsi="Arial" w:cs="Arial"/>
          <w:i/>
          <w:iCs/>
          <w:sz w:val="24"/>
          <w:szCs w:val="24"/>
        </w:rPr>
        <w:t>Quality framework for children and young people in need of care and protection November 2022’</w:t>
      </w:r>
      <w:r w:rsidRPr="0D0D9447">
        <w:rPr>
          <w:rFonts w:ascii="Arial" w:eastAsia="Arial" w:hAnsi="Arial" w:cs="Arial"/>
          <w:sz w:val="24"/>
          <w:szCs w:val="24"/>
        </w:rPr>
        <w:t xml:space="preserve"> </w:t>
      </w:r>
      <w:r>
        <w:rPr>
          <w:rFonts w:ascii="Arial" w:eastAsia="Arial" w:hAnsi="Arial" w:cs="Arial"/>
          <w:sz w:val="24"/>
          <w:szCs w:val="24"/>
        </w:rPr>
        <w:t>should</w:t>
      </w:r>
      <w:r w:rsidRPr="0D0D9447">
        <w:rPr>
          <w:rFonts w:ascii="Arial" w:eastAsia="Arial" w:hAnsi="Arial" w:cs="Arial"/>
          <w:sz w:val="24"/>
          <w:szCs w:val="24"/>
        </w:rPr>
        <w:t xml:space="preserve"> be central to the development of your position statement.</w:t>
      </w:r>
    </w:p>
    <w:p w14:paraId="5675AE1E"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 </w:t>
      </w:r>
    </w:p>
    <w:p w14:paraId="7BA598B3" w14:textId="77777777" w:rsidR="00501AB5" w:rsidRPr="00DD4D40" w:rsidRDefault="00501AB5" w:rsidP="00501AB5">
      <w:pPr>
        <w:spacing w:after="0" w:line="280" w:lineRule="exact"/>
        <w:rPr>
          <w:rFonts w:ascii="Arial" w:eastAsia="Arial" w:hAnsi="Arial" w:cs="Arial"/>
          <w:b/>
          <w:bCs/>
          <w:sz w:val="24"/>
          <w:szCs w:val="24"/>
        </w:rPr>
      </w:pPr>
      <w:r w:rsidRPr="0D0D9447">
        <w:rPr>
          <w:rFonts w:ascii="Arial" w:eastAsia="Arial" w:hAnsi="Arial" w:cs="Arial"/>
          <w:b/>
          <w:bCs/>
          <w:sz w:val="24"/>
          <w:szCs w:val="24"/>
        </w:rPr>
        <w:t>Our inspections provide independent scrutiny and assurance that children and young people at risk of harm are protected, safe and supported. We consider the extent to which children and young people are safer because they have received the right help at the right time to reduce risks. We consider how the partnership has prioritised nurturing relationships to ensure children and young people experience a loving and stable home environment.</w:t>
      </w:r>
    </w:p>
    <w:p w14:paraId="1AE00922"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 </w:t>
      </w:r>
    </w:p>
    <w:p w14:paraId="1FCB2BCE"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 </w:t>
      </w:r>
    </w:p>
    <w:p w14:paraId="505C3821" w14:textId="77777777" w:rsidR="00501AB5" w:rsidRPr="00DD4D40" w:rsidRDefault="00501AB5" w:rsidP="00501AB5">
      <w:pPr>
        <w:tabs>
          <w:tab w:val="right" w:pos="9026"/>
        </w:tabs>
        <w:spacing w:after="0" w:line="280" w:lineRule="exact"/>
        <w:rPr>
          <w:rFonts w:ascii="Arial" w:eastAsia="Arial" w:hAnsi="Arial" w:cs="Arial"/>
          <w:sz w:val="24"/>
          <w:szCs w:val="24"/>
        </w:rPr>
      </w:pPr>
      <w:r w:rsidRPr="0D0D9447">
        <w:rPr>
          <w:rFonts w:ascii="Arial" w:eastAsia="Arial" w:hAnsi="Arial" w:cs="Arial"/>
          <w:sz w:val="24"/>
          <w:szCs w:val="24"/>
        </w:rPr>
        <w:t>We report on the extent to which partnerships demonstrate that:</w:t>
      </w:r>
    </w:p>
    <w:p w14:paraId="7CE22FF6" w14:textId="77777777" w:rsidR="00501AB5" w:rsidRPr="00DD4D40" w:rsidRDefault="00501AB5" w:rsidP="00501AB5">
      <w:pPr>
        <w:tabs>
          <w:tab w:val="right" w:pos="9026"/>
        </w:tabs>
        <w:spacing w:after="0" w:line="280" w:lineRule="exact"/>
        <w:rPr>
          <w:rFonts w:ascii="Arial" w:eastAsia="Arial" w:hAnsi="Arial" w:cs="Arial"/>
          <w:sz w:val="24"/>
          <w:szCs w:val="24"/>
        </w:rPr>
      </w:pPr>
      <w:r w:rsidRPr="0D0D9447">
        <w:rPr>
          <w:rFonts w:ascii="Arial" w:eastAsia="Arial" w:hAnsi="Arial" w:cs="Arial"/>
          <w:sz w:val="24"/>
          <w:szCs w:val="24"/>
        </w:rPr>
        <w:t xml:space="preserve"> </w:t>
      </w:r>
    </w:p>
    <w:p w14:paraId="0C56F8BD" w14:textId="77777777" w:rsidR="00501AB5" w:rsidRPr="00DD4D40" w:rsidRDefault="00501AB5" w:rsidP="00501AB5">
      <w:pPr>
        <w:pStyle w:val="ListParagraph"/>
        <w:numPr>
          <w:ilvl w:val="0"/>
          <w:numId w:val="4"/>
        </w:numPr>
        <w:spacing w:after="0"/>
        <w:rPr>
          <w:rFonts w:ascii="Arial" w:eastAsia="Arial" w:hAnsi="Arial"/>
          <w:sz w:val="24"/>
          <w:szCs w:val="24"/>
        </w:rPr>
      </w:pPr>
      <w:r w:rsidRPr="0D0D9447">
        <w:rPr>
          <w:rFonts w:ascii="Arial" w:eastAsia="Arial" w:hAnsi="Arial"/>
          <w:sz w:val="24"/>
          <w:szCs w:val="24"/>
        </w:rPr>
        <w:t xml:space="preserve">Children and young people are safer because risks have been identified early and responded to effectively.  </w:t>
      </w:r>
    </w:p>
    <w:p w14:paraId="7F91349C" w14:textId="77777777" w:rsidR="00501AB5" w:rsidRPr="00DD4D40" w:rsidRDefault="00501AB5" w:rsidP="00501AB5">
      <w:pPr>
        <w:pStyle w:val="ListParagraph"/>
        <w:numPr>
          <w:ilvl w:val="0"/>
          <w:numId w:val="4"/>
        </w:numPr>
        <w:spacing w:after="0"/>
        <w:rPr>
          <w:rFonts w:ascii="Arial" w:eastAsia="Arial" w:hAnsi="Arial"/>
          <w:sz w:val="24"/>
          <w:szCs w:val="24"/>
        </w:rPr>
      </w:pPr>
      <w:r w:rsidRPr="0D0D9447">
        <w:rPr>
          <w:rFonts w:ascii="Arial" w:eastAsia="Arial" w:hAnsi="Arial"/>
          <w:sz w:val="24"/>
          <w:szCs w:val="24"/>
        </w:rPr>
        <w:t xml:space="preserve">Children and young people’s lives improve with high quality planning and support, ensuring they experience sustained loving and nurturing relationships to keep them safe from further harm.   </w:t>
      </w:r>
    </w:p>
    <w:p w14:paraId="009C4F98" w14:textId="77777777" w:rsidR="00501AB5" w:rsidRPr="00DD4D40" w:rsidRDefault="00501AB5" w:rsidP="00501AB5">
      <w:pPr>
        <w:pStyle w:val="ListParagraph"/>
        <w:numPr>
          <w:ilvl w:val="0"/>
          <w:numId w:val="4"/>
        </w:numPr>
        <w:spacing w:after="0"/>
        <w:rPr>
          <w:rFonts w:ascii="Arial" w:eastAsia="Arial" w:hAnsi="Arial"/>
          <w:sz w:val="24"/>
          <w:szCs w:val="24"/>
        </w:rPr>
      </w:pPr>
      <w:r w:rsidRPr="0D0D9447">
        <w:rPr>
          <w:rFonts w:ascii="Arial" w:eastAsia="Arial" w:hAnsi="Arial"/>
          <w:sz w:val="24"/>
          <w:szCs w:val="24"/>
        </w:rPr>
        <w:t>Children, young people, and families are meaningfully and appropriately involved in decisions about their lives. They influence service planning, delivery and improvement</w:t>
      </w:r>
    </w:p>
    <w:p w14:paraId="07A624B5" w14:textId="77777777" w:rsidR="00501AB5" w:rsidRDefault="00501AB5" w:rsidP="00501AB5">
      <w:pPr>
        <w:pStyle w:val="ListParagraph"/>
        <w:numPr>
          <w:ilvl w:val="0"/>
          <w:numId w:val="4"/>
        </w:numPr>
        <w:spacing w:after="0"/>
        <w:rPr>
          <w:rFonts w:ascii="Arial" w:eastAsia="Arial" w:hAnsi="Arial"/>
          <w:sz w:val="24"/>
          <w:szCs w:val="24"/>
        </w:rPr>
      </w:pPr>
      <w:r w:rsidRPr="0D0D9447">
        <w:rPr>
          <w:rFonts w:ascii="Arial" w:eastAsia="Arial" w:hAnsi="Arial"/>
          <w:sz w:val="24"/>
          <w:szCs w:val="24"/>
        </w:rPr>
        <w:t xml:space="preserve">Collaborative strategic leadership, planning and operational management ensure high standards of service delivery.  </w:t>
      </w:r>
    </w:p>
    <w:p w14:paraId="0BDAE6DC" w14:textId="77777777" w:rsidR="00501AB5" w:rsidRPr="00DD4D40" w:rsidRDefault="00501AB5" w:rsidP="00501AB5">
      <w:pPr>
        <w:pStyle w:val="ListParagraph"/>
        <w:spacing w:after="0"/>
        <w:rPr>
          <w:rFonts w:ascii="Arial" w:eastAsia="Arial" w:hAnsi="Arial"/>
          <w:sz w:val="24"/>
          <w:szCs w:val="24"/>
        </w:rPr>
      </w:pPr>
    </w:p>
    <w:p w14:paraId="67D74040" w14:textId="77777777" w:rsidR="00501AB5" w:rsidRPr="00DD4D40" w:rsidRDefault="00501AB5" w:rsidP="00501AB5">
      <w:pPr>
        <w:tabs>
          <w:tab w:val="right" w:pos="9026"/>
        </w:tabs>
        <w:spacing w:after="0" w:line="280" w:lineRule="exact"/>
        <w:rPr>
          <w:rFonts w:ascii="Arial" w:eastAsia="Arial" w:hAnsi="Arial" w:cs="Arial"/>
          <w:sz w:val="24"/>
          <w:szCs w:val="24"/>
        </w:rPr>
      </w:pPr>
      <w:r w:rsidRPr="0D0D9447">
        <w:rPr>
          <w:rFonts w:ascii="Arial" w:eastAsia="Arial" w:hAnsi="Arial" w:cs="Arial"/>
          <w:sz w:val="24"/>
          <w:szCs w:val="24"/>
        </w:rPr>
        <w:lastRenderedPageBreak/>
        <w:t xml:space="preserve">Inspectors use the range of quality indicators but put particular focus on the following to establish the standard and quality of practice by reviewing. We evaluate 2.1. </w:t>
      </w:r>
    </w:p>
    <w:p w14:paraId="47C8D3E5" w14:textId="77777777" w:rsidR="00501AB5" w:rsidRPr="00DD4D40" w:rsidRDefault="00501AB5" w:rsidP="00501AB5">
      <w:pPr>
        <w:tabs>
          <w:tab w:val="right" w:pos="9026"/>
        </w:tabs>
        <w:spacing w:after="0" w:line="280" w:lineRule="exact"/>
        <w:rPr>
          <w:rFonts w:ascii="Arial" w:eastAsia="Arial" w:hAnsi="Arial" w:cs="Arial"/>
          <w:b/>
          <w:bCs/>
          <w:sz w:val="24"/>
          <w:szCs w:val="24"/>
        </w:rPr>
      </w:pPr>
      <w:r w:rsidRPr="0D0D9447">
        <w:rPr>
          <w:rFonts w:ascii="Arial" w:eastAsia="Arial" w:hAnsi="Arial" w:cs="Arial"/>
          <w:b/>
          <w:bCs/>
          <w:sz w:val="24"/>
          <w:szCs w:val="24"/>
        </w:rPr>
        <w:t xml:space="preserve"> </w:t>
      </w:r>
    </w:p>
    <w:p w14:paraId="7E75C4EA" w14:textId="77777777" w:rsidR="00501AB5" w:rsidRPr="00DD4D40" w:rsidRDefault="00501AB5" w:rsidP="00501AB5">
      <w:pPr>
        <w:tabs>
          <w:tab w:val="right" w:pos="9026"/>
        </w:tabs>
        <w:spacing w:after="0" w:line="280" w:lineRule="exact"/>
        <w:ind w:left="720" w:hanging="720"/>
        <w:rPr>
          <w:rFonts w:ascii="Arial" w:eastAsia="Arial" w:hAnsi="Arial" w:cs="Arial"/>
          <w:sz w:val="24"/>
          <w:szCs w:val="24"/>
        </w:rPr>
      </w:pPr>
      <w:r w:rsidRPr="0D0D9447">
        <w:rPr>
          <w:rFonts w:ascii="Arial" w:eastAsia="Arial" w:hAnsi="Arial" w:cs="Arial"/>
          <w:sz w:val="24"/>
          <w:szCs w:val="24"/>
        </w:rPr>
        <w:t>2.1              Impact on children and young people.</w:t>
      </w:r>
    </w:p>
    <w:p w14:paraId="07104537" w14:textId="77777777" w:rsidR="00501AB5" w:rsidRPr="00DD4D40" w:rsidRDefault="00501AB5" w:rsidP="00501AB5">
      <w:pPr>
        <w:tabs>
          <w:tab w:val="right" w:pos="9026"/>
        </w:tabs>
        <w:spacing w:after="0" w:line="280" w:lineRule="exact"/>
        <w:ind w:left="720" w:hanging="720"/>
        <w:rPr>
          <w:rFonts w:ascii="Arial" w:eastAsia="Arial" w:hAnsi="Arial" w:cs="Arial"/>
          <w:sz w:val="24"/>
          <w:szCs w:val="24"/>
        </w:rPr>
      </w:pPr>
      <w:r w:rsidRPr="0D0D9447">
        <w:rPr>
          <w:rFonts w:ascii="Arial" w:eastAsia="Arial" w:hAnsi="Arial" w:cs="Arial"/>
          <w:sz w:val="24"/>
          <w:szCs w:val="24"/>
        </w:rPr>
        <w:t xml:space="preserve">2.2              Impact on families; and </w:t>
      </w:r>
    </w:p>
    <w:p w14:paraId="163BFA5E" w14:textId="77777777" w:rsidR="00501AB5" w:rsidRPr="00DD4D40" w:rsidRDefault="00501AB5" w:rsidP="00501AB5">
      <w:pPr>
        <w:tabs>
          <w:tab w:val="right" w:pos="9026"/>
        </w:tabs>
        <w:spacing w:after="0" w:line="280" w:lineRule="exact"/>
        <w:ind w:left="720" w:hanging="720"/>
        <w:rPr>
          <w:rFonts w:ascii="Arial" w:eastAsia="Arial" w:hAnsi="Arial" w:cs="Arial"/>
          <w:sz w:val="24"/>
          <w:szCs w:val="24"/>
        </w:rPr>
      </w:pPr>
      <w:r w:rsidRPr="6D3261D7">
        <w:rPr>
          <w:rFonts w:ascii="Arial" w:eastAsia="Arial" w:hAnsi="Arial" w:cs="Arial"/>
          <w:sz w:val="24"/>
          <w:szCs w:val="24"/>
        </w:rPr>
        <w:t xml:space="preserve">5s               Delivery of key processes </w:t>
      </w:r>
    </w:p>
    <w:p w14:paraId="1600A225" w14:textId="77777777" w:rsidR="00501AB5" w:rsidRPr="00DD4D40" w:rsidRDefault="00501AB5" w:rsidP="00501AB5">
      <w:pPr>
        <w:tabs>
          <w:tab w:val="right" w:pos="9026"/>
        </w:tabs>
        <w:spacing w:after="0" w:line="280" w:lineRule="exact"/>
        <w:ind w:left="720" w:hanging="720"/>
        <w:rPr>
          <w:rFonts w:ascii="Arial" w:eastAsia="Arial" w:hAnsi="Arial" w:cs="Arial"/>
          <w:sz w:val="24"/>
          <w:szCs w:val="24"/>
        </w:rPr>
      </w:pPr>
      <w:r w:rsidRPr="0D0D9447">
        <w:rPr>
          <w:rFonts w:ascii="Arial" w:eastAsia="Arial" w:hAnsi="Arial" w:cs="Arial"/>
          <w:sz w:val="24"/>
          <w:szCs w:val="24"/>
        </w:rPr>
        <w:t>6.2              Planning and improving services</w:t>
      </w:r>
    </w:p>
    <w:p w14:paraId="31592F8C" w14:textId="77777777" w:rsidR="00501AB5" w:rsidRPr="00DD4D40" w:rsidRDefault="00501AB5" w:rsidP="00501AB5">
      <w:pPr>
        <w:tabs>
          <w:tab w:val="right" w:pos="9026"/>
        </w:tabs>
        <w:spacing w:after="0" w:line="280" w:lineRule="exact"/>
        <w:ind w:left="720" w:hanging="720"/>
        <w:rPr>
          <w:rFonts w:ascii="Arial" w:eastAsia="Arial" w:hAnsi="Arial" w:cs="Arial"/>
          <w:sz w:val="24"/>
          <w:szCs w:val="24"/>
        </w:rPr>
      </w:pPr>
      <w:r w:rsidRPr="0D0D9447">
        <w:rPr>
          <w:rFonts w:ascii="Arial" w:eastAsia="Arial" w:hAnsi="Arial" w:cs="Arial"/>
          <w:sz w:val="24"/>
          <w:szCs w:val="24"/>
        </w:rPr>
        <w:t>6.4              Performance management and quality assurance</w:t>
      </w:r>
    </w:p>
    <w:p w14:paraId="4581D9FD" w14:textId="77777777" w:rsidR="00501AB5" w:rsidRPr="00DD4D40" w:rsidRDefault="00501AB5" w:rsidP="00501AB5">
      <w:pPr>
        <w:tabs>
          <w:tab w:val="right" w:pos="9026"/>
        </w:tabs>
        <w:spacing w:after="0" w:line="280" w:lineRule="exact"/>
        <w:rPr>
          <w:rFonts w:ascii="Arial" w:eastAsia="Arial" w:hAnsi="Arial" w:cs="Arial"/>
          <w:sz w:val="24"/>
          <w:szCs w:val="24"/>
        </w:rPr>
      </w:pPr>
      <w:r w:rsidRPr="6D3261D7">
        <w:rPr>
          <w:rFonts w:ascii="Arial" w:eastAsia="Arial" w:hAnsi="Arial" w:cs="Arial"/>
          <w:sz w:val="24"/>
          <w:szCs w:val="24"/>
        </w:rPr>
        <w:t>8.1              Management of resources</w:t>
      </w:r>
    </w:p>
    <w:p w14:paraId="2194875E" w14:textId="77777777" w:rsidR="00501AB5" w:rsidRPr="00DD4D40" w:rsidRDefault="00501AB5" w:rsidP="00501AB5">
      <w:pPr>
        <w:tabs>
          <w:tab w:val="right" w:pos="9026"/>
        </w:tabs>
        <w:spacing w:after="0" w:line="280" w:lineRule="exact"/>
        <w:rPr>
          <w:rFonts w:ascii="Arial" w:eastAsia="Arial" w:hAnsi="Arial" w:cs="Arial"/>
          <w:sz w:val="24"/>
          <w:szCs w:val="24"/>
        </w:rPr>
      </w:pPr>
      <w:r w:rsidRPr="6D3261D7">
        <w:rPr>
          <w:rFonts w:ascii="Arial" w:eastAsia="Arial" w:hAnsi="Arial" w:cs="Arial"/>
          <w:sz w:val="24"/>
          <w:szCs w:val="24"/>
        </w:rPr>
        <w:t>9.2              Leadership of strategy and direction</w:t>
      </w:r>
    </w:p>
    <w:p w14:paraId="5A19ED6D" w14:textId="77777777" w:rsidR="00501AB5" w:rsidRPr="00DD4D40" w:rsidRDefault="00501AB5" w:rsidP="00501AB5">
      <w:pPr>
        <w:tabs>
          <w:tab w:val="right" w:pos="9026"/>
        </w:tabs>
        <w:spacing w:after="0" w:line="280" w:lineRule="exact"/>
        <w:ind w:left="720" w:hanging="720"/>
        <w:rPr>
          <w:rFonts w:ascii="Arial" w:eastAsia="Arial" w:hAnsi="Arial" w:cs="Arial"/>
          <w:b/>
          <w:bCs/>
          <w:sz w:val="24"/>
          <w:szCs w:val="24"/>
        </w:rPr>
      </w:pPr>
      <w:r w:rsidRPr="0D0D9447">
        <w:rPr>
          <w:rFonts w:ascii="Arial" w:eastAsia="Arial" w:hAnsi="Arial" w:cs="Arial"/>
          <w:b/>
          <w:bCs/>
          <w:sz w:val="24"/>
          <w:szCs w:val="24"/>
        </w:rPr>
        <w:t xml:space="preserve"> </w:t>
      </w:r>
    </w:p>
    <w:p w14:paraId="2FB644FE" w14:textId="77777777" w:rsidR="00501AB5" w:rsidRPr="00DD4D40" w:rsidRDefault="00501AB5" w:rsidP="00501AB5">
      <w:pPr>
        <w:tabs>
          <w:tab w:val="right" w:pos="9026"/>
        </w:tabs>
        <w:spacing w:after="0" w:line="280" w:lineRule="exact"/>
        <w:rPr>
          <w:rFonts w:ascii="Arial" w:eastAsia="Arial" w:hAnsi="Arial" w:cs="Arial"/>
          <w:b/>
          <w:bCs/>
          <w:sz w:val="24"/>
          <w:szCs w:val="24"/>
        </w:rPr>
      </w:pPr>
      <w:r w:rsidRPr="0D0D9447">
        <w:rPr>
          <w:rFonts w:ascii="Arial" w:eastAsia="Arial" w:hAnsi="Arial" w:cs="Arial"/>
          <w:b/>
          <w:bCs/>
          <w:sz w:val="24"/>
          <w:szCs w:val="24"/>
        </w:rPr>
        <w:t xml:space="preserve"> </w:t>
      </w:r>
    </w:p>
    <w:p w14:paraId="7E81884E" w14:textId="77777777" w:rsidR="00501AB5" w:rsidRPr="00DD4D40" w:rsidRDefault="00501AB5" w:rsidP="00501AB5">
      <w:pPr>
        <w:spacing w:after="0" w:line="280" w:lineRule="exact"/>
        <w:rPr>
          <w:rFonts w:ascii="Arial" w:eastAsia="Arial" w:hAnsi="Arial" w:cs="Arial"/>
          <w:b/>
          <w:bCs/>
          <w:color w:val="000000" w:themeColor="text1"/>
          <w:sz w:val="24"/>
          <w:szCs w:val="24"/>
        </w:rPr>
      </w:pPr>
      <w:r w:rsidRPr="0D0D9447">
        <w:rPr>
          <w:rFonts w:ascii="Arial" w:eastAsia="Arial" w:hAnsi="Arial" w:cs="Arial"/>
          <w:b/>
          <w:bCs/>
          <w:color w:val="000000" w:themeColor="text1"/>
          <w:sz w:val="24"/>
          <w:szCs w:val="24"/>
        </w:rPr>
        <w:t>Preparing the position statement</w:t>
      </w:r>
    </w:p>
    <w:p w14:paraId="4A5715D7" w14:textId="77777777" w:rsidR="00501AB5" w:rsidRPr="00DD4D40" w:rsidRDefault="00501AB5" w:rsidP="00501AB5">
      <w:pPr>
        <w:spacing w:after="0" w:line="280" w:lineRule="exact"/>
        <w:rPr>
          <w:rFonts w:ascii="Arial" w:eastAsia="Arial" w:hAnsi="Arial" w:cs="Arial"/>
          <w:b/>
          <w:bCs/>
          <w:sz w:val="24"/>
          <w:szCs w:val="24"/>
        </w:rPr>
      </w:pPr>
      <w:r w:rsidRPr="0D0D9447">
        <w:rPr>
          <w:rFonts w:ascii="Arial" w:eastAsia="Arial" w:hAnsi="Arial" w:cs="Arial"/>
          <w:b/>
          <w:bCs/>
          <w:sz w:val="24"/>
          <w:szCs w:val="24"/>
        </w:rPr>
        <w:t xml:space="preserve"> </w:t>
      </w:r>
    </w:p>
    <w:p w14:paraId="09EDBC8A"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The position statement should be presented under the following headings and focus on children and young people at risk of harm. </w:t>
      </w:r>
    </w:p>
    <w:p w14:paraId="0066AF09"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 </w:t>
      </w:r>
    </w:p>
    <w:p w14:paraId="7E55A8E2" w14:textId="77777777" w:rsidR="00501AB5" w:rsidRPr="00DD4D40" w:rsidRDefault="00501AB5" w:rsidP="00501AB5">
      <w:pPr>
        <w:pStyle w:val="ListParagraph"/>
        <w:numPr>
          <w:ilvl w:val="0"/>
          <w:numId w:val="3"/>
        </w:numPr>
        <w:spacing w:after="0" w:line="280" w:lineRule="exact"/>
        <w:rPr>
          <w:rFonts w:ascii="Arial" w:eastAsia="Arial" w:hAnsi="Arial"/>
          <w:sz w:val="24"/>
          <w:szCs w:val="24"/>
        </w:rPr>
      </w:pPr>
      <w:r w:rsidRPr="0D0D9447">
        <w:rPr>
          <w:rFonts w:ascii="Arial" w:eastAsia="Arial" w:hAnsi="Arial"/>
          <w:sz w:val="24"/>
          <w:szCs w:val="24"/>
        </w:rPr>
        <w:t>Context of children’s services</w:t>
      </w:r>
    </w:p>
    <w:p w14:paraId="373CE448" w14:textId="77777777" w:rsidR="00501AB5" w:rsidRPr="00DD4D40" w:rsidRDefault="00501AB5" w:rsidP="00501AB5">
      <w:pPr>
        <w:pStyle w:val="ListParagraph"/>
        <w:numPr>
          <w:ilvl w:val="0"/>
          <w:numId w:val="3"/>
        </w:numPr>
        <w:spacing w:after="0" w:line="280" w:lineRule="exact"/>
        <w:rPr>
          <w:rFonts w:ascii="Arial" w:eastAsia="Arial" w:hAnsi="Arial"/>
          <w:sz w:val="24"/>
          <w:szCs w:val="24"/>
        </w:rPr>
      </w:pPr>
      <w:r w:rsidRPr="0D0D9447">
        <w:rPr>
          <w:rFonts w:ascii="Arial" w:eastAsia="Arial" w:hAnsi="Arial"/>
          <w:sz w:val="24"/>
          <w:szCs w:val="24"/>
        </w:rPr>
        <w:t xml:space="preserve">What your data is telling you </w:t>
      </w:r>
    </w:p>
    <w:p w14:paraId="360E81E3" w14:textId="77777777" w:rsidR="00501AB5" w:rsidRPr="00DD4D40" w:rsidRDefault="00501AB5" w:rsidP="00501AB5">
      <w:pPr>
        <w:pStyle w:val="ListParagraph"/>
        <w:numPr>
          <w:ilvl w:val="0"/>
          <w:numId w:val="3"/>
        </w:numPr>
        <w:spacing w:after="0" w:line="280" w:lineRule="exact"/>
        <w:rPr>
          <w:rFonts w:ascii="Arial" w:eastAsia="Arial" w:hAnsi="Arial"/>
          <w:sz w:val="24"/>
          <w:szCs w:val="24"/>
        </w:rPr>
      </w:pPr>
      <w:r w:rsidRPr="0D0D9447">
        <w:rPr>
          <w:rFonts w:ascii="Arial" w:eastAsia="Arial" w:hAnsi="Arial"/>
          <w:sz w:val="24"/>
          <w:szCs w:val="24"/>
        </w:rPr>
        <w:t>Children and young people’s involvement and feedback</w:t>
      </w:r>
    </w:p>
    <w:p w14:paraId="6599B23C" w14:textId="77777777" w:rsidR="00501AB5" w:rsidRPr="00DD4D40" w:rsidRDefault="00501AB5" w:rsidP="00501AB5">
      <w:pPr>
        <w:pStyle w:val="ListParagraph"/>
        <w:numPr>
          <w:ilvl w:val="0"/>
          <w:numId w:val="3"/>
        </w:numPr>
        <w:spacing w:after="0" w:line="280" w:lineRule="exact"/>
        <w:rPr>
          <w:rFonts w:ascii="Arial" w:eastAsia="Arial" w:hAnsi="Arial"/>
          <w:sz w:val="24"/>
          <w:szCs w:val="24"/>
        </w:rPr>
      </w:pPr>
      <w:r w:rsidRPr="0D0D9447">
        <w:rPr>
          <w:rFonts w:ascii="Arial" w:eastAsia="Arial" w:hAnsi="Arial"/>
          <w:sz w:val="24"/>
          <w:szCs w:val="24"/>
        </w:rPr>
        <w:t>Quality Assurance and evaluative activity</w:t>
      </w:r>
    </w:p>
    <w:p w14:paraId="5457A0A8" w14:textId="77777777" w:rsidR="00501AB5" w:rsidRPr="00DD4D40" w:rsidRDefault="00501AB5" w:rsidP="00501AB5">
      <w:pPr>
        <w:pStyle w:val="ListParagraph"/>
        <w:numPr>
          <w:ilvl w:val="0"/>
          <w:numId w:val="3"/>
        </w:numPr>
        <w:spacing w:after="0" w:line="280" w:lineRule="exact"/>
        <w:rPr>
          <w:rFonts w:ascii="Arial" w:eastAsia="Arial" w:hAnsi="Arial"/>
          <w:color w:val="000000" w:themeColor="text1"/>
          <w:sz w:val="24"/>
          <w:szCs w:val="24"/>
        </w:rPr>
      </w:pPr>
      <w:r w:rsidRPr="0D0D9447">
        <w:rPr>
          <w:rFonts w:ascii="Arial" w:eastAsia="Arial" w:hAnsi="Arial"/>
          <w:color w:val="000000" w:themeColor="text1"/>
          <w:sz w:val="24"/>
          <w:szCs w:val="24"/>
        </w:rPr>
        <w:t xml:space="preserve">Collaborative strategic and operational leadership </w:t>
      </w:r>
    </w:p>
    <w:p w14:paraId="40BB2659" w14:textId="77777777" w:rsidR="00501AB5" w:rsidRPr="00DD4D40" w:rsidRDefault="00501AB5" w:rsidP="00501AB5">
      <w:pPr>
        <w:pStyle w:val="ListParagraph"/>
        <w:numPr>
          <w:ilvl w:val="0"/>
          <w:numId w:val="3"/>
        </w:numPr>
        <w:spacing w:after="0" w:line="280" w:lineRule="exact"/>
        <w:rPr>
          <w:rFonts w:ascii="Arial" w:eastAsia="Arial" w:hAnsi="Arial"/>
          <w:sz w:val="24"/>
          <w:szCs w:val="24"/>
        </w:rPr>
      </w:pPr>
      <w:r w:rsidRPr="0D0D9447">
        <w:rPr>
          <w:rFonts w:ascii="Arial" w:eastAsia="Arial" w:hAnsi="Arial"/>
          <w:sz w:val="24"/>
          <w:szCs w:val="24"/>
        </w:rPr>
        <w:t xml:space="preserve">3-5 key achievements and areas for improvement </w:t>
      </w:r>
    </w:p>
    <w:p w14:paraId="66BAEB96"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 </w:t>
      </w:r>
    </w:p>
    <w:p w14:paraId="2BECCFBB"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The position statement </w:t>
      </w:r>
      <w:r>
        <w:rPr>
          <w:rFonts w:ascii="Arial" w:eastAsia="Arial" w:hAnsi="Arial" w:cs="Arial"/>
          <w:sz w:val="24"/>
          <w:szCs w:val="24"/>
        </w:rPr>
        <w:t>should</w:t>
      </w:r>
      <w:r w:rsidRPr="0D0D9447">
        <w:rPr>
          <w:rFonts w:ascii="Arial" w:eastAsia="Arial" w:hAnsi="Arial" w:cs="Arial"/>
          <w:sz w:val="24"/>
          <w:szCs w:val="24"/>
        </w:rPr>
        <w:t xml:space="preserve"> present a coherent picture of performance, practice and leadership across the partnership as it currently stands. </w:t>
      </w:r>
    </w:p>
    <w:p w14:paraId="36EA048A"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  </w:t>
      </w:r>
    </w:p>
    <w:p w14:paraId="4ABCE02C"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It should focus on the impact of your work with children and young people at risk of harm, the difference that your work is making to their life chances and how you know. </w:t>
      </w:r>
    </w:p>
    <w:p w14:paraId="4AF0E11C"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 </w:t>
      </w:r>
    </w:p>
    <w:p w14:paraId="15F8C2F2"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We ask that your position statement is </w:t>
      </w:r>
      <w:r w:rsidRPr="0D0D9447">
        <w:rPr>
          <w:rFonts w:ascii="Arial" w:eastAsia="Arial" w:hAnsi="Arial" w:cs="Arial"/>
          <w:sz w:val="24"/>
          <w:szCs w:val="24"/>
          <w:u w:val="single"/>
        </w:rPr>
        <w:t>no more than 5,000</w:t>
      </w:r>
      <w:r w:rsidRPr="0D0D9447">
        <w:rPr>
          <w:rFonts w:ascii="Arial" w:eastAsia="Arial" w:hAnsi="Arial" w:cs="Arial"/>
          <w:sz w:val="24"/>
          <w:szCs w:val="24"/>
        </w:rPr>
        <w:t xml:space="preserve"> words and is presented in the format you find most useful. Please ensure links to your evidence are clearly marked throughout the document.</w:t>
      </w:r>
    </w:p>
    <w:p w14:paraId="035B743E"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 </w:t>
      </w:r>
    </w:p>
    <w:p w14:paraId="66871615" w14:textId="77777777" w:rsidR="00501AB5" w:rsidRPr="00DD4D40" w:rsidRDefault="00501AB5" w:rsidP="00501AB5">
      <w:pPr>
        <w:spacing w:after="0" w:line="280" w:lineRule="exact"/>
        <w:rPr>
          <w:rFonts w:ascii="Arial" w:eastAsia="Arial" w:hAnsi="Arial" w:cs="Arial"/>
          <w:color w:val="000000" w:themeColor="text1"/>
          <w:sz w:val="24"/>
          <w:szCs w:val="24"/>
        </w:rPr>
      </w:pPr>
      <w:r w:rsidRPr="0D0D9447">
        <w:rPr>
          <w:rFonts w:ascii="Arial" w:eastAsia="Arial" w:hAnsi="Arial" w:cs="Arial"/>
          <w:color w:val="000000" w:themeColor="text1"/>
          <w:sz w:val="24"/>
          <w:szCs w:val="24"/>
        </w:rPr>
        <w:t xml:space="preserve">The quality framework provides details of all 22 quality indicators and partnerships may wish to focus on particular quality indicators or aspects of these to support their submission in addition to the key QIs listed above. </w:t>
      </w:r>
    </w:p>
    <w:p w14:paraId="6767203C" w14:textId="77777777" w:rsidR="00501AB5" w:rsidRPr="00DD4D40" w:rsidRDefault="00501AB5" w:rsidP="00501AB5">
      <w:pPr>
        <w:spacing w:after="0" w:line="280" w:lineRule="exact"/>
        <w:rPr>
          <w:rFonts w:ascii="Arial" w:eastAsia="Arial" w:hAnsi="Arial" w:cs="Arial"/>
          <w:color w:val="000000" w:themeColor="text1"/>
          <w:sz w:val="24"/>
          <w:szCs w:val="24"/>
        </w:rPr>
      </w:pPr>
      <w:r w:rsidRPr="0D0D9447">
        <w:rPr>
          <w:rFonts w:ascii="Arial" w:eastAsia="Arial" w:hAnsi="Arial" w:cs="Arial"/>
          <w:color w:val="000000" w:themeColor="text1"/>
          <w:sz w:val="24"/>
          <w:szCs w:val="24"/>
        </w:rPr>
        <w:t xml:space="preserve"> </w:t>
      </w:r>
    </w:p>
    <w:p w14:paraId="7A4C7A41" w14:textId="77777777" w:rsidR="00501AB5" w:rsidRPr="0052089C" w:rsidRDefault="00501AB5" w:rsidP="00501AB5">
      <w:pPr>
        <w:spacing w:after="0" w:line="280" w:lineRule="exact"/>
        <w:rPr>
          <w:rFonts w:ascii="Arial" w:eastAsia="Arial" w:hAnsi="Arial" w:cs="Arial"/>
          <w:b/>
          <w:bCs/>
          <w:color w:val="000000" w:themeColor="text1"/>
          <w:sz w:val="24"/>
          <w:szCs w:val="24"/>
        </w:rPr>
      </w:pPr>
      <w:r w:rsidRPr="0D0D9447">
        <w:rPr>
          <w:rFonts w:ascii="Arial" w:eastAsia="Arial" w:hAnsi="Arial" w:cs="Arial"/>
          <w:b/>
          <w:bCs/>
          <w:color w:val="000000" w:themeColor="text1"/>
          <w:sz w:val="24"/>
          <w:szCs w:val="24"/>
        </w:rPr>
        <w:t xml:space="preserve">  </w:t>
      </w:r>
    </w:p>
    <w:p w14:paraId="4FC3AC04" w14:textId="77777777" w:rsidR="00BD0215" w:rsidRDefault="00BD0215">
      <w:pPr>
        <w:spacing w:after="0" w:line="240" w:lineRule="auto"/>
        <w:rPr>
          <w:rFonts w:ascii="Arial" w:eastAsia="Arial" w:hAnsi="Arial" w:cs="Arial"/>
          <w:b/>
          <w:bCs/>
          <w:color w:val="000000" w:themeColor="text1"/>
          <w:sz w:val="24"/>
          <w:szCs w:val="24"/>
        </w:rPr>
      </w:pPr>
      <w:r>
        <w:rPr>
          <w:rFonts w:ascii="Arial" w:eastAsia="Arial" w:hAnsi="Arial" w:cs="Arial"/>
          <w:b/>
          <w:bCs/>
          <w:color w:val="000000" w:themeColor="text1"/>
          <w:sz w:val="24"/>
          <w:szCs w:val="24"/>
        </w:rPr>
        <w:br w:type="page"/>
      </w:r>
    </w:p>
    <w:p w14:paraId="62FB155C" w14:textId="6113CD9B" w:rsidR="00501AB5" w:rsidRPr="0052089C" w:rsidRDefault="00501AB5" w:rsidP="0052089C">
      <w:pPr>
        <w:spacing w:after="0" w:line="280" w:lineRule="exact"/>
        <w:jc w:val="center"/>
        <w:rPr>
          <w:rFonts w:ascii="Arial" w:eastAsia="Arial" w:hAnsi="Arial" w:cs="Arial"/>
          <w:b/>
          <w:bCs/>
          <w:color w:val="000000" w:themeColor="text1"/>
          <w:sz w:val="24"/>
          <w:szCs w:val="24"/>
        </w:rPr>
      </w:pPr>
      <w:r w:rsidRPr="0052089C">
        <w:rPr>
          <w:rFonts w:ascii="Arial" w:eastAsia="Arial" w:hAnsi="Arial" w:cs="Arial"/>
          <w:b/>
          <w:bCs/>
          <w:color w:val="000000" w:themeColor="text1"/>
          <w:sz w:val="24"/>
          <w:szCs w:val="24"/>
        </w:rPr>
        <w:lastRenderedPageBreak/>
        <w:t>Content of the position statement</w:t>
      </w:r>
    </w:p>
    <w:p w14:paraId="556F4D1A" w14:textId="77777777" w:rsidR="00501AB5" w:rsidRPr="0052089C" w:rsidRDefault="00501AB5" w:rsidP="00501AB5">
      <w:pPr>
        <w:spacing w:after="0" w:line="280" w:lineRule="exact"/>
        <w:rPr>
          <w:rFonts w:ascii="Arial" w:eastAsia="Arial" w:hAnsi="Arial" w:cs="Arial"/>
          <w:b/>
          <w:bCs/>
          <w:i/>
          <w:iCs/>
          <w:sz w:val="24"/>
          <w:szCs w:val="24"/>
        </w:rPr>
      </w:pPr>
      <w:r w:rsidRPr="0052089C">
        <w:rPr>
          <w:rFonts w:ascii="Arial" w:eastAsia="Arial" w:hAnsi="Arial" w:cs="Arial"/>
          <w:b/>
          <w:bCs/>
          <w:i/>
          <w:iCs/>
          <w:sz w:val="24"/>
          <w:szCs w:val="24"/>
        </w:rPr>
        <w:t xml:space="preserve"> </w:t>
      </w:r>
    </w:p>
    <w:p w14:paraId="29EDC0C1" w14:textId="77777777" w:rsidR="00501AB5" w:rsidRPr="00DD4D40" w:rsidRDefault="00501AB5" w:rsidP="00501AB5">
      <w:pPr>
        <w:spacing w:after="0" w:line="280" w:lineRule="exact"/>
        <w:rPr>
          <w:rFonts w:ascii="Arial" w:eastAsia="Arial" w:hAnsi="Arial" w:cs="Arial"/>
          <w:b/>
          <w:bCs/>
          <w:sz w:val="24"/>
          <w:szCs w:val="24"/>
        </w:rPr>
      </w:pPr>
      <w:r w:rsidRPr="6D3261D7">
        <w:rPr>
          <w:rFonts w:ascii="Arial" w:eastAsia="Arial" w:hAnsi="Arial" w:cs="Arial"/>
          <w:b/>
          <w:bCs/>
          <w:sz w:val="24"/>
          <w:szCs w:val="24"/>
        </w:rPr>
        <w:t>Context of services for children and young people at risk of harm</w:t>
      </w:r>
    </w:p>
    <w:p w14:paraId="21086B94" w14:textId="77777777" w:rsidR="00501AB5" w:rsidRPr="00DD4D40" w:rsidRDefault="00501AB5" w:rsidP="00501AB5">
      <w:pPr>
        <w:spacing w:after="0" w:line="280" w:lineRule="exact"/>
        <w:rPr>
          <w:rFonts w:ascii="Arial" w:eastAsia="Arial" w:hAnsi="Arial" w:cs="Arial"/>
          <w:b/>
          <w:bCs/>
          <w:sz w:val="24"/>
          <w:szCs w:val="24"/>
        </w:rPr>
      </w:pPr>
      <w:r w:rsidRPr="0D0D9447">
        <w:rPr>
          <w:rFonts w:ascii="Arial" w:eastAsia="Arial" w:hAnsi="Arial" w:cs="Arial"/>
          <w:b/>
          <w:bCs/>
          <w:sz w:val="24"/>
          <w:szCs w:val="24"/>
        </w:rPr>
        <w:t xml:space="preserve"> </w:t>
      </w:r>
    </w:p>
    <w:p w14:paraId="5B13E0D5" w14:textId="77777777" w:rsidR="00501AB5" w:rsidRPr="00DD4D40" w:rsidRDefault="00501AB5" w:rsidP="00501AB5">
      <w:pPr>
        <w:spacing w:after="0" w:line="280" w:lineRule="exact"/>
        <w:rPr>
          <w:rFonts w:ascii="Arial" w:eastAsia="Arial" w:hAnsi="Arial" w:cs="Arial"/>
          <w:color w:val="000000" w:themeColor="text1"/>
          <w:sz w:val="24"/>
          <w:szCs w:val="24"/>
        </w:rPr>
      </w:pPr>
      <w:r w:rsidRPr="0D0D9447">
        <w:rPr>
          <w:rFonts w:ascii="Arial" w:eastAsia="Arial" w:hAnsi="Arial" w:cs="Arial"/>
          <w:color w:val="000000" w:themeColor="text1"/>
          <w:sz w:val="24"/>
          <w:szCs w:val="24"/>
        </w:rPr>
        <w:t>Please provide a brief description of the context within which children’s services are being delivered within your area. This need not be overly detailed as inspectors have oversight of the partnership’s children’s service plan and other publicly accessible documents as part of the preparation for inspection.</w:t>
      </w:r>
    </w:p>
    <w:p w14:paraId="24A543F1"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 </w:t>
      </w:r>
    </w:p>
    <w:p w14:paraId="732C31FD" w14:textId="77777777" w:rsidR="00501AB5" w:rsidRPr="00DD4D40" w:rsidRDefault="00501AB5" w:rsidP="00501AB5">
      <w:pPr>
        <w:spacing w:after="0" w:line="280" w:lineRule="exact"/>
        <w:rPr>
          <w:rFonts w:ascii="Arial" w:eastAsia="Arial" w:hAnsi="Arial" w:cs="Arial"/>
          <w:color w:val="000000" w:themeColor="text1"/>
          <w:sz w:val="24"/>
          <w:szCs w:val="24"/>
        </w:rPr>
      </w:pPr>
      <w:r w:rsidRPr="0D0D9447">
        <w:rPr>
          <w:rFonts w:ascii="Arial" w:eastAsia="Arial" w:hAnsi="Arial" w:cs="Arial"/>
          <w:color w:val="000000" w:themeColor="text1"/>
          <w:sz w:val="24"/>
          <w:szCs w:val="24"/>
        </w:rPr>
        <w:t>Please outline the governance arrangements for child protection in the partnership in this section, including links to other boards and strategic oversight.</w:t>
      </w:r>
    </w:p>
    <w:p w14:paraId="27DB28E8" w14:textId="0ABDF099" w:rsidR="00501AB5" w:rsidRPr="00DD4D40" w:rsidRDefault="00501AB5" w:rsidP="00BD0215">
      <w:pPr>
        <w:spacing w:after="0" w:line="280" w:lineRule="exact"/>
        <w:rPr>
          <w:rFonts w:ascii="Arial" w:eastAsia="Arial" w:hAnsi="Arial" w:cs="Arial"/>
          <w:sz w:val="24"/>
          <w:szCs w:val="24"/>
        </w:rPr>
      </w:pPr>
      <w:r w:rsidRPr="0D0D9447">
        <w:rPr>
          <w:rFonts w:ascii="Arial" w:eastAsia="Arial" w:hAnsi="Arial" w:cs="Arial"/>
          <w:sz w:val="24"/>
          <w:szCs w:val="24"/>
        </w:rPr>
        <w:t xml:space="preserve"> </w:t>
      </w:r>
    </w:p>
    <w:p w14:paraId="1DBD0694" w14:textId="77777777" w:rsidR="00501AB5" w:rsidRPr="00DD4D40" w:rsidRDefault="00501AB5" w:rsidP="00501AB5">
      <w:pPr>
        <w:spacing w:after="0" w:line="280" w:lineRule="exact"/>
        <w:rPr>
          <w:rFonts w:ascii="Arial" w:eastAsia="Arial" w:hAnsi="Arial" w:cs="Arial"/>
          <w:b/>
          <w:bCs/>
          <w:color w:val="000000" w:themeColor="text1"/>
          <w:sz w:val="24"/>
          <w:szCs w:val="24"/>
        </w:rPr>
      </w:pPr>
      <w:r w:rsidRPr="0D0D9447">
        <w:rPr>
          <w:rFonts w:ascii="Arial" w:eastAsia="Arial" w:hAnsi="Arial" w:cs="Arial"/>
          <w:b/>
          <w:bCs/>
          <w:color w:val="000000" w:themeColor="text1"/>
          <w:sz w:val="24"/>
          <w:szCs w:val="24"/>
        </w:rPr>
        <w:t xml:space="preserve">What your data is telling you </w:t>
      </w:r>
    </w:p>
    <w:p w14:paraId="77B226E1" w14:textId="77777777" w:rsidR="00501AB5" w:rsidRPr="00DD4D40" w:rsidRDefault="00501AB5" w:rsidP="00501AB5">
      <w:pPr>
        <w:spacing w:after="0" w:line="280" w:lineRule="exact"/>
        <w:rPr>
          <w:rFonts w:ascii="Arial" w:eastAsia="Arial" w:hAnsi="Arial" w:cs="Arial"/>
          <w:b/>
          <w:bCs/>
          <w:sz w:val="24"/>
          <w:szCs w:val="24"/>
        </w:rPr>
      </w:pPr>
      <w:r w:rsidRPr="0D0D9447">
        <w:rPr>
          <w:rFonts w:ascii="Arial" w:eastAsia="Arial" w:hAnsi="Arial" w:cs="Arial"/>
          <w:b/>
          <w:bCs/>
          <w:sz w:val="24"/>
          <w:szCs w:val="24"/>
        </w:rPr>
        <w:t xml:space="preserve"> </w:t>
      </w:r>
    </w:p>
    <w:p w14:paraId="088A7666" w14:textId="77777777" w:rsidR="00501AB5" w:rsidRPr="00DD4D40" w:rsidRDefault="00501AB5" w:rsidP="00501AB5">
      <w:pPr>
        <w:spacing w:after="0" w:line="280" w:lineRule="exact"/>
        <w:rPr>
          <w:rFonts w:ascii="Arial" w:eastAsia="Arial" w:hAnsi="Arial" w:cs="Arial"/>
          <w:color w:val="000000" w:themeColor="text1"/>
        </w:rPr>
      </w:pPr>
      <w:r>
        <w:rPr>
          <w:rFonts w:ascii="Arial" w:eastAsia="Arial" w:hAnsi="Arial" w:cs="Arial"/>
          <w:color w:val="000000" w:themeColor="text1"/>
          <w:sz w:val="24"/>
          <w:szCs w:val="24"/>
        </w:rPr>
        <w:t>You should u</w:t>
      </w:r>
      <w:r w:rsidRPr="0D0D9447">
        <w:rPr>
          <w:rFonts w:ascii="Arial" w:eastAsia="Arial" w:hAnsi="Arial" w:cs="Arial"/>
          <w:color w:val="000000" w:themeColor="text1"/>
          <w:sz w:val="24"/>
          <w:szCs w:val="24"/>
        </w:rPr>
        <w:t xml:space="preserve">se this section to demonstrate the difference that services are making to the lives of at risk children, young people and families based on information relating to outcomes, performance, and trends. The emphasis should be on the tangible results partners are achieving in relation to keeping children and young people safe. Use the data, performance indicators and information you routinely use as the basis of your analysis and be guided by quality indicator 1.1. Any links you can make to QI 6.4 (performance management and quality assurance) </w:t>
      </w:r>
      <w:r>
        <w:rPr>
          <w:rFonts w:ascii="Arial" w:eastAsia="Arial" w:hAnsi="Arial" w:cs="Arial"/>
          <w:color w:val="000000" w:themeColor="text1"/>
          <w:sz w:val="24"/>
          <w:szCs w:val="24"/>
        </w:rPr>
        <w:t>are</w:t>
      </w:r>
      <w:r w:rsidRPr="0D0D9447">
        <w:rPr>
          <w:rFonts w:ascii="Arial" w:eastAsia="Arial" w:hAnsi="Arial" w:cs="Arial"/>
          <w:color w:val="000000" w:themeColor="text1"/>
          <w:sz w:val="24"/>
          <w:szCs w:val="24"/>
        </w:rPr>
        <w:t xml:space="preserve"> useful. </w:t>
      </w:r>
      <w:r>
        <w:rPr>
          <w:rFonts w:ascii="Arial" w:eastAsia="Arial" w:hAnsi="Arial" w:cs="Arial"/>
          <w:color w:val="000000" w:themeColor="text1"/>
          <w:sz w:val="24"/>
          <w:szCs w:val="24"/>
        </w:rPr>
        <w:t>You should</w:t>
      </w:r>
      <w:r w:rsidRPr="0D0D9447">
        <w:rPr>
          <w:rFonts w:ascii="Arial" w:eastAsia="Arial" w:hAnsi="Arial" w:cs="Arial"/>
          <w:color w:val="000000" w:themeColor="text1"/>
          <w:sz w:val="24"/>
          <w:szCs w:val="24"/>
        </w:rPr>
        <w:t xml:space="preserve"> focus on how your partnership has applied performance management and quality assurance frameworks to ensure consistency in delivering high standards of service and improved outcomes for children and young people.</w:t>
      </w:r>
      <w:r w:rsidRPr="0D0D9447">
        <w:rPr>
          <w:rFonts w:ascii="Arial" w:eastAsia="Arial" w:hAnsi="Arial" w:cs="Arial"/>
          <w:color w:val="000000" w:themeColor="text1"/>
        </w:rPr>
        <w:t xml:space="preserve"> </w:t>
      </w:r>
    </w:p>
    <w:p w14:paraId="42ECCB18" w14:textId="77777777" w:rsidR="00501AB5" w:rsidRPr="00DD4D40" w:rsidRDefault="00501AB5" w:rsidP="00501AB5">
      <w:pPr>
        <w:spacing w:after="0" w:line="280" w:lineRule="exact"/>
        <w:rPr>
          <w:rFonts w:ascii="Arial" w:eastAsia="Arial" w:hAnsi="Arial" w:cs="Arial"/>
          <w:b/>
          <w:bCs/>
          <w:sz w:val="24"/>
          <w:szCs w:val="24"/>
        </w:rPr>
      </w:pPr>
      <w:r w:rsidRPr="0D0D9447">
        <w:rPr>
          <w:rFonts w:ascii="Arial" w:eastAsia="Arial" w:hAnsi="Arial" w:cs="Arial"/>
          <w:b/>
          <w:bCs/>
          <w:sz w:val="24"/>
          <w:szCs w:val="24"/>
        </w:rPr>
        <w:t xml:space="preserve"> </w:t>
      </w:r>
    </w:p>
    <w:p w14:paraId="11383FB9" w14:textId="77777777" w:rsidR="00501AB5" w:rsidRPr="00DD4D40" w:rsidRDefault="00501AB5" w:rsidP="00501AB5">
      <w:pPr>
        <w:spacing w:after="0" w:line="280" w:lineRule="exact"/>
        <w:rPr>
          <w:rFonts w:ascii="Arial" w:eastAsia="Arial" w:hAnsi="Arial" w:cs="Arial"/>
          <w:b/>
          <w:bCs/>
          <w:color w:val="000000" w:themeColor="text1"/>
          <w:sz w:val="24"/>
          <w:szCs w:val="24"/>
        </w:rPr>
      </w:pPr>
      <w:r w:rsidRPr="0D0D9447">
        <w:rPr>
          <w:rFonts w:ascii="Arial" w:eastAsia="Arial" w:hAnsi="Arial" w:cs="Arial"/>
          <w:b/>
          <w:bCs/>
          <w:color w:val="000000" w:themeColor="text1"/>
          <w:sz w:val="24"/>
          <w:szCs w:val="24"/>
        </w:rPr>
        <w:t>Children and young people’s involvement and feedback</w:t>
      </w:r>
    </w:p>
    <w:p w14:paraId="35F1542E" w14:textId="77777777" w:rsidR="00501AB5" w:rsidRPr="00DD4D40" w:rsidRDefault="00501AB5" w:rsidP="00501AB5">
      <w:pPr>
        <w:spacing w:after="0" w:line="280" w:lineRule="exact"/>
        <w:rPr>
          <w:rFonts w:ascii="Arial" w:eastAsia="Arial" w:hAnsi="Arial" w:cs="Arial"/>
          <w:b/>
          <w:bCs/>
          <w:sz w:val="24"/>
          <w:szCs w:val="24"/>
        </w:rPr>
      </w:pPr>
      <w:r w:rsidRPr="0D0D9447">
        <w:rPr>
          <w:rFonts w:ascii="Arial" w:eastAsia="Arial" w:hAnsi="Arial" w:cs="Arial"/>
          <w:b/>
          <w:bCs/>
          <w:sz w:val="24"/>
          <w:szCs w:val="24"/>
        </w:rPr>
        <w:t xml:space="preserve"> </w:t>
      </w:r>
    </w:p>
    <w:p w14:paraId="0637367E" w14:textId="77777777" w:rsidR="00501AB5" w:rsidRPr="00DD4D40" w:rsidRDefault="00501AB5" w:rsidP="00501AB5">
      <w:pPr>
        <w:spacing w:after="0" w:line="280" w:lineRule="exact"/>
        <w:rPr>
          <w:rFonts w:ascii="Arial" w:eastAsia="Arial" w:hAnsi="Arial" w:cs="Arial"/>
          <w:color w:val="000000" w:themeColor="text1"/>
          <w:sz w:val="24"/>
          <w:szCs w:val="24"/>
        </w:rPr>
      </w:pPr>
      <w:r w:rsidRPr="0D0D9447">
        <w:rPr>
          <w:rFonts w:ascii="Arial" w:eastAsia="Arial" w:hAnsi="Arial" w:cs="Arial"/>
          <w:color w:val="000000" w:themeColor="text1"/>
          <w:sz w:val="24"/>
          <w:szCs w:val="24"/>
        </w:rPr>
        <w:t xml:space="preserve">We want to hear about your approach to involving children and young people in all the stages of protection processes and the impact this has had. This is an opportunity to outline your strategic and operational approaches to involving children and young people in key processes and to explain how you gather feedback and what you do with the information you receive. We are interested to see how you enable </w:t>
      </w:r>
      <w:r w:rsidRPr="00960F8B">
        <w:rPr>
          <w:rFonts w:ascii="Arial" w:eastAsia="Arial" w:hAnsi="Arial" w:cs="Arial"/>
          <w:color w:val="000000" w:themeColor="text1"/>
          <w:sz w:val="24"/>
          <w:szCs w:val="24"/>
          <w:u w:val="single"/>
        </w:rPr>
        <w:t>children and young people at risk of harm</w:t>
      </w:r>
      <w:r>
        <w:rPr>
          <w:rFonts w:ascii="Arial" w:eastAsia="Arial" w:hAnsi="Arial" w:cs="Arial"/>
          <w:color w:val="000000" w:themeColor="text1"/>
          <w:sz w:val="24"/>
          <w:szCs w:val="24"/>
        </w:rPr>
        <w:t xml:space="preserve"> </w:t>
      </w:r>
      <w:r w:rsidRPr="0D0D9447">
        <w:rPr>
          <w:rFonts w:ascii="Arial" w:eastAsia="Arial" w:hAnsi="Arial" w:cs="Arial"/>
          <w:color w:val="000000" w:themeColor="text1"/>
          <w:sz w:val="24"/>
          <w:szCs w:val="24"/>
        </w:rPr>
        <w:t xml:space="preserve">to take part in discussions about service delivery and improvement and how you respond to their views. We want to know about information sharing and complaints processes and </w:t>
      </w:r>
      <w:r>
        <w:rPr>
          <w:rFonts w:ascii="Arial" w:eastAsia="Arial" w:hAnsi="Arial" w:cs="Arial"/>
          <w:color w:val="000000" w:themeColor="text1"/>
          <w:sz w:val="24"/>
          <w:szCs w:val="24"/>
        </w:rPr>
        <w:t>how</w:t>
      </w:r>
      <w:r w:rsidRPr="0D0D9447">
        <w:rPr>
          <w:rFonts w:ascii="Arial" w:eastAsia="Arial" w:hAnsi="Arial" w:cs="Arial"/>
          <w:color w:val="000000" w:themeColor="text1"/>
          <w:sz w:val="24"/>
          <w:szCs w:val="24"/>
        </w:rPr>
        <w:t xml:space="preserve"> these are accessible and actively promoted. This </w:t>
      </w:r>
      <w:r>
        <w:rPr>
          <w:rFonts w:ascii="Arial" w:eastAsia="Arial" w:hAnsi="Arial" w:cs="Arial"/>
          <w:color w:val="000000" w:themeColor="text1"/>
          <w:sz w:val="24"/>
          <w:szCs w:val="24"/>
        </w:rPr>
        <w:t>is</w:t>
      </w:r>
      <w:r w:rsidRPr="0D0D9447">
        <w:rPr>
          <w:rFonts w:ascii="Arial" w:eastAsia="Arial" w:hAnsi="Arial" w:cs="Arial"/>
          <w:color w:val="000000" w:themeColor="text1"/>
          <w:sz w:val="24"/>
          <w:szCs w:val="24"/>
        </w:rPr>
        <w:t xml:space="preserve"> be the place to tell us how you comply with the broader remit of the UNCRC and your localised implementation to children’s rights issues.  </w:t>
      </w:r>
    </w:p>
    <w:p w14:paraId="0F3221B8"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 </w:t>
      </w:r>
    </w:p>
    <w:p w14:paraId="11444E30" w14:textId="77777777" w:rsidR="00501AB5" w:rsidRPr="00DD4D40" w:rsidRDefault="00501AB5" w:rsidP="00501AB5">
      <w:pPr>
        <w:spacing w:after="0" w:line="280" w:lineRule="exact"/>
        <w:rPr>
          <w:rFonts w:ascii="Arial" w:eastAsia="Arial" w:hAnsi="Arial" w:cs="Arial"/>
          <w:b/>
          <w:bCs/>
          <w:sz w:val="24"/>
          <w:szCs w:val="24"/>
        </w:rPr>
      </w:pPr>
      <w:r w:rsidRPr="0D0D9447">
        <w:rPr>
          <w:rFonts w:ascii="Arial" w:eastAsia="Arial" w:hAnsi="Arial" w:cs="Arial"/>
          <w:b/>
          <w:bCs/>
          <w:sz w:val="24"/>
          <w:szCs w:val="24"/>
        </w:rPr>
        <w:t>Collaborative strategic and operational leadership</w:t>
      </w:r>
    </w:p>
    <w:p w14:paraId="04783FB6" w14:textId="77777777" w:rsidR="00501AB5" w:rsidRPr="00DD4D40" w:rsidRDefault="00501AB5" w:rsidP="00501AB5">
      <w:pPr>
        <w:spacing w:after="0" w:line="280" w:lineRule="exact"/>
        <w:rPr>
          <w:rFonts w:ascii="Arial" w:eastAsia="Arial" w:hAnsi="Arial" w:cs="Arial"/>
          <w:b/>
          <w:bCs/>
          <w:sz w:val="24"/>
          <w:szCs w:val="24"/>
        </w:rPr>
      </w:pPr>
      <w:r w:rsidRPr="0D0D9447">
        <w:rPr>
          <w:rFonts w:ascii="Arial" w:eastAsia="Arial" w:hAnsi="Arial" w:cs="Arial"/>
          <w:b/>
          <w:bCs/>
          <w:sz w:val="24"/>
          <w:szCs w:val="24"/>
        </w:rPr>
        <w:t xml:space="preserve"> </w:t>
      </w:r>
    </w:p>
    <w:p w14:paraId="1430EC68"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This section provides an opportunity to outline arrangements for leadership both at a strategic and operational level across the partnership and the impact these arrangements have on children</w:t>
      </w:r>
      <w:r>
        <w:rPr>
          <w:rFonts w:ascii="Arial" w:eastAsia="Arial" w:hAnsi="Arial" w:cs="Arial"/>
          <w:sz w:val="24"/>
          <w:szCs w:val="24"/>
        </w:rPr>
        <w:t xml:space="preserve"> and young people</w:t>
      </w:r>
      <w:r w:rsidRPr="0D0D9447">
        <w:rPr>
          <w:rFonts w:ascii="Arial" w:eastAsia="Arial" w:hAnsi="Arial" w:cs="Arial"/>
          <w:sz w:val="24"/>
          <w:szCs w:val="24"/>
        </w:rPr>
        <w:t xml:space="preserve"> at risk of harm. It </w:t>
      </w:r>
      <w:r>
        <w:rPr>
          <w:rFonts w:ascii="Arial" w:eastAsia="Arial" w:hAnsi="Arial" w:cs="Arial"/>
          <w:sz w:val="24"/>
          <w:szCs w:val="24"/>
        </w:rPr>
        <w:t xml:space="preserve">should </w:t>
      </w:r>
      <w:r w:rsidRPr="0D0D9447">
        <w:rPr>
          <w:rFonts w:ascii="Arial" w:eastAsia="Arial" w:hAnsi="Arial" w:cs="Arial"/>
          <w:sz w:val="24"/>
          <w:szCs w:val="24"/>
        </w:rPr>
        <w:t xml:space="preserve">link to the opening section of the position statement on the context of services for children, young people and families at risk of harm. </w:t>
      </w:r>
    </w:p>
    <w:p w14:paraId="33EA099B"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 </w:t>
      </w:r>
    </w:p>
    <w:p w14:paraId="347F3F26"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In this methodology we </w:t>
      </w:r>
      <w:r>
        <w:rPr>
          <w:rFonts w:ascii="Arial" w:eastAsia="Arial" w:hAnsi="Arial" w:cs="Arial"/>
          <w:sz w:val="24"/>
          <w:szCs w:val="24"/>
        </w:rPr>
        <w:t>focus</w:t>
      </w:r>
      <w:r w:rsidRPr="0D0D9447">
        <w:rPr>
          <w:rFonts w:ascii="Arial" w:eastAsia="Arial" w:hAnsi="Arial" w:cs="Arial"/>
          <w:sz w:val="24"/>
          <w:szCs w:val="24"/>
        </w:rPr>
        <w:t xml:space="preserve"> on what quality indicator 6.2 (planning and improving services) tells us about leadership along with 9.2 (leadership of strategy and direction).  We want to be assured of how children’s services planning arrangements, including child protection committee and business planning are </w:t>
      </w:r>
      <w:r w:rsidRPr="0D0D9447">
        <w:rPr>
          <w:rFonts w:ascii="Arial" w:eastAsia="Arial" w:hAnsi="Arial" w:cs="Arial"/>
          <w:sz w:val="24"/>
          <w:szCs w:val="24"/>
        </w:rPr>
        <w:lastRenderedPageBreak/>
        <w:t xml:space="preserve">leading to improved outcomes for children and young people. We want to see how plans reflect the partnership’s strategic priorities for child protection and demonstrate a commitment to a rights-based approach. We need to understand how you manage and mitigate emerging risks to children and young people, whilst ensuring they experience sustained loving and nurturing relationships to keep them safe from further harm. </w:t>
      </w:r>
    </w:p>
    <w:p w14:paraId="10A6655B"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 </w:t>
      </w:r>
    </w:p>
    <w:p w14:paraId="5A8B11A6"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While 6.2 and 9.2</w:t>
      </w:r>
      <w:r>
        <w:rPr>
          <w:rFonts w:ascii="Arial" w:eastAsia="Arial" w:hAnsi="Arial" w:cs="Arial"/>
          <w:sz w:val="24"/>
          <w:szCs w:val="24"/>
        </w:rPr>
        <w:t xml:space="preserve"> are</w:t>
      </w:r>
      <w:r w:rsidRPr="0D0D9447">
        <w:rPr>
          <w:rFonts w:ascii="Arial" w:eastAsia="Arial" w:hAnsi="Arial" w:cs="Arial"/>
          <w:sz w:val="24"/>
          <w:szCs w:val="24"/>
        </w:rPr>
        <w:t xml:space="preserve"> our focus, the quality indicators 9.1-9.4 which focus on the commitment and effectiveness of leaders and how collaborative leadership plans and directs the delivery of services, </w:t>
      </w:r>
      <w:r>
        <w:rPr>
          <w:rFonts w:ascii="Arial" w:eastAsia="Arial" w:hAnsi="Arial" w:cs="Arial"/>
          <w:sz w:val="24"/>
          <w:szCs w:val="24"/>
        </w:rPr>
        <w:t>should</w:t>
      </w:r>
      <w:r w:rsidRPr="0D0D9447">
        <w:rPr>
          <w:rFonts w:ascii="Arial" w:eastAsia="Arial" w:hAnsi="Arial" w:cs="Arial"/>
          <w:sz w:val="24"/>
          <w:szCs w:val="24"/>
        </w:rPr>
        <w:t xml:space="preserve"> inform your submission. </w:t>
      </w:r>
    </w:p>
    <w:p w14:paraId="2430F2FC" w14:textId="77777777" w:rsidR="00501AB5" w:rsidRPr="00DD4D40" w:rsidRDefault="00501AB5" w:rsidP="00501AB5">
      <w:pPr>
        <w:spacing w:after="0" w:line="280" w:lineRule="exact"/>
        <w:rPr>
          <w:rFonts w:ascii="Arial" w:eastAsia="Arial" w:hAnsi="Arial" w:cs="Arial"/>
          <w:b/>
          <w:bCs/>
          <w:sz w:val="24"/>
          <w:szCs w:val="24"/>
        </w:rPr>
      </w:pPr>
      <w:r w:rsidRPr="0D0D9447">
        <w:rPr>
          <w:rFonts w:ascii="Arial" w:eastAsia="Arial" w:hAnsi="Arial" w:cs="Arial"/>
          <w:b/>
          <w:bCs/>
          <w:sz w:val="24"/>
          <w:szCs w:val="24"/>
        </w:rPr>
        <w:t xml:space="preserve"> </w:t>
      </w:r>
    </w:p>
    <w:p w14:paraId="04E673AF" w14:textId="77777777" w:rsidR="00501AB5" w:rsidRPr="00DD4D40" w:rsidRDefault="00501AB5" w:rsidP="00501AB5">
      <w:pPr>
        <w:spacing w:after="0" w:line="280" w:lineRule="exact"/>
        <w:rPr>
          <w:rFonts w:ascii="Arial" w:eastAsia="Arial" w:hAnsi="Arial" w:cs="Arial"/>
          <w:b/>
          <w:bCs/>
          <w:sz w:val="24"/>
          <w:szCs w:val="24"/>
        </w:rPr>
      </w:pPr>
      <w:r w:rsidRPr="0D0D9447">
        <w:rPr>
          <w:rFonts w:ascii="Arial" w:eastAsia="Arial" w:hAnsi="Arial" w:cs="Arial"/>
          <w:b/>
          <w:bCs/>
          <w:sz w:val="24"/>
          <w:szCs w:val="24"/>
        </w:rPr>
        <w:t xml:space="preserve">Quality </w:t>
      </w:r>
      <w:r>
        <w:rPr>
          <w:rFonts w:ascii="Arial" w:eastAsia="Arial" w:hAnsi="Arial" w:cs="Arial"/>
          <w:b/>
          <w:bCs/>
          <w:sz w:val="24"/>
          <w:szCs w:val="24"/>
        </w:rPr>
        <w:t>a</w:t>
      </w:r>
      <w:r w:rsidRPr="0D0D9447">
        <w:rPr>
          <w:rFonts w:ascii="Arial" w:eastAsia="Arial" w:hAnsi="Arial" w:cs="Arial"/>
          <w:b/>
          <w:bCs/>
          <w:sz w:val="24"/>
          <w:szCs w:val="24"/>
        </w:rPr>
        <w:t>ssurance and evaluative activity</w:t>
      </w:r>
    </w:p>
    <w:p w14:paraId="17F0B4A7" w14:textId="77777777" w:rsidR="00501AB5" w:rsidRPr="00DD4D40" w:rsidRDefault="00501AB5" w:rsidP="00501AB5">
      <w:pPr>
        <w:spacing w:after="0" w:line="280" w:lineRule="exact"/>
        <w:rPr>
          <w:rFonts w:ascii="Arial" w:eastAsia="Arial" w:hAnsi="Arial" w:cs="Arial"/>
          <w:b/>
          <w:bCs/>
          <w:sz w:val="24"/>
          <w:szCs w:val="24"/>
        </w:rPr>
      </w:pPr>
      <w:r w:rsidRPr="0D0D9447">
        <w:rPr>
          <w:rFonts w:ascii="Arial" w:eastAsia="Arial" w:hAnsi="Arial" w:cs="Arial"/>
          <w:b/>
          <w:bCs/>
          <w:sz w:val="24"/>
          <w:szCs w:val="24"/>
        </w:rPr>
        <w:t xml:space="preserve"> </w:t>
      </w:r>
    </w:p>
    <w:p w14:paraId="084F275D"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Quality assurance and self-evaluation activities contribute to performance management to ensure high standards of service delivery and improved outcomes for children and young people. This section </w:t>
      </w:r>
      <w:r>
        <w:rPr>
          <w:rFonts w:ascii="Arial" w:eastAsia="Arial" w:hAnsi="Arial" w:cs="Arial"/>
          <w:sz w:val="24"/>
          <w:szCs w:val="24"/>
        </w:rPr>
        <w:t>should</w:t>
      </w:r>
      <w:r w:rsidRPr="0D0D9447">
        <w:rPr>
          <w:rFonts w:ascii="Arial" w:eastAsia="Arial" w:hAnsi="Arial" w:cs="Arial"/>
          <w:sz w:val="24"/>
          <w:szCs w:val="24"/>
        </w:rPr>
        <w:t xml:space="preserve"> help us to understand your performance framework and the agreed set of standards and outcome indicators and how senior leaders oversee this. We want to understand how children’s service partners routinely identify best practice and improvement areas are identified and addressed. This section </w:t>
      </w:r>
      <w:r>
        <w:rPr>
          <w:rFonts w:ascii="Arial" w:eastAsia="Arial" w:hAnsi="Arial" w:cs="Arial"/>
          <w:sz w:val="24"/>
          <w:szCs w:val="24"/>
        </w:rPr>
        <w:t>is</w:t>
      </w:r>
      <w:r w:rsidRPr="0D0D9447">
        <w:rPr>
          <w:rFonts w:ascii="Arial" w:eastAsia="Arial" w:hAnsi="Arial" w:cs="Arial"/>
          <w:sz w:val="24"/>
          <w:szCs w:val="24"/>
        </w:rPr>
        <w:t xml:space="preserve"> an opportunity </w:t>
      </w:r>
      <w:r>
        <w:rPr>
          <w:rFonts w:ascii="Arial" w:eastAsia="Arial" w:hAnsi="Arial" w:cs="Arial"/>
          <w:sz w:val="24"/>
          <w:szCs w:val="24"/>
        </w:rPr>
        <w:t xml:space="preserve">for you </w:t>
      </w:r>
      <w:r w:rsidRPr="0D0D9447">
        <w:rPr>
          <w:rFonts w:ascii="Arial" w:eastAsia="Arial" w:hAnsi="Arial" w:cs="Arial"/>
          <w:sz w:val="24"/>
          <w:szCs w:val="24"/>
        </w:rPr>
        <w:t xml:space="preserve">to highlight your approach to continual improvement. It is useful to hear about any audits which have been completed and how practice has developed as a result. As with all sections of the position statement, we </w:t>
      </w:r>
      <w:r>
        <w:rPr>
          <w:rFonts w:ascii="Arial" w:eastAsia="Arial" w:hAnsi="Arial" w:cs="Arial"/>
          <w:sz w:val="24"/>
          <w:szCs w:val="24"/>
        </w:rPr>
        <w:t>look</w:t>
      </w:r>
      <w:r w:rsidRPr="0D0D9447">
        <w:rPr>
          <w:rFonts w:ascii="Arial" w:eastAsia="Arial" w:hAnsi="Arial" w:cs="Arial"/>
          <w:sz w:val="24"/>
          <w:szCs w:val="24"/>
        </w:rPr>
        <w:t xml:space="preserve"> for any relevant information on your involvement of children, young people and families and how you have used feedback to help improve services. </w:t>
      </w:r>
    </w:p>
    <w:p w14:paraId="5FA5D334" w14:textId="77777777" w:rsidR="00501AB5" w:rsidRPr="00DD4D40" w:rsidRDefault="00501AB5" w:rsidP="00501AB5">
      <w:pPr>
        <w:spacing w:after="0" w:line="280" w:lineRule="exact"/>
        <w:rPr>
          <w:rFonts w:ascii="Arial" w:eastAsia="Arial" w:hAnsi="Arial" w:cs="Arial"/>
          <w:b/>
          <w:bCs/>
          <w:sz w:val="24"/>
          <w:szCs w:val="24"/>
        </w:rPr>
      </w:pPr>
      <w:r w:rsidRPr="0D0D9447">
        <w:rPr>
          <w:rFonts w:ascii="Arial" w:eastAsia="Arial" w:hAnsi="Arial" w:cs="Arial"/>
          <w:b/>
          <w:bCs/>
          <w:sz w:val="24"/>
          <w:szCs w:val="24"/>
        </w:rPr>
        <w:t xml:space="preserve"> </w:t>
      </w:r>
    </w:p>
    <w:p w14:paraId="77A46979" w14:textId="77777777" w:rsidR="00501AB5" w:rsidRPr="00DD4D40" w:rsidRDefault="00501AB5" w:rsidP="00501AB5">
      <w:pPr>
        <w:spacing w:after="0" w:line="280" w:lineRule="exact"/>
        <w:rPr>
          <w:rFonts w:ascii="Arial" w:eastAsia="Arial" w:hAnsi="Arial" w:cs="Arial"/>
          <w:b/>
          <w:bCs/>
          <w:color w:val="000000" w:themeColor="text1"/>
          <w:sz w:val="24"/>
          <w:szCs w:val="24"/>
        </w:rPr>
      </w:pPr>
      <w:r w:rsidRPr="0D0D9447">
        <w:rPr>
          <w:rFonts w:ascii="Arial" w:eastAsia="Arial" w:hAnsi="Arial" w:cs="Arial"/>
          <w:b/>
          <w:bCs/>
          <w:color w:val="000000" w:themeColor="text1"/>
          <w:sz w:val="24"/>
          <w:szCs w:val="24"/>
        </w:rPr>
        <w:t>Key achievements</w:t>
      </w:r>
    </w:p>
    <w:p w14:paraId="796F4343" w14:textId="77777777" w:rsidR="00501AB5" w:rsidRPr="00DD4D40" w:rsidRDefault="00501AB5" w:rsidP="00501AB5">
      <w:pPr>
        <w:spacing w:after="0" w:line="280" w:lineRule="exact"/>
        <w:rPr>
          <w:rFonts w:ascii="Arial" w:eastAsia="Arial" w:hAnsi="Arial" w:cs="Arial"/>
          <w:b/>
          <w:bCs/>
          <w:sz w:val="24"/>
          <w:szCs w:val="24"/>
        </w:rPr>
      </w:pPr>
      <w:r w:rsidRPr="0D0D9447">
        <w:rPr>
          <w:rFonts w:ascii="Arial" w:eastAsia="Arial" w:hAnsi="Arial" w:cs="Arial"/>
          <w:b/>
          <w:bCs/>
          <w:sz w:val="24"/>
          <w:szCs w:val="24"/>
        </w:rPr>
        <w:t xml:space="preserve"> </w:t>
      </w:r>
    </w:p>
    <w:p w14:paraId="3C74485E" w14:textId="77777777" w:rsidR="00501AB5" w:rsidRPr="00DD4D40" w:rsidRDefault="00501AB5" w:rsidP="00501AB5">
      <w:pPr>
        <w:spacing w:after="0" w:line="280" w:lineRule="exact"/>
        <w:rPr>
          <w:rFonts w:ascii="Arial" w:eastAsia="Arial" w:hAnsi="Arial" w:cs="Arial"/>
          <w:color w:val="000000" w:themeColor="text1"/>
          <w:sz w:val="24"/>
          <w:szCs w:val="24"/>
        </w:rPr>
      </w:pPr>
      <w:r w:rsidRPr="6D3261D7">
        <w:rPr>
          <w:rFonts w:ascii="Arial" w:eastAsia="Arial" w:hAnsi="Arial" w:cs="Arial"/>
          <w:color w:val="000000" w:themeColor="text1"/>
          <w:sz w:val="24"/>
          <w:szCs w:val="24"/>
        </w:rPr>
        <w:t xml:space="preserve">In this section, we ask you to tell us about three to five key achievements over the last two years which have had the most positive impact on children and young people in need of protection.  </w:t>
      </w:r>
    </w:p>
    <w:p w14:paraId="54090EB2" w14:textId="77777777" w:rsidR="00501AB5" w:rsidRPr="00DD4D40" w:rsidRDefault="00501AB5" w:rsidP="00501AB5">
      <w:pPr>
        <w:spacing w:after="0" w:line="280" w:lineRule="exact"/>
        <w:rPr>
          <w:rFonts w:ascii="Arial" w:eastAsia="Arial" w:hAnsi="Arial" w:cs="Arial"/>
          <w:b/>
          <w:bCs/>
          <w:sz w:val="24"/>
          <w:szCs w:val="24"/>
        </w:rPr>
      </w:pPr>
      <w:r w:rsidRPr="0D0D9447">
        <w:rPr>
          <w:rFonts w:ascii="Arial" w:eastAsia="Arial" w:hAnsi="Arial" w:cs="Arial"/>
          <w:b/>
          <w:bCs/>
          <w:sz w:val="24"/>
          <w:szCs w:val="24"/>
        </w:rPr>
        <w:t xml:space="preserve"> </w:t>
      </w:r>
    </w:p>
    <w:p w14:paraId="7A85A69D" w14:textId="77777777" w:rsidR="00501AB5" w:rsidRPr="00DD4D40" w:rsidRDefault="00501AB5" w:rsidP="00501AB5">
      <w:pPr>
        <w:spacing w:after="0" w:line="280" w:lineRule="exact"/>
        <w:rPr>
          <w:rFonts w:ascii="Arial" w:eastAsia="Arial" w:hAnsi="Arial" w:cs="Arial"/>
          <w:b/>
          <w:bCs/>
          <w:sz w:val="24"/>
          <w:szCs w:val="24"/>
        </w:rPr>
      </w:pPr>
      <w:r w:rsidRPr="0D0D9447">
        <w:rPr>
          <w:rFonts w:ascii="Arial" w:eastAsia="Arial" w:hAnsi="Arial" w:cs="Arial"/>
          <w:b/>
          <w:bCs/>
          <w:sz w:val="24"/>
          <w:szCs w:val="24"/>
        </w:rPr>
        <w:t xml:space="preserve">Areas for improvement </w:t>
      </w:r>
    </w:p>
    <w:p w14:paraId="7455E113" w14:textId="77777777" w:rsidR="00501AB5" w:rsidRPr="00DD4D40" w:rsidRDefault="00501AB5" w:rsidP="00501AB5">
      <w:pPr>
        <w:spacing w:after="0" w:line="280" w:lineRule="exact"/>
        <w:rPr>
          <w:rFonts w:ascii="Arial" w:eastAsia="Arial" w:hAnsi="Arial" w:cs="Arial"/>
          <w:color w:val="000000" w:themeColor="text1"/>
          <w:sz w:val="24"/>
          <w:szCs w:val="24"/>
        </w:rPr>
      </w:pPr>
      <w:r w:rsidRPr="0D0D9447">
        <w:rPr>
          <w:rFonts w:ascii="Arial" w:eastAsia="Arial" w:hAnsi="Arial" w:cs="Arial"/>
          <w:color w:val="000000" w:themeColor="text1"/>
          <w:sz w:val="24"/>
          <w:szCs w:val="24"/>
        </w:rPr>
        <w:t xml:space="preserve"> </w:t>
      </w:r>
    </w:p>
    <w:p w14:paraId="1DA8827A"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In the final section of the report, we ask you to identify your priority areas for improvement over the next three years.  We also ask you to comment on your capacity for improvement which should be informed by quality indicator 10 within the quality framework.  </w:t>
      </w:r>
    </w:p>
    <w:p w14:paraId="64A23D70"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 </w:t>
      </w:r>
    </w:p>
    <w:p w14:paraId="3F1BD797" w14:textId="77777777" w:rsidR="00501AB5" w:rsidRDefault="00501AB5" w:rsidP="00501AB5">
      <w:pPr>
        <w:spacing w:after="0" w:line="280" w:lineRule="exact"/>
        <w:rPr>
          <w:rFonts w:ascii="Arial" w:eastAsia="Arial" w:hAnsi="Arial" w:cs="Arial"/>
          <w:b/>
          <w:bCs/>
          <w:sz w:val="24"/>
          <w:szCs w:val="24"/>
        </w:rPr>
      </w:pPr>
    </w:p>
    <w:p w14:paraId="2A2A96E5" w14:textId="77777777" w:rsidR="00501AB5" w:rsidRDefault="00501AB5" w:rsidP="00501AB5">
      <w:pPr>
        <w:spacing w:after="0" w:line="280" w:lineRule="exact"/>
        <w:rPr>
          <w:rFonts w:ascii="Arial" w:eastAsia="Arial" w:hAnsi="Arial" w:cs="Arial"/>
          <w:b/>
          <w:bCs/>
          <w:sz w:val="24"/>
          <w:szCs w:val="24"/>
        </w:rPr>
      </w:pPr>
    </w:p>
    <w:p w14:paraId="3EEB9D44" w14:textId="77777777" w:rsidR="00501AB5" w:rsidRDefault="00501AB5" w:rsidP="00501AB5">
      <w:pPr>
        <w:spacing w:after="0" w:line="280" w:lineRule="exact"/>
        <w:rPr>
          <w:rFonts w:ascii="Arial" w:eastAsia="Arial" w:hAnsi="Arial" w:cs="Arial"/>
          <w:b/>
          <w:bCs/>
          <w:sz w:val="24"/>
          <w:szCs w:val="24"/>
        </w:rPr>
      </w:pPr>
    </w:p>
    <w:p w14:paraId="6FFD1DE1" w14:textId="77777777" w:rsidR="00501AB5" w:rsidRDefault="00501AB5" w:rsidP="00501AB5">
      <w:pPr>
        <w:spacing w:after="0" w:line="280" w:lineRule="exact"/>
        <w:rPr>
          <w:rFonts w:ascii="Arial" w:eastAsia="Arial" w:hAnsi="Arial" w:cs="Arial"/>
          <w:b/>
          <w:bCs/>
          <w:sz w:val="24"/>
          <w:szCs w:val="24"/>
        </w:rPr>
      </w:pPr>
    </w:p>
    <w:p w14:paraId="5C703B52" w14:textId="77777777" w:rsidR="00501AB5" w:rsidRDefault="00501AB5" w:rsidP="00501AB5">
      <w:pPr>
        <w:rPr>
          <w:rFonts w:ascii="Arial" w:eastAsia="Arial" w:hAnsi="Arial" w:cs="Arial"/>
          <w:b/>
          <w:bCs/>
          <w:sz w:val="24"/>
          <w:szCs w:val="24"/>
        </w:rPr>
      </w:pPr>
      <w:r>
        <w:rPr>
          <w:rFonts w:ascii="Arial" w:eastAsia="Arial" w:hAnsi="Arial" w:cs="Arial"/>
          <w:b/>
          <w:bCs/>
          <w:sz w:val="24"/>
          <w:szCs w:val="24"/>
        </w:rPr>
        <w:br w:type="page"/>
      </w:r>
    </w:p>
    <w:p w14:paraId="58A098EC" w14:textId="77777777" w:rsidR="00501AB5" w:rsidRPr="00DD4D40" w:rsidRDefault="00501AB5" w:rsidP="00501AB5">
      <w:pPr>
        <w:spacing w:after="0" w:line="280" w:lineRule="exact"/>
        <w:rPr>
          <w:rFonts w:ascii="Arial" w:eastAsia="Arial" w:hAnsi="Arial" w:cs="Arial"/>
          <w:b/>
          <w:bCs/>
          <w:sz w:val="24"/>
          <w:szCs w:val="24"/>
        </w:rPr>
      </w:pPr>
      <w:r w:rsidRPr="0D0D9447">
        <w:rPr>
          <w:rFonts w:ascii="Arial" w:eastAsia="Arial" w:hAnsi="Arial" w:cs="Arial"/>
          <w:b/>
          <w:bCs/>
          <w:sz w:val="24"/>
          <w:szCs w:val="24"/>
        </w:rPr>
        <w:lastRenderedPageBreak/>
        <w:t>Evidence to support position statement</w:t>
      </w:r>
    </w:p>
    <w:p w14:paraId="2417714C" w14:textId="77777777" w:rsidR="00501AB5" w:rsidRPr="00DD4D40" w:rsidRDefault="00501AB5" w:rsidP="00501AB5">
      <w:pPr>
        <w:spacing w:after="0" w:line="280" w:lineRule="exact"/>
        <w:rPr>
          <w:rFonts w:ascii="Arial" w:eastAsia="Arial" w:hAnsi="Arial" w:cs="Arial"/>
          <w:b/>
          <w:bCs/>
          <w:sz w:val="24"/>
          <w:szCs w:val="24"/>
        </w:rPr>
      </w:pPr>
      <w:r w:rsidRPr="0D0D9447">
        <w:rPr>
          <w:rFonts w:ascii="Arial" w:eastAsia="Arial" w:hAnsi="Arial" w:cs="Arial"/>
          <w:b/>
          <w:bCs/>
          <w:sz w:val="24"/>
          <w:szCs w:val="24"/>
        </w:rPr>
        <w:t xml:space="preserve"> </w:t>
      </w:r>
    </w:p>
    <w:p w14:paraId="3262491A"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To be robust and reliable, you should use a range of sources of evidence to ‘triangulate’ or support your position.  Inspectors </w:t>
      </w:r>
      <w:r>
        <w:rPr>
          <w:rFonts w:ascii="Arial" w:eastAsia="Arial" w:hAnsi="Arial" w:cs="Arial"/>
          <w:sz w:val="24"/>
          <w:szCs w:val="24"/>
        </w:rPr>
        <w:t>then</w:t>
      </w:r>
      <w:r w:rsidRPr="0D0D9447">
        <w:rPr>
          <w:rFonts w:ascii="Arial" w:eastAsia="Arial" w:hAnsi="Arial" w:cs="Arial"/>
          <w:sz w:val="24"/>
          <w:szCs w:val="24"/>
        </w:rPr>
        <w:t xml:space="preserve"> review the supporting evidence, validate its robustness, and use it to scope the next stages of the inspection and identify areas for further discussion with partners. </w:t>
      </w:r>
    </w:p>
    <w:p w14:paraId="7F9B31C6"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 </w:t>
      </w:r>
    </w:p>
    <w:p w14:paraId="7FD17622" w14:textId="77777777" w:rsidR="00501AB5" w:rsidRPr="00DD4D40" w:rsidRDefault="00501AB5" w:rsidP="00501AB5">
      <w:pPr>
        <w:spacing w:after="0" w:line="280" w:lineRule="exact"/>
        <w:rPr>
          <w:rFonts w:ascii="Arial" w:eastAsia="Arial" w:hAnsi="Arial" w:cs="Arial"/>
          <w:b/>
          <w:bCs/>
          <w:color w:val="000000" w:themeColor="text1"/>
          <w:sz w:val="24"/>
          <w:szCs w:val="24"/>
        </w:rPr>
      </w:pPr>
      <w:r w:rsidRPr="0D0D9447">
        <w:rPr>
          <w:rFonts w:ascii="Arial" w:eastAsia="Arial" w:hAnsi="Arial" w:cs="Arial"/>
          <w:b/>
          <w:bCs/>
          <w:color w:val="000000" w:themeColor="text1"/>
          <w:sz w:val="24"/>
          <w:szCs w:val="24"/>
        </w:rPr>
        <w:t xml:space="preserve">Submission of documentary evidence </w:t>
      </w:r>
    </w:p>
    <w:p w14:paraId="21ADE446" w14:textId="77777777" w:rsidR="00501AB5" w:rsidRPr="00DD4D40" w:rsidRDefault="00501AB5" w:rsidP="00501AB5">
      <w:pPr>
        <w:spacing w:after="0" w:line="280" w:lineRule="exact"/>
        <w:rPr>
          <w:rFonts w:ascii="Arial" w:eastAsia="Arial" w:hAnsi="Arial" w:cs="Arial"/>
          <w:b/>
          <w:bCs/>
          <w:color w:val="000000" w:themeColor="text1"/>
          <w:sz w:val="24"/>
          <w:szCs w:val="24"/>
        </w:rPr>
      </w:pPr>
      <w:r w:rsidRPr="0D0D9447">
        <w:rPr>
          <w:rFonts w:ascii="Arial" w:eastAsia="Arial" w:hAnsi="Arial" w:cs="Arial"/>
          <w:b/>
          <w:bCs/>
          <w:color w:val="000000" w:themeColor="text1"/>
          <w:sz w:val="24"/>
          <w:szCs w:val="24"/>
        </w:rPr>
        <w:t xml:space="preserve"> </w:t>
      </w:r>
    </w:p>
    <w:p w14:paraId="271B16E4"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Core documents that are required by the inspection team are outlined in appendix 2. These should be current strategic documents and other documents which provide evidence of outcomes which inform and support your overall position statement. </w:t>
      </w:r>
      <w:r w:rsidRPr="0D0D9447">
        <w:rPr>
          <w:rFonts w:ascii="Arial" w:eastAsia="Arial" w:hAnsi="Arial" w:cs="Arial"/>
          <w:color w:val="000000" w:themeColor="text1"/>
          <w:sz w:val="24"/>
          <w:szCs w:val="24"/>
        </w:rPr>
        <w:t xml:space="preserve">There must be a clear </w:t>
      </w:r>
      <w:r w:rsidRPr="0D0D9447">
        <w:rPr>
          <w:rFonts w:ascii="Arial" w:eastAsia="Arial" w:hAnsi="Arial" w:cs="Arial"/>
          <w:sz w:val="24"/>
          <w:szCs w:val="24"/>
        </w:rPr>
        <w:t>link between statements in the position statement and the supporting evidence provided.</w:t>
      </w:r>
    </w:p>
    <w:p w14:paraId="5549EAEA"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 </w:t>
      </w:r>
    </w:p>
    <w:p w14:paraId="0FC5F4CB"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To reduce the impact of inspection on partnerships and to ensure that inspectors are sighted on the most relevant and appropriate supporting evidence, partnerships should submit only their strongest sources of evidence and the most recent version of each document. Partnerships can consider further supporting evidence they wish to draw on to inform their position statement additional to these core documents, but we do stress that quality and currency are more important than quantity and this should only be done as an exception.</w:t>
      </w:r>
    </w:p>
    <w:p w14:paraId="384CC4CC"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 </w:t>
      </w:r>
    </w:p>
    <w:p w14:paraId="742690A9"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Evidence should be clearly referenced in the position statement document. We also ask for a separate document log which collates all the evidence that you have referenced. When completing the document log please ensure that you provide a document number as well as the document name. </w:t>
      </w:r>
    </w:p>
    <w:p w14:paraId="06889956"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 </w:t>
      </w:r>
    </w:p>
    <w:p w14:paraId="416F281F"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Where documents are publicly available, provide a hyperlink rather than to the document itself. Links to websites should be referenced within the document log.  A Strategic Support Officer can provide more detail about this as necessary.</w:t>
      </w:r>
    </w:p>
    <w:p w14:paraId="606309B9"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 </w:t>
      </w:r>
    </w:p>
    <w:p w14:paraId="5278DD97"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Inspectors review your position statement, core documents and supporting evidence in advance of onsite inspection activity. </w:t>
      </w:r>
    </w:p>
    <w:p w14:paraId="01D9CC77"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 </w:t>
      </w:r>
    </w:p>
    <w:p w14:paraId="1B85A635"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A submission date for your position statement, document log and supporting evidence </w:t>
      </w:r>
      <w:r>
        <w:rPr>
          <w:rFonts w:ascii="Arial" w:eastAsia="Arial" w:hAnsi="Arial" w:cs="Arial"/>
          <w:sz w:val="24"/>
          <w:szCs w:val="24"/>
        </w:rPr>
        <w:t>is</w:t>
      </w:r>
      <w:r w:rsidRPr="0D0D9447">
        <w:rPr>
          <w:rFonts w:ascii="Arial" w:eastAsia="Arial" w:hAnsi="Arial" w:cs="Arial"/>
          <w:sz w:val="24"/>
          <w:szCs w:val="24"/>
        </w:rPr>
        <w:t xml:space="preserve"> provided.  </w:t>
      </w:r>
    </w:p>
    <w:p w14:paraId="714602D7"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 </w:t>
      </w:r>
    </w:p>
    <w:p w14:paraId="25E7DCCE" w14:textId="77777777" w:rsidR="00501AB5" w:rsidRPr="00BF4895"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In accordance with GDPR please ensure that your supporting evidence does not contain any personal or identifiable information.  The Care Inspectorate is committed to protecting the privacy of the people whose personal information we hold and to meeting our data protection obligations under the General Data Protection Regulation and UK Data Protection Act 2018.</w:t>
      </w:r>
      <w:r w:rsidRPr="0D0D9447">
        <w:rPr>
          <w:rFonts w:ascii="Arial" w:eastAsia="Arial" w:hAnsi="Arial" w:cs="Arial"/>
          <w:color w:val="222222"/>
          <w:sz w:val="24"/>
          <w:szCs w:val="24"/>
        </w:rPr>
        <w:t xml:space="preserve">  </w:t>
      </w:r>
      <w:r w:rsidRPr="0D0D9447">
        <w:rPr>
          <w:rFonts w:ascii="Arial" w:eastAsia="Arial" w:hAnsi="Arial" w:cs="Arial"/>
          <w:b/>
          <w:bCs/>
          <w:sz w:val="24"/>
          <w:szCs w:val="24"/>
        </w:rPr>
        <w:t xml:space="preserve">More information can be found in our Privacy Notice on the home page of our website at </w:t>
      </w:r>
      <w:hyperlink r:id="rId13">
        <w:r w:rsidRPr="0D0D9447">
          <w:rPr>
            <w:rStyle w:val="Hyperlink"/>
            <w:rFonts w:ascii="Arial" w:eastAsia="Arial" w:hAnsi="Arial" w:cs="Arial"/>
            <w:b/>
            <w:bCs/>
            <w:sz w:val="24"/>
            <w:szCs w:val="24"/>
          </w:rPr>
          <w:t>www.careinspectorate.com</w:t>
        </w:r>
      </w:hyperlink>
      <w:r w:rsidRPr="0D0D9447">
        <w:rPr>
          <w:rFonts w:ascii="Arial" w:eastAsia="Arial" w:hAnsi="Arial" w:cs="Arial"/>
          <w:b/>
          <w:bCs/>
          <w:sz w:val="24"/>
          <w:szCs w:val="24"/>
        </w:rPr>
        <w:t xml:space="preserve">. </w:t>
      </w:r>
    </w:p>
    <w:p w14:paraId="4B0E977D"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 </w:t>
      </w:r>
    </w:p>
    <w:p w14:paraId="09D66949"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 </w:t>
      </w:r>
    </w:p>
    <w:p w14:paraId="0191C4F4" w14:textId="77777777" w:rsidR="00501AB5" w:rsidRPr="00DD4D40" w:rsidRDefault="00501AB5" w:rsidP="00501AB5">
      <w:pPr>
        <w:spacing w:after="0" w:line="280" w:lineRule="exact"/>
        <w:rPr>
          <w:rFonts w:ascii="Arial" w:eastAsia="Arial" w:hAnsi="Arial" w:cs="Arial"/>
          <w:b/>
          <w:bCs/>
          <w:sz w:val="24"/>
          <w:szCs w:val="24"/>
        </w:rPr>
      </w:pPr>
      <w:r w:rsidRPr="0D0D9447">
        <w:rPr>
          <w:rFonts w:ascii="Arial" w:eastAsia="Arial" w:hAnsi="Arial" w:cs="Arial"/>
          <w:b/>
          <w:bCs/>
          <w:sz w:val="24"/>
          <w:szCs w:val="24"/>
        </w:rPr>
        <w:t xml:space="preserve"> </w:t>
      </w:r>
    </w:p>
    <w:p w14:paraId="503D774B" w14:textId="77777777" w:rsidR="00501AB5" w:rsidRPr="00DD4D40" w:rsidRDefault="00501AB5" w:rsidP="00501AB5">
      <w:pPr>
        <w:spacing w:after="0" w:line="280" w:lineRule="exact"/>
        <w:rPr>
          <w:rFonts w:ascii="Arial" w:eastAsia="Arial" w:hAnsi="Arial" w:cs="Arial"/>
          <w:b/>
          <w:bCs/>
          <w:sz w:val="24"/>
          <w:szCs w:val="24"/>
        </w:rPr>
      </w:pPr>
      <w:r w:rsidRPr="0D0D9447">
        <w:rPr>
          <w:rFonts w:ascii="Arial" w:eastAsia="Arial" w:hAnsi="Arial" w:cs="Arial"/>
          <w:b/>
          <w:bCs/>
          <w:sz w:val="24"/>
          <w:szCs w:val="24"/>
        </w:rPr>
        <w:t xml:space="preserve"> </w:t>
      </w:r>
    </w:p>
    <w:p w14:paraId="611649FE" w14:textId="77777777" w:rsidR="00501AB5" w:rsidRPr="00DD4D40" w:rsidRDefault="00501AB5" w:rsidP="00501AB5">
      <w:pPr>
        <w:spacing w:after="0" w:line="280" w:lineRule="exact"/>
        <w:rPr>
          <w:rFonts w:ascii="Arial" w:eastAsia="Arial" w:hAnsi="Arial" w:cs="Arial"/>
          <w:b/>
          <w:bCs/>
          <w:sz w:val="24"/>
          <w:szCs w:val="24"/>
        </w:rPr>
      </w:pPr>
      <w:r w:rsidRPr="0D0D9447">
        <w:rPr>
          <w:rFonts w:ascii="Arial" w:eastAsia="Arial" w:hAnsi="Arial" w:cs="Arial"/>
          <w:b/>
          <w:bCs/>
          <w:sz w:val="24"/>
          <w:szCs w:val="24"/>
        </w:rPr>
        <w:t xml:space="preserve"> </w:t>
      </w:r>
    </w:p>
    <w:p w14:paraId="2F218119" w14:textId="77777777" w:rsidR="00501AB5" w:rsidRDefault="00501AB5" w:rsidP="00501AB5">
      <w:pPr>
        <w:spacing w:after="0" w:line="280" w:lineRule="exact"/>
        <w:rPr>
          <w:rFonts w:ascii="Arial" w:eastAsia="Arial" w:hAnsi="Arial" w:cs="Arial"/>
          <w:b/>
          <w:bCs/>
          <w:sz w:val="24"/>
          <w:szCs w:val="24"/>
        </w:rPr>
      </w:pPr>
    </w:p>
    <w:p w14:paraId="33625E2B" w14:textId="77777777" w:rsidR="00501AB5" w:rsidRDefault="00501AB5" w:rsidP="00501AB5">
      <w:pPr>
        <w:spacing w:after="0" w:line="280" w:lineRule="exact"/>
        <w:rPr>
          <w:rFonts w:ascii="Arial" w:eastAsia="Arial" w:hAnsi="Arial" w:cs="Arial"/>
          <w:b/>
          <w:bCs/>
          <w:sz w:val="24"/>
          <w:szCs w:val="24"/>
        </w:rPr>
      </w:pPr>
      <w:r w:rsidRPr="0D0D9447">
        <w:rPr>
          <w:rFonts w:ascii="Arial" w:eastAsia="Arial" w:hAnsi="Arial" w:cs="Arial"/>
          <w:b/>
          <w:bCs/>
          <w:sz w:val="24"/>
          <w:szCs w:val="24"/>
        </w:rPr>
        <w:lastRenderedPageBreak/>
        <w:t xml:space="preserve"> </w:t>
      </w:r>
    </w:p>
    <w:p w14:paraId="6F3E98EE" w14:textId="73E28667" w:rsidR="00501AB5" w:rsidRPr="0072705B" w:rsidRDefault="00501AB5" w:rsidP="0072705B">
      <w:pPr>
        <w:rPr>
          <w:rFonts w:ascii="Arial" w:eastAsia="Arial" w:hAnsi="Arial" w:cs="Arial"/>
          <w:b/>
          <w:bCs/>
          <w:sz w:val="24"/>
          <w:szCs w:val="24"/>
        </w:rPr>
      </w:pPr>
      <w:r w:rsidRPr="0072705B">
        <w:rPr>
          <w:rFonts w:ascii="Arial" w:eastAsia="Arial" w:hAnsi="Arial" w:cs="Arial"/>
          <w:b/>
          <w:bCs/>
          <w:sz w:val="24"/>
          <w:szCs w:val="24"/>
        </w:rPr>
        <w:t>Appendix 2:  Core document request</w:t>
      </w:r>
    </w:p>
    <w:p w14:paraId="4F7DD866" w14:textId="77777777" w:rsidR="00501AB5" w:rsidRPr="00DD4D40" w:rsidRDefault="00501AB5" w:rsidP="00501AB5">
      <w:pPr>
        <w:spacing w:after="0" w:line="280" w:lineRule="exact"/>
        <w:rPr>
          <w:rFonts w:ascii="Arial" w:eastAsia="Arial" w:hAnsi="Arial" w:cs="Arial"/>
          <w:sz w:val="24"/>
          <w:szCs w:val="24"/>
        </w:rPr>
      </w:pPr>
      <w:r w:rsidRPr="0D0D9447">
        <w:rPr>
          <w:rFonts w:ascii="Arial" w:eastAsia="Arial" w:hAnsi="Arial" w:cs="Arial"/>
          <w:sz w:val="24"/>
          <w:szCs w:val="24"/>
        </w:rPr>
        <w:t xml:space="preserve"> </w:t>
      </w:r>
    </w:p>
    <w:p w14:paraId="29E3974C" w14:textId="77777777" w:rsidR="00501AB5" w:rsidRPr="00EC62C2" w:rsidRDefault="00501AB5" w:rsidP="00501AB5">
      <w:pPr>
        <w:pStyle w:val="ListParagraph"/>
        <w:numPr>
          <w:ilvl w:val="0"/>
          <w:numId w:val="5"/>
        </w:numPr>
        <w:spacing w:after="0" w:line="280" w:lineRule="exact"/>
        <w:rPr>
          <w:rFonts w:ascii="Arial" w:eastAsia="Arial" w:hAnsi="Arial"/>
          <w:sz w:val="24"/>
          <w:szCs w:val="24"/>
        </w:rPr>
      </w:pPr>
      <w:r w:rsidRPr="00EC62C2">
        <w:rPr>
          <w:rFonts w:ascii="Arial" w:eastAsia="Arial" w:hAnsi="Arial"/>
          <w:sz w:val="24"/>
          <w:szCs w:val="24"/>
        </w:rPr>
        <w:t xml:space="preserve">Health and Social Care Partnership/Integration Joint Board (where children’s services are delegated to the IJB) annual report </w:t>
      </w:r>
    </w:p>
    <w:p w14:paraId="1B301B13" w14:textId="77777777" w:rsidR="00501AB5" w:rsidRPr="00DD4D40" w:rsidRDefault="00501AB5" w:rsidP="00501AB5">
      <w:pPr>
        <w:spacing w:after="0"/>
        <w:ind w:left="68"/>
        <w:rPr>
          <w:rFonts w:ascii="Arial" w:eastAsia="Arial" w:hAnsi="Arial" w:cs="Arial"/>
          <w:sz w:val="24"/>
          <w:szCs w:val="24"/>
        </w:rPr>
      </w:pPr>
    </w:p>
    <w:p w14:paraId="1F8B60ED" w14:textId="77777777" w:rsidR="00501AB5" w:rsidRPr="00EC62C2" w:rsidRDefault="00501AB5" w:rsidP="00501AB5">
      <w:pPr>
        <w:pStyle w:val="ListParagraph"/>
        <w:numPr>
          <w:ilvl w:val="0"/>
          <w:numId w:val="5"/>
        </w:numPr>
        <w:spacing w:after="0" w:line="280" w:lineRule="exact"/>
        <w:rPr>
          <w:rFonts w:ascii="Arial" w:eastAsia="Arial" w:hAnsi="Arial"/>
          <w:sz w:val="24"/>
          <w:szCs w:val="24"/>
        </w:rPr>
      </w:pPr>
      <w:r w:rsidRPr="00EC62C2">
        <w:rPr>
          <w:rFonts w:ascii="Arial" w:eastAsia="Arial" w:hAnsi="Arial"/>
          <w:sz w:val="24"/>
          <w:szCs w:val="24"/>
        </w:rPr>
        <w:t xml:space="preserve">Performance framework (or equivalent) – children’s services </w:t>
      </w:r>
    </w:p>
    <w:p w14:paraId="41122057" w14:textId="77777777" w:rsidR="00501AB5" w:rsidRPr="00DD4D40" w:rsidRDefault="00501AB5" w:rsidP="00501AB5">
      <w:pPr>
        <w:spacing w:after="0"/>
        <w:ind w:left="68"/>
        <w:rPr>
          <w:rFonts w:ascii="Arial" w:eastAsia="Arial" w:hAnsi="Arial" w:cs="Arial"/>
          <w:sz w:val="24"/>
          <w:szCs w:val="24"/>
        </w:rPr>
      </w:pPr>
    </w:p>
    <w:p w14:paraId="6F6F84F1" w14:textId="77777777" w:rsidR="00501AB5" w:rsidRPr="00EC62C2" w:rsidRDefault="00501AB5" w:rsidP="00501AB5">
      <w:pPr>
        <w:pStyle w:val="ListParagraph"/>
        <w:numPr>
          <w:ilvl w:val="0"/>
          <w:numId w:val="5"/>
        </w:numPr>
        <w:spacing w:after="0" w:line="280" w:lineRule="exact"/>
        <w:rPr>
          <w:rFonts w:ascii="Arial" w:eastAsia="Arial" w:hAnsi="Arial"/>
          <w:sz w:val="24"/>
          <w:szCs w:val="24"/>
        </w:rPr>
      </w:pPr>
      <w:r w:rsidRPr="00EC62C2">
        <w:rPr>
          <w:rFonts w:ascii="Arial" w:eastAsia="Arial" w:hAnsi="Arial"/>
          <w:sz w:val="24"/>
          <w:szCs w:val="24"/>
        </w:rPr>
        <w:t xml:space="preserve">Multi-agency governance arrangements for protection </w:t>
      </w:r>
    </w:p>
    <w:p w14:paraId="244BFB80" w14:textId="77777777" w:rsidR="00501AB5" w:rsidRPr="00DD4D40" w:rsidRDefault="00501AB5" w:rsidP="00501AB5">
      <w:pPr>
        <w:spacing w:after="0"/>
        <w:ind w:left="68"/>
        <w:rPr>
          <w:rFonts w:ascii="Arial" w:eastAsia="Arial" w:hAnsi="Arial" w:cs="Arial"/>
          <w:sz w:val="24"/>
          <w:szCs w:val="24"/>
        </w:rPr>
      </w:pPr>
    </w:p>
    <w:p w14:paraId="11FC3159" w14:textId="77777777" w:rsidR="00501AB5" w:rsidRPr="00EC62C2" w:rsidRDefault="00501AB5" w:rsidP="00501AB5">
      <w:pPr>
        <w:pStyle w:val="ListParagraph"/>
        <w:numPr>
          <w:ilvl w:val="0"/>
          <w:numId w:val="5"/>
        </w:numPr>
        <w:spacing w:after="0" w:line="280" w:lineRule="exact"/>
        <w:rPr>
          <w:rFonts w:ascii="Arial" w:eastAsia="Arial" w:hAnsi="Arial"/>
          <w:sz w:val="24"/>
          <w:szCs w:val="24"/>
        </w:rPr>
      </w:pPr>
      <w:r w:rsidRPr="00EC62C2">
        <w:rPr>
          <w:rFonts w:ascii="Arial" w:eastAsia="Arial" w:hAnsi="Arial"/>
          <w:sz w:val="24"/>
          <w:szCs w:val="24"/>
        </w:rPr>
        <w:t xml:space="preserve">The previous four data set reports to the CPC </w:t>
      </w:r>
    </w:p>
    <w:p w14:paraId="12FDE0A0" w14:textId="77777777" w:rsidR="00501AB5" w:rsidRPr="00DD4D40" w:rsidRDefault="00501AB5" w:rsidP="00501AB5">
      <w:pPr>
        <w:spacing w:after="0"/>
        <w:ind w:left="68"/>
        <w:rPr>
          <w:rFonts w:ascii="Arial" w:eastAsia="Arial" w:hAnsi="Arial" w:cs="Arial"/>
          <w:sz w:val="24"/>
          <w:szCs w:val="24"/>
        </w:rPr>
      </w:pPr>
    </w:p>
    <w:p w14:paraId="309F23EE" w14:textId="77777777" w:rsidR="00501AB5" w:rsidRPr="00EC62C2" w:rsidRDefault="00501AB5" w:rsidP="00501AB5">
      <w:pPr>
        <w:pStyle w:val="ListParagraph"/>
        <w:numPr>
          <w:ilvl w:val="0"/>
          <w:numId w:val="5"/>
        </w:numPr>
        <w:spacing w:after="0" w:line="280" w:lineRule="exact"/>
        <w:rPr>
          <w:rFonts w:ascii="Arial" w:eastAsia="Arial" w:hAnsi="Arial"/>
          <w:sz w:val="24"/>
          <w:szCs w:val="24"/>
        </w:rPr>
      </w:pPr>
      <w:r w:rsidRPr="00EC62C2">
        <w:rPr>
          <w:rFonts w:ascii="Arial" w:eastAsia="Arial" w:hAnsi="Arial"/>
          <w:sz w:val="24"/>
          <w:szCs w:val="24"/>
        </w:rPr>
        <w:t xml:space="preserve">Recent audit reports </w:t>
      </w:r>
    </w:p>
    <w:p w14:paraId="64323813" w14:textId="77777777" w:rsidR="00501AB5" w:rsidRPr="00DD4D40" w:rsidRDefault="00501AB5" w:rsidP="00501AB5">
      <w:pPr>
        <w:spacing w:after="0" w:line="280" w:lineRule="exact"/>
        <w:ind w:left="68"/>
        <w:rPr>
          <w:rFonts w:ascii="Arial" w:eastAsia="Arial" w:hAnsi="Arial" w:cs="Arial"/>
          <w:sz w:val="24"/>
          <w:szCs w:val="24"/>
        </w:rPr>
      </w:pPr>
    </w:p>
    <w:p w14:paraId="759E3034" w14:textId="77777777" w:rsidR="00501AB5" w:rsidRPr="00EC62C2" w:rsidRDefault="00501AB5" w:rsidP="00501AB5">
      <w:pPr>
        <w:pStyle w:val="ListParagraph"/>
        <w:numPr>
          <w:ilvl w:val="0"/>
          <w:numId w:val="5"/>
        </w:numPr>
        <w:spacing w:after="0" w:line="280" w:lineRule="exact"/>
        <w:rPr>
          <w:rFonts w:ascii="Arial" w:eastAsia="Arial" w:hAnsi="Arial"/>
          <w:sz w:val="24"/>
          <w:szCs w:val="24"/>
        </w:rPr>
      </w:pPr>
      <w:r w:rsidRPr="00EC62C2">
        <w:rPr>
          <w:rFonts w:ascii="Arial" w:eastAsia="Arial" w:hAnsi="Arial"/>
          <w:sz w:val="24"/>
          <w:szCs w:val="24"/>
        </w:rPr>
        <w:t>Child protection committee plan and annual report</w:t>
      </w:r>
    </w:p>
    <w:p w14:paraId="50AC2C08" w14:textId="77777777" w:rsidR="00501AB5" w:rsidRPr="00DD4D40" w:rsidRDefault="00501AB5" w:rsidP="00501AB5">
      <w:pPr>
        <w:spacing w:after="0" w:line="280" w:lineRule="exact"/>
        <w:ind w:left="68"/>
        <w:rPr>
          <w:rFonts w:ascii="Arial" w:eastAsia="Arial" w:hAnsi="Arial" w:cs="Arial"/>
          <w:sz w:val="24"/>
          <w:szCs w:val="24"/>
        </w:rPr>
      </w:pPr>
    </w:p>
    <w:p w14:paraId="78221388" w14:textId="77777777" w:rsidR="00501AB5" w:rsidRPr="00EC62C2" w:rsidRDefault="00501AB5" w:rsidP="00501AB5">
      <w:pPr>
        <w:pStyle w:val="ListParagraph"/>
        <w:numPr>
          <w:ilvl w:val="0"/>
          <w:numId w:val="5"/>
        </w:numPr>
        <w:spacing w:after="0" w:line="280" w:lineRule="exact"/>
        <w:rPr>
          <w:rFonts w:ascii="Arial" w:eastAsia="Arial" w:hAnsi="Arial"/>
          <w:sz w:val="24"/>
          <w:szCs w:val="24"/>
        </w:rPr>
      </w:pPr>
      <w:r w:rsidRPr="00EC62C2">
        <w:rPr>
          <w:rFonts w:ascii="Arial" w:eastAsia="Arial" w:hAnsi="Arial"/>
          <w:sz w:val="24"/>
          <w:szCs w:val="24"/>
        </w:rPr>
        <w:t xml:space="preserve">The previous four sets of minutes of the Chief Officer’s group, the child protection committee </w:t>
      </w:r>
    </w:p>
    <w:p w14:paraId="4E54466F" w14:textId="77777777" w:rsidR="00501AB5" w:rsidRPr="00DD4D40" w:rsidRDefault="00501AB5" w:rsidP="00501AB5">
      <w:pPr>
        <w:spacing w:after="0" w:line="280" w:lineRule="exact"/>
        <w:ind w:left="68"/>
        <w:rPr>
          <w:rFonts w:ascii="Arial" w:eastAsia="Arial" w:hAnsi="Arial" w:cs="Arial"/>
          <w:sz w:val="24"/>
          <w:szCs w:val="24"/>
        </w:rPr>
      </w:pPr>
    </w:p>
    <w:p w14:paraId="121EFE3F" w14:textId="77777777" w:rsidR="00501AB5" w:rsidRPr="00EC62C2" w:rsidRDefault="00501AB5" w:rsidP="00501AB5">
      <w:pPr>
        <w:pStyle w:val="ListParagraph"/>
        <w:numPr>
          <w:ilvl w:val="0"/>
          <w:numId w:val="5"/>
        </w:numPr>
        <w:spacing w:after="0" w:line="280" w:lineRule="exact"/>
        <w:rPr>
          <w:rFonts w:ascii="Arial" w:eastAsia="Arial" w:hAnsi="Arial"/>
          <w:sz w:val="24"/>
          <w:szCs w:val="24"/>
        </w:rPr>
      </w:pPr>
      <w:r w:rsidRPr="00EC62C2">
        <w:rPr>
          <w:rFonts w:ascii="Arial" w:eastAsia="Arial" w:hAnsi="Arial"/>
          <w:sz w:val="24"/>
          <w:szCs w:val="24"/>
        </w:rPr>
        <w:t>Children’s services plan and progress updates</w:t>
      </w:r>
    </w:p>
    <w:p w14:paraId="4A0C7C45" w14:textId="77777777" w:rsidR="00501AB5" w:rsidRPr="00DD4D40" w:rsidRDefault="00501AB5" w:rsidP="00501AB5">
      <w:pPr>
        <w:spacing w:after="0" w:line="280" w:lineRule="exact"/>
        <w:ind w:left="68"/>
        <w:rPr>
          <w:rFonts w:ascii="Arial" w:eastAsia="Arial" w:hAnsi="Arial" w:cs="Arial"/>
          <w:sz w:val="24"/>
          <w:szCs w:val="24"/>
        </w:rPr>
      </w:pPr>
    </w:p>
    <w:p w14:paraId="5C08448C" w14:textId="77777777" w:rsidR="00501AB5" w:rsidRPr="00EC62C2" w:rsidRDefault="00501AB5" w:rsidP="00501AB5">
      <w:pPr>
        <w:pStyle w:val="ListParagraph"/>
        <w:numPr>
          <w:ilvl w:val="0"/>
          <w:numId w:val="5"/>
        </w:numPr>
        <w:spacing w:after="0" w:line="280" w:lineRule="exact"/>
        <w:rPr>
          <w:rFonts w:ascii="Arial" w:eastAsia="Arial" w:hAnsi="Arial"/>
          <w:sz w:val="24"/>
          <w:szCs w:val="24"/>
        </w:rPr>
      </w:pPr>
      <w:r w:rsidRPr="00EC62C2">
        <w:rPr>
          <w:rFonts w:ascii="Arial" w:eastAsia="Arial" w:hAnsi="Arial"/>
          <w:sz w:val="24"/>
          <w:szCs w:val="24"/>
        </w:rPr>
        <w:t xml:space="preserve">Strategic needs assessment for children’s services </w:t>
      </w:r>
    </w:p>
    <w:p w14:paraId="443A94C3" w14:textId="77777777" w:rsidR="00501AB5" w:rsidRPr="00DD4D40" w:rsidRDefault="00501AB5" w:rsidP="00501AB5">
      <w:pPr>
        <w:spacing w:after="0" w:line="280" w:lineRule="exact"/>
        <w:ind w:left="68"/>
        <w:rPr>
          <w:rFonts w:ascii="Arial" w:eastAsia="Arial" w:hAnsi="Arial" w:cs="Arial"/>
          <w:sz w:val="24"/>
          <w:szCs w:val="24"/>
        </w:rPr>
      </w:pPr>
    </w:p>
    <w:p w14:paraId="1669D7E1" w14:textId="77777777" w:rsidR="00501AB5" w:rsidRPr="00EC62C2" w:rsidRDefault="00501AB5" w:rsidP="00501AB5">
      <w:pPr>
        <w:pStyle w:val="ListParagraph"/>
        <w:numPr>
          <w:ilvl w:val="0"/>
          <w:numId w:val="5"/>
        </w:numPr>
        <w:spacing w:after="0" w:line="280" w:lineRule="exact"/>
        <w:rPr>
          <w:rFonts w:ascii="Arial" w:eastAsia="Arial" w:hAnsi="Arial"/>
          <w:sz w:val="24"/>
          <w:szCs w:val="24"/>
        </w:rPr>
      </w:pPr>
      <w:r w:rsidRPr="00EC62C2">
        <w:rPr>
          <w:rFonts w:ascii="Arial" w:eastAsia="Arial" w:hAnsi="Arial"/>
          <w:sz w:val="24"/>
          <w:szCs w:val="24"/>
        </w:rPr>
        <w:t>Results of any large surveys of the views of children, young people and families</w:t>
      </w:r>
    </w:p>
    <w:p w14:paraId="758BA0D0" w14:textId="77777777" w:rsidR="00501AB5" w:rsidRPr="00DD4D40" w:rsidRDefault="00501AB5" w:rsidP="00501AB5">
      <w:pPr>
        <w:spacing w:after="0" w:line="280" w:lineRule="exact"/>
        <w:ind w:left="68"/>
        <w:rPr>
          <w:rFonts w:ascii="Arial" w:eastAsia="Arial" w:hAnsi="Arial" w:cs="Arial"/>
          <w:sz w:val="24"/>
          <w:szCs w:val="24"/>
        </w:rPr>
      </w:pPr>
    </w:p>
    <w:p w14:paraId="08A52FBF" w14:textId="77777777" w:rsidR="00501AB5" w:rsidRPr="00EC62C2" w:rsidRDefault="00501AB5" w:rsidP="00501AB5">
      <w:pPr>
        <w:pStyle w:val="ListParagraph"/>
        <w:numPr>
          <w:ilvl w:val="0"/>
          <w:numId w:val="5"/>
        </w:numPr>
        <w:spacing w:after="0" w:line="280" w:lineRule="exact"/>
        <w:rPr>
          <w:rFonts w:ascii="Arial" w:eastAsia="Arial" w:hAnsi="Arial"/>
          <w:sz w:val="24"/>
          <w:szCs w:val="24"/>
        </w:rPr>
      </w:pPr>
      <w:r w:rsidRPr="00EC62C2">
        <w:rPr>
          <w:rFonts w:ascii="Arial" w:eastAsia="Arial" w:hAnsi="Arial"/>
          <w:sz w:val="24"/>
          <w:szCs w:val="24"/>
        </w:rPr>
        <w:t>Chief social work officer’s report</w:t>
      </w:r>
    </w:p>
    <w:p w14:paraId="44256051" w14:textId="77777777" w:rsidR="00501AB5" w:rsidRPr="00DD4D40" w:rsidRDefault="00501AB5" w:rsidP="00501AB5">
      <w:pPr>
        <w:spacing w:after="0" w:line="280" w:lineRule="exact"/>
        <w:ind w:left="68"/>
        <w:rPr>
          <w:rFonts w:ascii="Arial" w:eastAsia="Arial" w:hAnsi="Arial" w:cs="Arial"/>
          <w:sz w:val="24"/>
          <w:szCs w:val="24"/>
        </w:rPr>
      </w:pPr>
    </w:p>
    <w:p w14:paraId="68ECEA86" w14:textId="77777777" w:rsidR="00501AB5" w:rsidRPr="00EC62C2" w:rsidRDefault="00501AB5" w:rsidP="00501AB5">
      <w:pPr>
        <w:pStyle w:val="ListParagraph"/>
        <w:numPr>
          <w:ilvl w:val="0"/>
          <w:numId w:val="5"/>
        </w:numPr>
        <w:spacing w:after="0" w:line="280" w:lineRule="exact"/>
        <w:rPr>
          <w:rFonts w:ascii="Arial" w:eastAsia="Arial" w:hAnsi="Arial"/>
          <w:sz w:val="24"/>
          <w:szCs w:val="24"/>
        </w:rPr>
      </w:pPr>
      <w:r w:rsidRPr="00EC62C2">
        <w:rPr>
          <w:rFonts w:ascii="Arial" w:eastAsia="Arial" w:hAnsi="Arial"/>
          <w:sz w:val="24"/>
          <w:szCs w:val="24"/>
        </w:rPr>
        <w:t>Quality assurance/self-evaluation framework or equivalent</w:t>
      </w:r>
    </w:p>
    <w:p w14:paraId="63EE147B" w14:textId="77777777" w:rsidR="00501AB5" w:rsidRPr="00DD4D40" w:rsidRDefault="00501AB5" w:rsidP="00501AB5">
      <w:pPr>
        <w:spacing w:after="0" w:line="280" w:lineRule="exact"/>
        <w:ind w:left="68"/>
        <w:rPr>
          <w:rFonts w:ascii="Arial" w:eastAsia="Arial" w:hAnsi="Arial" w:cs="Arial"/>
          <w:sz w:val="24"/>
          <w:szCs w:val="24"/>
        </w:rPr>
      </w:pPr>
    </w:p>
    <w:p w14:paraId="3F94B1EA" w14:textId="77777777" w:rsidR="00501AB5" w:rsidRPr="00EC62C2" w:rsidRDefault="00501AB5" w:rsidP="00501AB5">
      <w:pPr>
        <w:pStyle w:val="ListParagraph"/>
        <w:numPr>
          <w:ilvl w:val="0"/>
          <w:numId w:val="5"/>
        </w:numPr>
        <w:spacing w:after="0" w:line="280" w:lineRule="exact"/>
        <w:rPr>
          <w:rFonts w:ascii="Arial" w:eastAsia="Arial" w:hAnsi="Arial"/>
          <w:sz w:val="24"/>
          <w:szCs w:val="24"/>
        </w:rPr>
      </w:pPr>
      <w:r w:rsidRPr="00EC62C2">
        <w:rPr>
          <w:rFonts w:ascii="Arial" w:eastAsia="Arial" w:hAnsi="Arial"/>
          <w:sz w:val="24"/>
          <w:szCs w:val="24"/>
        </w:rPr>
        <w:t>Local poverty action plan</w:t>
      </w:r>
    </w:p>
    <w:p w14:paraId="467A21D1" w14:textId="77777777" w:rsidR="00501AB5" w:rsidRPr="00DD4D40" w:rsidRDefault="00501AB5" w:rsidP="00501AB5">
      <w:pPr>
        <w:spacing w:after="0" w:line="280" w:lineRule="exact"/>
        <w:ind w:left="68"/>
        <w:rPr>
          <w:rFonts w:ascii="Arial" w:eastAsia="Arial" w:hAnsi="Arial" w:cs="Arial"/>
          <w:sz w:val="24"/>
          <w:szCs w:val="24"/>
        </w:rPr>
      </w:pPr>
    </w:p>
    <w:p w14:paraId="56703786" w14:textId="77777777" w:rsidR="00501AB5" w:rsidRPr="00DD4D40" w:rsidRDefault="00501AB5" w:rsidP="00501AB5">
      <w:pPr>
        <w:spacing w:after="0" w:line="280" w:lineRule="exact"/>
        <w:rPr>
          <w:rFonts w:ascii="Arial" w:eastAsia="Arial" w:hAnsi="Arial" w:cs="Arial"/>
          <w:sz w:val="24"/>
          <w:szCs w:val="24"/>
        </w:rPr>
      </w:pPr>
      <w:r>
        <w:br/>
      </w:r>
    </w:p>
    <w:p w14:paraId="4372492F" w14:textId="77777777" w:rsidR="00501AB5" w:rsidRDefault="00501AB5">
      <w:pPr>
        <w:spacing w:after="0" w:line="240" w:lineRule="auto"/>
        <w:rPr>
          <w:rFonts w:ascii="Arial" w:hAnsi="Arial" w:cs="Arial"/>
          <w:color w:val="5F497A"/>
          <w:sz w:val="24"/>
          <w:szCs w:val="24"/>
        </w:rPr>
      </w:pPr>
      <w:r>
        <w:rPr>
          <w:rFonts w:ascii="Arial" w:hAnsi="Arial" w:cs="Arial"/>
          <w:color w:val="5F497A"/>
          <w:sz w:val="24"/>
          <w:szCs w:val="24"/>
        </w:rPr>
        <w:br w:type="page"/>
      </w:r>
    </w:p>
    <w:p w14:paraId="18069221" w14:textId="7E2DF08D" w:rsidR="00D76BD5" w:rsidRPr="005534EB" w:rsidRDefault="00D76BD5" w:rsidP="00D76BD5">
      <w:pPr>
        <w:spacing w:after="0"/>
        <w:rPr>
          <w:rFonts w:ascii="Arial" w:hAnsi="Arial" w:cs="Arial"/>
          <w:color w:val="5F497A"/>
          <w:sz w:val="24"/>
          <w:szCs w:val="24"/>
        </w:rPr>
      </w:pPr>
      <w:r w:rsidRPr="005534EB">
        <w:rPr>
          <w:rFonts w:ascii="Arial" w:hAnsi="Arial" w:cs="Arial"/>
          <w:color w:val="5F497A"/>
          <w:sz w:val="24"/>
          <w:szCs w:val="24"/>
        </w:rPr>
        <w:lastRenderedPageBreak/>
        <w:t>Care Inspectorate</w:t>
      </w:r>
    </w:p>
    <w:p w14:paraId="4F20B05D" w14:textId="77777777" w:rsidR="00D76BD5" w:rsidRPr="005534EB" w:rsidRDefault="00D76BD5" w:rsidP="00D76BD5">
      <w:pPr>
        <w:spacing w:after="0"/>
        <w:rPr>
          <w:rFonts w:ascii="Arial" w:hAnsi="Arial" w:cs="Arial"/>
          <w:color w:val="5F497A"/>
          <w:sz w:val="24"/>
          <w:szCs w:val="24"/>
        </w:rPr>
      </w:pPr>
      <w:r w:rsidRPr="005534EB">
        <w:rPr>
          <w:rFonts w:ascii="Arial" w:hAnsi="Arial" w:cs="Arial"/>
          <w:color w:val="5F497A"/>
          <w:sz w:val="24"/>
          <w:szCs w:val="24"/>
        </w:rPr>
        <w:t>Compass House</w:t>
      </w:r>
    </w:p>
    <w:p w14:paraId="341AB85A" w14:textId="77777777" w:rsidR="00D76BD5" w:rsidRPr="005534EB" w:rsidRDefault="00D76BD5" w:rsidP="00D76BD5">
      <w:pPr>
        <w:spacing w:after="0"/>
        <w:rPr>
          <w:rFonts w:ascii="Arial" w:hAnsi="Arial" w:cs="Arial"/>
          <w:color w:val="5F497A"/>
          <w:sz w:val="24"/>
          <w:szCs w:val="24"/>
        </w:rPr>
      </w:pPr>
      <w:r w:rsidRPr="005534EB">
        <w:rPr>
          <w:rFonts w:ascii="Arial" w:hAnsi="Arial" w:cs="Arial"/>
          <w:color w:val="5F497A"/>
          <w:sz w:val="24"/>
          <w:szCs w:val="24"/>
        </w:rPr>
        <w:t>11 Riverside Drive</w:t>
      </w:r>
    </w:p>
    <w:p w14:paraId="001F2300" w14:textId="77777777" w:rsidR="00D76BD5" w:rsidRPr="00501AB5" w:rsidRDefault="00D76BD5" w:rsidP="00D76BD5">
      <w:pPr>
        <w:spacing w:after="0"/>
        <w:rPr>
          <w:rFonts w:ascii="Arial" w:hAnsi="Arial" w:cs="Arial"/>
          <w:color w:val="5F497A"/>
          <w:sz w:val="24"/>
          <w:szCs w:val="24"/>
        </w:rPr>
      </w:pPr>
      <w:r w:rsidRPr="00501AB5">
        <w:rPr>
          <w:rFonts w:ascii="Arial" w:hAnsi="Arial" w:cs="Arial"/>
          <w:color w:val="5F497A"/>
          <w:sz w:val="24"/>
          <w:szCs w:val="24"/>
        </w:rPr>
        <w:t>Dundee</w:t>
      </w:r>
    </w:p>
    <w:p w14:paraId="458E635C" w14:textId="77777777" w:rsidR="00D76BD5" w:rsidRPr="00501AB5" w:rsidRDefault="00D76BD5" w:rsidP="00D76BD5">
      <w:pPr>
        <w:spacing w:after="0"/>
        <w:rPr>
          <w:rFonts w:ascii="Arial" w:hAnsi="Arial" w:cs="Arial"/>
          <w:color w:val="5F497A"/>
          <w:sz w:val="24"/>
          <w:szCs w:val="24"/>
        </w:rPr>
      </w:pPr>
      <w:r w:rsidRPr="00501AB5">
        <w:rPr>
          <w:rFonts w:ascii="Arial" w:hAnsi="Arial" w:cs="Arial"/>
          <w:color w:val="5F497A"/>
          <w:sz w:val="24"/>
          <w:szCs w:val="24"/>
        </w:rPr>
        <w:t>DD1 4NY</w:t>
      </w:r>
    </w:p>
    <w:p w14:paraId="02868849" w14:textId="77777777" w:rsidR="00B6747E" w:rsidRPr="00501AB5" w:rsidRDefault="00B6747E" w:rsidP="00D76BD5">
      <w:pPr>
        <w:spacing w:after="0"/>
        <w:rPr>
          <w:rFonts w:ascii="Arial" w:hAnsi="Arial" w:cs="Arial"/>
          <w:color w:val="5F497A"/>
          <w:sz w:val="24"/>
          <w:szCs w:val="24"/>
        </w:rPr>
      </w:pPr>
    </w:p>
    <w:p w14:paraId="7E26FB6F" w14:textId="77777777" w:rsidR="00B6747E" w:rsidRPr="00501AB5" w:rsidRDefault="00B6747E" w:rsidP="00D76BD5">
      <w:pPr>
        <w:spacing w:after="0"/>
        <w:rPr>
          <w:rFonts w:ascii="Arial" w:hAnsi="Arial" w:cs="Arial"/>
          <w:color w:val="5F497A"/>
          <w:sz w:val="24"/>
          <w:szCs w:val="24"/>
        </w:rPr>
      </w:pPr>
    </w:p>
    <w:p w14:paraId="3888C3E5" w14:textId="77777777" w:rsidR="00B6747E" w:rsidRPr="00501AB5" w:rsidRDefault="00B6747E" w:rsidP="00D76BD5">
      <w:pPr>
        <w:spacing w:after="0"/>
        <w:rPr>
          <w:rFonts w:ascii="Arial" w:hAnsi="Arial" w:cs="Arial"/>
          <w:b/>
          <w:color w:val="5F497A"/>
          <w:sz w:val="24"/>
          <w:szCs w:val="24"/>
        </w:rPr>
      </w:pPr>
      <w:r w:rsidRPr="00501AB5">
        <w:rPr>
          <w:rFonts w:ascii="Arial" w:hAnsi="Arial" w:cs="Arial"/>
          <w:b/>
          <w:color w:val="5F497A"/>
          <w:sz w:val="24"/>
          <w:szCs w:val="24"/>
        </w:rPr>
        <w:t xml:space="preserve">web: </w:t>
      </w:r>
      <w:hyperlink r:id="rId14" w:history="1">
        <w:r w:rsidRPr="00501AB5">
          <w:rPr>
            <w:rStyle w:val="Hyperlink"/>
            <w:rFonts w:ascii="Arial" w:hAnsi="Arial" w:cs="Arial"/>
            <w:b/>
            <w:color w:val="0000BF"/>
            <w:sz w:val="24"/>
            <w:szCs w:val="24"/>
          </w:rPr>
          <w:t>www.careinspectorate.com</w:t>
        </w:r>
      </w:hyperlink>
    </w:p>
    <w:p w14:paraId="71CFE841" w14:textId="77777777" w:rsidR="00B6747E" w:rsidRPr="00501AB5" w:rsidRDefault="00B6747E" w:rsidP="00D76BD5">
      <w:pPr>
        <w:spacing w:after="0"/>
        <w:rPr>
          <w:rFonts w:ascii="Arial" w:hAnsi="Arial" w:cs="Arial"/>
          <w:b/>
          <w:color w:val="5F497A"/>
          <w:sz w:val="24"/>
          <w:szCs w:val="24"/>
        </w:rPr>
      </w:pPr>
      <w:r w:rsidRPr="00501AB5">
        <w:rPr>
          <w:rFonts w:ascii="Arial" w:hAnsi="Arial" w:cs="Arial"/>
          <w:b/>
          <w:color w:val="5F497A"/>
          <w:sz w:val="24"/>
          <w:szCs w:val="24"/>
        </w:rPr>
        <w:t xml:space="preserve">email: </w:t>
      </w:r>
      <w:hyperlink r:id="rId15" w:history="1">
        <w:r w:rsidRPr="00501AB5">
          <w:rPr>
            <w:rStyle w:val="Hyperlink"/>
            <w:rFonts w:ascii="Arial" w:hAnsi="Arial" w:cs="Arial"/>
            <w:b/>
            <w:color w:val="0000BF"/>
            <w:sz w:val="24"/>
            <w:szCs w:val="24"/>
          </w:rPr>
          <w:t>enquiries@careinspectorate.com</w:t>
        </w:r>
      </w:hyperlink>
    </w:p>
    <w:p w14:paraId="500DEB11" w14:textId="77777777" w:rsidR="00B6747E" w:rsidRPr="00501AB5" w:rsidRDefault="00BC6E25" w:rsidP="00D76BD5">
      <w:pPr>
        <w:spacing w:after="0"/>
        <w:rPr>
          <w:rFonts w:ascii="Arial" w:hAnsi="Arial" w:cs="Arial"/>
          <w:b/>
          <w:color w:val="5F497A"/>
          <w:sz w:val="24"/>
          <w:szCs w:val="24"/>
        </w:rPr>
      </w:pPr>
      <w:r w:rsidRPr="00501AB5">
        <w:rPr>
          <w:rFonts w:ascii="Arial" w:hAnsi="Arial" w:cs="Arial"/>
          <w:b/>
          <w:color w:val="5F497A"/>
          <w:sz w:val="24"/>
          <w:szCs w:val="24"/>
        </w:rPr>
        <w:t>telephone: 03</w:t>
      </w:r>
      <w:r w:rsidR="00B6747E" w:rsidRPr="00501AB5">
        <w:rPr>
          <w:rFonts w:ascii="Arial" w:hAnsi="Arial" w:cs="Arial"/>
          <w:b/>
          <w:color w:val="5F497A"/>
          <w:sz w:val="24"/>
          <w:szCs w:val="24"/>
        </w:rPr>
        <w:t>45 600 9527</w:t>
      </w:r>
    </w:p>
    <w:p w14:paraId="40FFC2EB" w14:textId="77777777" w:rsidR="00771841" w:rsidRPr="00501AB5" w:rsidRDefault="00771841" w:rsidP="00D76BD5">
      <w:pPr>
        <w:spacing w:after="0"/>
        <w:rPr>
          <w:rFonts w:ascii="Arial" w:hAnsi="Arial" w:cs="Arial"/>
          <w:b/>
          <w:color w:val="5F497A"/>
          <w:sz w:val="24"/>
          <w:szCs w:val="24"/>
        </w:rPr>
      </w:pPr>
    </w:p>
    <w:p w14:paraId="2EE57FBF" w14:textId="4B1C24B9" w:rsidR="00771841" w:rsidRPr="005534EB" w:rsidRDefault="00EA7952" w:rsidP="00D76BD5">
      <w:pPr>
        <w:spacing w:after="0"/>
        <w:rPr>
          <w:rFonts w:ascii="Arial" w:hAnsi="Arial" w:cs="Arial"/>
          <w:b/>
          <w:color w:val="5F497A"/>
          <w:sz w:val="24"/>
          <w:szCs w:val="24"/>
        </w:rPr>
      </w:pPr>
      <w:r>
        <w:rPr>
          <w:rFonts w:ascii="Arial" w:hAnsi="Arial" w:cs="Arial"/>
          <w:b/>
          <w:noProof/>
          <w:color w:val="5F497A"/>
          <w:sz w:val="24"/>
          <w:szCs w:val="24"/>
          <w:lang w:eastAsia="en-GB"/>
        </w:rPr>
        <w:drawing>
          <wp:inline distT="0" distB="0" distL="0" distR="0" wp14:anchorId="5A846873" wp14:editId="3819A6AE">
            <wp:extent cx="302260" cy="24320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260" cy="243205"/>
                    </a:xfrm>
                    <a:prstGeom prst="rect">
                      <a:avLst/>
                    </a:prstGeom>
                    <a:noFill/>
                    <a:ln>
                      <a:noFill/>
                    </a:ln>
                  </pic:spPr>
                </pic:pic>
              </a:graphicData>
            </a:graphic>
          </wp:inline>
        </w:drawing>
      </w:r>
      <w:r w:rsidR="0045296F" w:rsidRPr="005534EB">
        <w:rPr>
          <w:rFonts w:ascii="Arial" w:hAnsi="Arial" w:cs="Arial"/>
          <w:b/>
          <w:color w:val="5F497A"/>
          <w:sz w:val="24"/>
          <w:szCs w:val="24"/>
        </w:rPr>
        <w:t>@careinspect</w:t>
      </w:r>
    </w:p>
    <w:p w14:paraId="35629C14" w14:textId="77777777" w:rsidR="00B6747E" w:rsidRDefault="00B6747E">
      <w:pPr>
        <w:rPr>
          <w:noProof/>
          <w:lang w:eastAsia="en-GB"/>
        </w:rPr>
      </w:pPr>
    </w:p>
    <w:p w14:paraId="230A6F01" w14:textId="77777777" w:rsidR="00820699" w:rsidRPr="005534EB" w:rsidRDefault="00820699" w:rsidP="00820699">
      <w:pPr>
        <w:rPr>
          <w:rFonts w:ascii="Arial" w:eastAsia="Times New Roman" w:hAnsi="Arial" w:cs="Arial"/>
          <w:b/>
          <w:color w:val="5F497A"/>
          <w:sz w:val="32"/>
          <w:szCs w:val="32"/>
        </w:rPr>
      </w:pPr>
      <w:r w:rsidRPr="005534EB">
        <w:rPr>
          <w:rFonts w:ascii="Arial" w:eastAsia="Times New Roman" w:hAnsi="Arial" w:cs="Arial"/>
          <w:b/>
          <w:color w:val="5F497A"/>
          <w:sz w:val="32"/>
          <w:szCs w:val="32"/>
        </w:rPr>
        <w:t>Other languages and formats</w:t>
      </w:r>
    </w:p>
    <w:p w14:paraId="625134A1" w14:textId="1BD406A0" w:rsidR="0045296F" w:rsidRDefault="00EA7952">
      <w:pPr>
        <w:rPr>
          <w:noProof/>
          <w:lang w:eastAsia="en-GB"/>
        </w:rPr>
      </w:pPr>
      <w:r>
        <w:rPr>
          <w:noProof/>
          <w:lang w:eastAsia="en-GB"/>
        </w:rPr>
        <w:drawing>
          <wp:inline distT="0" distB="0" distL="0" distR="0" wp14:anchorId="24A7F30C" wp14:editId="7765EA22">
            <wp:extent cx="5637530" cy="338074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7530" cy="3380740"/>
                    </a:xfrm>
                    <a:prstGeom prst="rect">
                      <a:avLst/>
                    </a:prstGeom>
                    <a:noFill/>
                    <a:ln>
                      <a:noFill/>
                    </a:ln>
                  </pic:spPr>
                </pic:pic>
              </a:graphicData>
            </a:graphic>
          </wp:inline>
        </w:drawing>
      </w:r>
    </w:p>
    <w:p w14:paraId="605CF853" w14:textId="77777777" w:rsidR="0045296F" w:rsidRDefault="0045296F">
      <w:pPr>
        <w:rPr>
          <w:noProof/>
          <w:lang w:eastAsia="en-GB"/>
        </w:rPr>
      </w:pPr>
    </w:p>
    <w:p w14:paraId="69AF814F" w14:textId="77777777" w:rsidR="00820699" w:rsidRDefault="00820699" w:rsidP="00B6747E">
      <w:pPr>
        <w:pStyle w:val="Header"/>
        <w:tabs>
          <w:tab w:val="clear" w:pos="4513"/>
        </w:tabs>
      </w:pPr>
    </w:p>
    <w:p w14:paraId="0D00A8E4" w14:textId="77777777" w:rsidR="00820699" w:rsidRDefault="00820699" w:rsidP="00B6747E">
      <w:pPr>
        <w:pStyle w:val="Header"/>
        <w:tabs>
          <w:tab w:val="clear" w:pos="4513"/>
        </w:tabs>
      </w:pPr>
    </w:p>
    <w:p w14:paraId="6D5BE999" w14:textId="77777777" w:rsidR="0045296F" w:rsidRDefault="0045296F" w:rsidP="00B6747E">
      <w:pPr>
        <w:pStyle w:val="Header"/>
        <w:tabs>
          <w:tab w:val="clear" w:pos="4513"/>
        </w:tabs>
      </w:pPr>
    </w:p>
    <w:p w14:paraId="7A1D8A50" w14:textId="77777777" w:rsidR="0045296F" w:rsidRDefault="0045296F" w:rsidP="00B6747E">
      <w:pPr>
        <w:pStyle w:val="Header"/>
        <w:tabs>
          <w:tab w:val="clear" w:pos="4513"/>
        </w:tabs>
      </w:pPr>
    </w:p>
    <w:p w14:paraId="5A502974" w14:textId="1D74A423" w:rsidR="00B6747E" w:rsidRPr="005534EB" w:rsidRDefault="00B6747E" w:rsidP="00B6747E">
      <w:pPr>
        <w:pStyle w:val="Header"/>
        <w:tabs>
          <w:tab w:val="clear" w:pos="4513"/>
        </w:tabs>
        <w:rPr>
          <w:rFonts w:ascii="Arial" w:hAnsi="Arial" w:cs="Arial"/>
          <w:color w:val="5F497A"/>
          <w:sz w:val="24"/>
          <w:szCs w:val="24"/>
        </w:rPr>
      </w:pPr>
      <w:r w:rsidRPr="005534EB">
        <w:rPr>
          <w:rFonts w:ascii="Arial" w:hAnsi="Arial" w:cs="Arial"/>
          <w:color w:val="5F497A"/>
          <w:sz w:val="24"/>
          <w:szCs w:val="24"/>
        </w:rPr>
        <w:t>Cop</w:t>
      </w:r>
      <w:r w:rsidR="00D926F3" w:rsidRPr="005534EB">
        <w:rPr>
          <w:rFonts w:ascii="Arial" w:hAnsi="Arial" w:cs="Arial"/>
          <w:color w:val="5F497A"/>
          <w:sz w:val="24"/>
          <w:szCs w:val="24"/>
        </w:rPr>
        <w:t>yright of Care Inspectorate 20</w:t>
      </w:r>
      <w:r w:rsidR="007F156F">
        <w:rPr>
          <w:rFonts w:ascii="Arial" w:hAnsi="Arial" w:cs="Arial"/>
          <w:color w:val="5F497A"/>
          <w:sz w:val="24"/>
          <w:szCs w:val="24"/>
        </w:rPr>
        <w:t>2</w:t>
      </w:r>
      <w:r w:rsidR="00467A8B">
        <w:rPr>
          <w:rFonts w:ascii="Arial" w:hAnsi="Arial" w:cs="Arial"/>
          <w:color w:val="5F497A"/>
          <w:sz w:val="24"/>
          <w:szCs w:val="24"/>
        </w:rPr>
        <w:t>4</w:t>
      </w:r>
      <w:r w:rsidRPr="005534EB">
        <w:rPr>
          <w:rFonts w:ascii="Arial" w:hAnsi="Arial" w:cs="Arial"/>
          <w:color w:val="5F497A"/>
          <w:sz w:val="24"/>
          <w:szCs w:val="24"/>
        </w:rPr>
        <w:tab/>
      </w:r>
      <w:r w:rsidR="00EA7952">
        <w:rPr>
          <w:rFonts w:ascii="Arial" w:hAnsi="Arial" w:cs="Arial"/>
          <w:noProof/>
          <w:color w:val="5F497A"/>
          <w:sz w:val="24"/>
          <w:szCs w:val="24"/>
          <w:lang w:eastAsia="en-GB"/>
        </w:rPr>
        <w:drawing>
          <wp:inline distT="0" distB="0" distL="0" distR="0" wp14:anchorId="5A23E315" wp14:editId="54E682C9">
            <wp:extent cx="2533650" cy="54546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33650" cy="545465"/>
                    </a:xfrm>
                    <a:prstGeom prst="rect">
                      <a:avLst/>
                    </a:prstGeom>
                    <a:noFill/>
                    <a:ln>
                      <a:noFill/>
                    </a:ln>
                  </pic:spPr>
                </pic:pic>
              </a:graphicData>
            </a:graphic>
          </wp:inline>
        </w:drawing>
      </w:r>
    </w:p>
    <w:sectPr w:rsidR="00B6747E" w:rsidRPr="005534EB" w:rsidSect="00C06181">
      <w:headerReference w:type="default" r:id="rId19"/>
      <w:footerReference w:type="even" r:id="rId20"/>
      <w:footerReference w:type="default" r:id="rId21"/>
      <w:pgSz w:w="11906" w:h="16838"/>
      <w:pgMar w:top="720" w:right="1466" w:bottom="709" w:left="1418" w:header="709" w:footer="6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3F4EE" w14:textId="77777777" w:rsidR="007C1D44" w:rsidRDefault="007C1D44" w:rsidP="00D37399">
      <w:pPr>
        <w:spacing w:after="0" w:line="240" w:lineRule="auto"/>
      </w:pPr>
      <w:r>
        <w:separator/>
      </w:r>
    </w:p>
  </w:endnote>
  <w:endnote w:type="continuationSeparator" w:id="0">
    <w:p w14:paraId="11BA58BA" w14:textId="77777777" w:rsidR="007C1D44" w:rsidRDefault="007C1D44" w:rsidP="00D3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DF78E" w14:textId="77777777" w:rsidR="00D72C3A" w:rsidRDefault="00D72C3A" w:rsidP="00303B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5EBE01" w14:textId="77777777" w:rsidR="00D72C3A" w:rsidRDefault="00D72C3A">
    <w:pPr>
      <w:pStyle w:val="Footer"/>
    </w:pPr>
  </w:p>
  <w:p w14:paraId="52AC07C6" w14:textId="77777777" w:rsidR="00D72C3A" w:rsidRDefault="00D72C3A"/>
  <w:p w14:paraId="2CB327D9" w14:textId="77777777" w:rsidR="00D72C3A" w:rsidRDefault="00D72C3A" w:rsidP="00303B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7695463"/>
      <w:docPartObj>
        <w:docPartGallery w:val="Page Numbers (Bottom of Page)"/>
        <w:docPartUnique/>
      </w:docPartObj>
    </w:sdtPr>
    <w:sdtEndPr>
      <w:rPr>
        <w:noProof/>
      </w:rPr>
    </w:sdtEndPr>
    <w:sdtContent>
      <w:p w14:paraId="07DDCFFA" w14:textId="66F4917A" w:rsidR="007F156F" w:rsidRDefault="007F15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808EE0" w14:textId="0DEAE848" w:rsidR="00D72C3A" w:rsidRPr="00A37C38" w:rsidRDefault="00D72C3A" w:rsidP="00A37C38">
    <w:pPr>
      <w:pStyle w:val="Header"/>
      <w:tabs>
        <w:tab w:val="clear" w:pos="4513"/>
      </w:tabs>
      <w:rPr>
        <w:rFonts w:ascii="Arial" w:hAnsi="Arial" w:cs="Arial"/>
        <w:color w:val="5F497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3A0C7" w14:textId="77777777" w:rsidR="007C1D44" w:rsidRDefault="007C1D44" w:rsidP="00D37399">
      <w:pPr>
        <w:spacing w:after="0" w:line="240" w:lineRule="auto"/>
      </w:pPr>
      <w:r>
        <w:separator/>
      </w:r>
    </w:p>
  </w:footnote>
  <w:footnote w:type="continuationSeparator" w:id="0">
    <w:p w14:paraId="1EA4AAED" w14:textId="77777777" w:rsidR="007C1D44" w:rsidRDefault="007C1D44" w:rsidP="00D37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C2151" w14:textId="56DB5EFE" w:rsidR="00E018E4" w:rsidRDefault="00EA7952">
    <w:pPr>
      <w:pStyle w:val="Header"/>
    </w:pPr>
    <w:r>
      <w:rPr>
        <w:noProof/>
      </w:rPr>
      <mc:AlternateContent>
        <mc:Choice Requires="wps">
          <w:drawing>
            <wp:anchor distT="0" distB="0" distL="114300" distR="114300" simplePos="0" relativeHeight="251657216" behindDoc="0" locked="0" layoutInCell="0" allowOverlap="1" wp14:anchorId="1C403F73" wp14:editId="6877CC09">
              <wp:simplePos x="0" y="0"/>
              <wp:positionH relativeFrom="page">
                <wp:posOffset>0</wp:posOffset>
              </wp:positionH>
              <wp:positionV relativeFrom="page">
                <wp:posOffset>190500</wp:posOffset>
              </wp:positionV>
              <wp:extent cx="7560310" cy="273685"/>
              <wp:effectExtent l="0" t="0" r="2540" b="2540"/>
              <wp:wrapNone/>
              <wp:docPr id="771471601" name="MSIPCM3af34a239f9e7f3d3da418fc" descr="{&quot;HashCode&quot;:-1288984879,&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937B3" w14:textId="77777777" w:rsidR="00E018E4" w:rsidRPr="00E018E4" w:rsidRDefault="00E018E4" w:rsidP="00E018E4">
                          <w:pPr>
                            <w:spacing w:after="0"/>
                            <w:jc w:val="center"/>
                            <w:rPr>
                              <w:rFonts w:cs="Calibri"/>
                              <w:color w:val="000000"/>
                              <w:sz w:val="20"/>
                            </w:rPr>
                          </w:pPr>
                          <w:r w:rsidRPr="00E018E4">
                            <w:rPr>
                              <w:rFonts w:cs="Calibri"/>
                              <w:color w:val="000000"/>
                              <w:sz w:val="2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03F73" id="_x0000_t202" coordsize="21600,21600" o:spt="202" path="m,l,21600r21600,l21600,xe">
              <v:stroke joinstyle="miter"/>
              <v:path gradientshapeok="t" o:connecttype="rect"/>
            </v:shapetype>
            <v:shape id="MSIPCM3af34a239f9e7f3d3da418fc" o:spid="_x0000_s1029" type="#_x0000_t202" alt="{&quot;HashCode&quot;:-1288984879,&quot;Height&quot;:841.0,&quot;Width&quot;:595.0,&quot;Placement&quot;:&quot;Header&quot;,&quot;Index&quot;:&quot;Primary&quot;,&quot;Section&quot;:1,&quot;Top&quot;:0.0,&quot;Left&quot;:0.0}" style="position:absolute;margin-left:0;margin-top:1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Eh3QEAAJk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" o:allowincell="f" filled="f" stroked="f">
              <v:textbox inset=",0,,0">
                <w:txbxContent>
                  <w:p w14:paraId="595937B3" w14:textId="77777777" w:rsidR="00E018E4" w:rsidRPr="00E018E4" w:rsidRDefault="00E018E4" w:rsidP="00E018E4">
                    <w:pPr>
                      <w:spacing w:after="0"/>
                      <w:jc w:val="center"/>
                      <w:rPr>
                        <w:rFonts w:cs="Calibri"/>
                        <w:color w:val="000000"/>
                        <w:sz w:val="20"/>
                      </w:rPr>
                    </w:pPr>
                    <w:r w:rsidRPr="00E018E4">
                      <w:rPr>
                        <w:rFonts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2F89"/>
    <w:multiLevelType w:val="hybridMultilevel"/>
    <w:tmpl w:val="8BDAB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63F78"/>
    <w:multiLevelType w:val="hybridMultilevel"/>
    <w:tmpl w:val="B2C6EEEA"/>
    <w:lvl w:ilvl="0" w:tplc="1DE64AD0">
      <w:start w:val="1"/>
      <w:numFmt w:val="bullet"/>
      <w:lvlText w:val="·"/>
      <w:lvlJc w:val="left"/>
      <w:pPr>
        <w:ind w:left="720" w:hanging="360"/>
      </w:pPr>
      <w:rPr>
        <w:rFonts w:ascii="Symbol" w:hAnsi="Symbol" w:hint="default"/>
      </w:rPr>
    </w:lvl>
    <w:lvl w:ilvl="1" w:tplc="9E104F80">
      <w:start w:val="1"/>
      <w:numFmt w:val="bullet"/>
      <w:lvlText w:val="o"/>
      <w:lvlJc w:val="left"/>
      <w:pPr>
        <w:ind w:left="1440" w:hanging="360"/>
      </w:pPr>
      <w:rPr>
        <w:rFonts w:ascii="Courier New" w:hAnsi="Courier New" w:hint="default"/>
      </w:rPr>
    </w:lvl>
    <w:lvl w:ilvl="2" w:tplc="3E02603C">
      <w:start w:val="1"/>
      <w:numFmt w:val="bullet"/>
      <w:lvlText w:val=""/>
      <w:lvlJc w:val="left"/>
      <w:pPr>
        <w:ind w:left="2160" w:hanging="360"/>
      </w:pPr>
      <w:rPr>
        <w:rFonts w:ascii="Wingdings" w:hAnsi="Wingdings" w:hint="default"/>
      </w:rPr>
    </w:lvl>
    <w:lvl w:ilvl="3" w:tplc="3C747890">
      <w:start w:val="1"/>
      <w:numFmt w:val="bullet"/>
      <w:lvlText w:val=""/>
      <w:lvlJc w:val="left"/>
      <w:pPr>
        <w:ind w:left="2880" w:hanging="360"/>
      </w:pPr>
      <w:rPr>
        <w:rFonts w:ascii="Symbol" w:hAnsi="Symbol" w:hint="default"/>
      </w:rPr>
    </w:lvl>
    <w:lvl w:ilvl="4" w:tplc="B9CA039A">
      <w:start w:val="1"/>
      <w:numFmt w:val="bullet"/>
      <w:lvlText w:val="o"/>
      <w:lvlJc w:val="left"/>
      <w:pPr>
        <w:ind w:left="3600" w:hanging="360"/>
      </w:pPr>
      <w:rPr>
        <w:rFonts w:ascii="Courier New" w:hAnsi="Courier New" w:hint="default"/>
      </w:rPr>
    </w:lvl>
    <w:lvl w:ilvl="5" w:tplc="8E085DE0">
      <w:start w:val="1"/>
      <w:numFmt w:val="bullet"/>
      <w:lvlText w:val=""/>
      <w:lvlJc w:val="left"/>
      <w:pPr>
        <w:ind w:left="4320" w:hanging="360"/>
      </w:pPr>
      <w:rPr>
        <w:rFonts w:ascii="Wingdings" w:hAnsi="Wingdings" w:hint="default"/>
      </w:rPr>
    </w:lvl>
    <w:lvl w:ilvl="6" w:tplc="F5F0C0BE">
      <w:start w:val="1"/>
      <w:numFmt w:val="bullet"/>
      <w:lvlText w:val=""/>
      <w:lvlJc w:val="left"/>
      <w:pPr>
        <w:ind w:left="5040" w:hanging="360"/>
      </w:pPr>
      <w:rPr>
        <w:rFonts w:ascii="Symbol" w:hAnsi="Symbol" w:hint="default"/>
      </w:rPr>
    </w:lvl>
    <w:lvl w:ilvl="7" w:tplc="D42ACECA">
      <w:start w:val="1"/>
      <w:numFmt w:val="bullet"/>
      <w:lvlText w:val="o"/>
      <w:lvlJc w:val="left"/>
      <w:pPr>
        <w:ind w:left="5760" w:hanging="360"/>
      </w:pPr>
      <w:rPr>
        <w:rFonts w:ascii="Courier New" w:hAnsi="Courier New" w:hint="default"/>
      </w:rPr>
    </w:lvl>
    <w:lvl w:ilvl="8" w:tplc="D1184116">
      <w:start w:val="1"/>
      <w:numFmt w:val="bullet"/>
      <w:lvlText w:val=""/>
      <w:lvlJc w:val="left"/>
      <w:pPr>
        <w:ind w:left="6480" w:hanging="360"/>
      </w:pPr>
      <w:rPr>
        <w:rFonts w:ascii="Wingdings" w:hAnsi="Wingdings" w:hint="default"/>
      </w:rPr>
    </w:lvl>
  </w:abstractNum>
  <w:abstractNum w:abstractNumId="2" w15:restartNumberingAfterBreak="0">
    <w:nsid w:val="426B420E"/>
    <w:multiLevelType w:val="hybridMultilevel"/>
    <w:tmpl w:val="12186A1A"/>
    <w:lvl w:ilvl="0" w:tplc="C6B478BA">
      <w:start w:val="1"/>
      <w:numFmt w:val="upperLetter"/>
      <w:lvlText w:val="%1."/>
      <w:lvlJc w:val="left"/>
      <w:pPr>
        <w:ind w:left="987" w:hanging="4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6D87F61A"/>
    <w:multiLevelType w:val="hybridMultilevel"/>
    <w:tmpl w:val="A79448BC"/>
    <w:lvl w:ilvl="0" w:tplc="A22028F6">
      <w:start w:val="1"/>
      <w:numFmt w:val="bullet"/>
      <w:lvlText w:val="·"/>
      <w:lvlJc w:val="left"/>
      <w:pPr>
        <w:ind w:left="720" w:hanging="360"/>
      </w:pPr>
      <w:rPr>
        <w:rFonts w:ascii="Symbol" w:hAnsi="Symbol" w:hint="default"/>
      </w:rPr>
    </w:lvl>
    <w:lvl w:ilvl="1" w:tplc="C3F081EC">
      <w:start w:val="1"/>
      <w:numFmt w:val="bullet"/>
      <w:lvlText w:val="o"/>
      <w:lvlJc w:val="left"/>
      <w:pPr>
        <w:ind w:left="1440" w:hanging="360"/>
      </w:pPr>
      <w:rPr>
        <w:rFonts w:ascii="Courier New" w:hAnsi="Courier New" w:hint="default"/>
      </w:rPr>
    </w:lvl>
    <w:lvl w:ilvl="2" w:tplc="DAC430BA">
      <w:start w:val="1"/>
      <w:numFmt w:val="bullet"/>
      <w:lvlText w:val=""/>
      <w:lvlJc w:val="left"/>
      <w:pPr>
        <w:ind w:left="2160" w:hanging="360"/>
      </w:pPr>
      <w:rPr>
        <w:rFonts w:ascii="Wingdings" w:hAnsi="Wingdings" w:hint="default"/>
      </w:rPr>
    </w:lvl>
    <w:lvl w:ilvl="3" w:tplc="A9CA2152">
      <w:start w:val="1"/>
      <w:numFmt w:val="bullet"/>
      <w:lvlText w:val=""/>
      <w:lvlJc w:val="left"/>
      <w:pPr>
        <w:ind w:left="2880" w:hanging="360"/>
      </w:pPr>
      <w:rPr>
        <w:rFonts w:ascii="Symbol" w:hAnsi="Symbol" w:hint="default"/>
      </w:rPr>
    </w:lvl>
    <w:lvl w:ilvl="4" w:tplc="99E2F9C8">
      <w:start w:val="1"/>
      <w:numFmt w:val="bullet"/>
      <w:lvlText w:val="o"/>
      <w:lvlJc w:val="left"/>
      <w:pPr>
        <w:ind w:left="3600" w:hanging="360"/>
      </w:pPr>
      <w:rPr>
        <w:rFonts w:ascii="Courier New" w:hAnsi="Courier New" w:hint="default"/>
      </w:rPr>
    </w:lvl>
    <w:lvl w:ilvl="5" w:tplc="341A187C">
      <w:start w:val="1"/>
      <w:numFmt w:val="bullet"/>
      <w:lvlText w:val=""/>
      <w:lvlJc w:val="left"/>
      <w:pPr>
        <w:ind w:left="4320" w:hanging="360"/>
      </w:pPr>
      <w:rPr>
        <w:rFonts w:ascii="Wingdings" w:hAnsi="Wingdings" w:hint="default"/>
      </w:rPr>
    </w:lvl>
    <w:lvl w:ilvl="6" w:tplc="AE50A3D4">
      <w:start w:val="1"/>
      <w:numFmt w:val="bullet"/>
      <w:lvlText w:val=""/>
      <w:lvlJc w:val="left"/>
      <w:pPr>
        <w:ind w:left="5040" w:hanging="360"/>
      </w:pPr>
      <w:rPr>
        <w:rFonts w:ascii="Symbol" w:hAnsi="Symbol" w:hint="default"/>
      </w:rPr>
    </w:lvl>
    <w:lvl w:ilvl="7" w:tplc="95625D76">
      <w:start w:val="1"/>
      <w:numFmt w:val="bullet"/>
      <w:lvlText w:val="o"/>
      <w:lvlJc w:val="left"/>
      <w:pPr>
        <w:ind w:left="5760" w:hanging="360"/>
      </w:pPr>
      <w:rPr>
        <w:rFonts w:ascii="Courier New" w:hAnsi="Courier New" w:hint="default"/>
      </w:rPr>
    </w:lvl>
    <w:lvl w:ilvl="8" w:tplc="FDB82FD2">
      <w:start w:val="1"/>
      <w:numFmt w:val="bullet"/>
      <w:lvlText w:val=""/>
      <w:lvlJc w:val="left"/>
      <w:pPr>
        <w:ind w:left="6480" w:hanging="360"/>
      </w:pPr>
      <w:rPr>
        <w:rFonts w:ascii="Wingdings" w:hAnsi="Wingdings" w:hint="default"/>
      </w:rPr>
    </w:lvl>
  </w:abstractNum>
  <w:abstractNum w:abstractNumId="4" w15:restartNumberingAfterBreak="0">
    <w:nsid w:val="72CF30BF"/>
    <w:multiLevelType w:val="hybridMultilevel"/>
    <w:tmpl w:val="3E92E090"/>
    <w:lvl w:ilvl="0" w:tplc="055616F0">
      <w:start w:val="1"/>
      <w:numFmt w:val="upperLetter"/>
      <w:lvlText w:val="%1."/>
      <w:lvlJc w:val="left"/>
      <w:pPr>
        <w:ind w:left="987" w:hanging="4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342899464">
    <w:abstractNumId w:val="2"/>
  </w:num>
  <w:num w:numId="2" w16cid:durableId="1444884425">
    <w:abstractNumId w:val="4"/>
  </w:num>
  <w:num w:numId="3" w16cid:durableId="752236676">
    <w:abstractNumId w:val="3"/>
  </w:num>
  <w:num w:numId="4" w16cid:durableId="1437166964">
    <w:abstractNumId w:val="1"/>
  </w:num>
  <w:num w:numId="5" w16cid:durableId="1141768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399"/>
    <w:rsid w:val="00017706"/>
    <w:rsid w:val="00021C86"/>
    <w:rsid w:val="00046B84"/>
    <w:rsid w:val="000A4DCE"/>
    <w:rsid w:val="000D7020"/>
    <w:rsid w:val="00120D4C"/>
    <w:rsid w:val="00132090"/>
    <w:rsid w:val="001439ED"/>
    <w:rsid w:val="001477EC"/>
    <w:rsid w:val="001F3D18"/>
    <w:rsid w:val="00266C13"/>
    <w:rsid w:val="00283851"/>
    <w:rsid w:val="002A0435"/>
    <w:rsid w:val="002B29CD"/>
    <w:rsid w:val="002C6930"/>
    <w:rsid w:val="002F7DD2"/>
    <w:rsid w:val="00303B9A"/>
    <w:rsid w:val="00304A98"/>
    <w:rsid w:val="00333707"/>
    <w:rsid w:val="00340FD7"/>
    <w:rsid w:val="00364F51"/>
    <w:rsid w:val="003779A4"/>
    <w:rsid w:val="003911CF"/>
    <w:rsid w:val="003B76EC"/>
    <w:rsid w:val="0045296F"/>
    <w:rsid w:val="00467A8B"/>
    <w:rsid w:val="0049388D"/>
    <w:rsid w:val="00501AB5"/>
    <w:rsid w:val="005143C5"/>
    <w:rsid w:val="0052089C"/>
    <w:rsid w:val="00533963"/>
    <w:rsid w:val="005534EB"/>
    <w:rsid w:val="00585EED"/>
    <w:rsid w:val="005C618A"/>
    <w:rsid w:val="006124D2"/>
    <w:rsid w:val="0072705B"/>
    <w:rsid w:val="00771841"/>
    <w:rsid w:val="007A4F45"/>
    <w:rsid w:val="007C1D44"/>
    <w:rsid w:val="007E2FC7"/>
    <w:rsid w:val="007F156F"/>
    <w:rsid w:val="00820699"/>
    <w:rsid w:val="0087325F"/>
    <w:rsid w:val="0088028D"/>
    <w:rsid w:val="008914CC"/>
    <w:rsid w:val="008D03E1"/>
    <w:rsid w:val="008D75C7"/>
    <w:rsid w:val="008E409D"/>
    <w:rsid w:val="008E62A7"/>
    <w:rsid w:val="009F6F20"/>
    <w:rsid w:val="00A37C38"/>
    <w:rsid w:val="00A41793"/>
    <w:rsid w:val="00A82BD1"/>
    <w:rsid w:val="00B44587"/>
    <w:rsid w:val="00B61D2A"/>
    <w:rsid w:val="00B6747E"/>
    <w:rsid w:val="00BB52EF"/>
    <w:rsid w:val="00BC6E25"/>
    <w:rsid w:val="00BD0215"/>
    <w:rsid w:val="00C06181"/>
    <w:rsid w:val="00CC4646"/>
    <w:rsid w:val="00D121AE"/>
    <w:rsid w:val="00D37399"/>
    <w:rsid w:val="00D72C3A"/>
    <w:rsid w:val="00D7329C"/>
    <w:rsid w:val="00D76BD5"/>
    <w:rsid w:val="00D926F3"/>
    <w:rsid w:val="00D94647"/>
    <w:rsid w:val="00DC777B"/>
    <w:rsid w:val="00DF1237"/>
    <w:rsid w:val="00E018E4"/>
    <w:rsid w:val="00E8773E"/>
    <w:rsid w:val="00EA7952"/>
    <w:rsid w:val="00F30918"/>
    <w:rsid w:val="00F36C67"/>
    <w:rsid w:val="00F716A4"/>
    <w:rsid w:val="00FA6B3A"/>
    <w:rsid w:val="00FC14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0F719"/>
  <w15:chartTrackingRefBased/>
  <w15:docId w15:val="{28739907-F4A8-477E-9F0E-7968A43F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7399"/>
    <w:pPr>
      <w:tabs>
        <w:tab w:val="center" w:pos="4513"/>
        <w:tab w:val="right" w:pos="9026"/>
      </w:tabs>
    </w:pPr>
  </w:style>
  <w:style w:type="character" w:customStyle="1" w:styleId="FooterChar">
    <w:name w:val="Footer Char"/>
    <w:link w:val="Footer"/>
    <w:uiPriority w:val="99"/>
    <w:rsid w:val="00D37399"/>
    <w:rPr>
      <w:sz w:val="22"/>
      <w:szCs w:val="22"/>
      <w:lang w:eastAsia="en-US"/>
    </w:rPr>
  </w:style>
  <w:style w:type="character" w:styleId="PageNumber">
    <w:name w:val="page number"/>
    <w:rsid w:val="00D37399"/>
  </w:style>
  <w:style w:type="table" w:styleId="TableGrid">
    <w:name w:val="Table Grid"/>
    <w:basedOn w:val="TableNormal"/>
    <w:uiPriority w:val="59"/>
    <w:rsid w:val="00D373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7399"/>
    <w:pPr>
      <w:tabs>
        <w:tab w:val="center" w:pos="4513"/>
        <w:tab w:val="right" w:pos="9026"/>
      </w:tabs>
    </w:pPr>
  </w:style>
  <w:style w:type="character" w:customStyle="1" w:styleId="HeaderChar">
    <w:name w:val="Header Char"/>
    <w:link w:val="Header"/>
    <w:uiPriority w:val="99"/>
    <w:rsid w:val="00D37399"/>
    <w:rPr>
      <w:sz w:val="22"/>
      <w:szCs w:val="22"/>
      <w:lang w:eastAsia="en-US"/>
    </w:rPr>
  </w:style>
  <w:style w:type="paragraph" w:styleId="BalloonText">
    <w:name w:val="Balloon Text"/>
    <w:basedOn w:val="Normal"/>
    <w:link w:val="BalloonTextChar"/>
    <w:uiPriority w:val="99"/>
    <w:semiHidden/>
    <w:unhideWhenUsed/>
    <w:rsid w:val="00120D4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0D4C"/>
    <w:rPr>
      <w:rFonts w:ascii="Tahoma" w:hAnsi="Tahoma" w:cs="Tahoma"/>
      <w:sz w:val="16"/>
      <w:szCs w:val="16"/>
      <w:lang w:eastAsia="en-US"/>
    </w:rPr>
  </w:style>
  <w:style w:type="character" w:styleId="Hyperlink">
    <w:name w:val="Hyperlink"/>
    <w:uiPriority w:val="99"/>
    <w:unhideWhenUsed/>
    <w:rsid w:val="00B6747E"/>
    <w:rPr>
      <w:color w:val="0000FF"/>
      <w:u w:val="single"/>
    </w:rPr>
  </w:style>
  <w:style w:type="paragraph" w:styleId="ListParagraph">
    <w:name w:val="List Paragraph"/>
    <w:aliases w:val="target,F5 List Paragraph,List Paragraph2,MAIN CONTENT,List Paragraph12,Dot pt,List Paragraph1,Colorful List - Accent 11,List Paragraph Char Char Char,Indicator Text,Numbered Para 1,Bullet Points,Bullet 1,Normal numbered,OBC Bullet"/>
    <w:basedOn w:val="Normal"/>
    <w:link w:val="ListParagraphChar"/>
    <w:uiPriority w:val="34"/>
    <w:qFormat/>
    <w:rsid w:val="00EA7952"/>
    <w:pPr>
      <w:ind w:left="720"/>
      <w:contextualSpacing/>
    </w:pPr>
    <w:rPr>
      <w:rFonts w:cs="Arial"/>
    </w:rPr>
  </w:style>
  <w:style w:type="character" w:customStyle="1" w:styleId="ListParagraphChar">
    <w:name w:val="List Paragraph Char"/>
    <w:aliases w:val="target Char,F5 List Paragraph Char,List Paragraph2 Char,MAIN CONTENT Char,List Paragraph12 Char,Dot pt Char,List Paragraph1 Char,Colorful List - Accent 11 Char,List Paragraph Char Char Char Char,Indicator Text Char,Bullet Points Char"/>
    <w:link w:val="ListParagraph"/>
    <w:uiPriority w:val="34"/>
    <w:locked/>
    <w:rsid w:val="00EA7952"/>
    <w:rPr>
      <w:rFonts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inspectorate.com/" TargetMode="Externa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enquiries@careinspectorate.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reinspectorat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fe26c6-7775-4f5a-99ce-6f059332e68c">
      <Terms xmlns="http://schemas.microsoft.com/office/infopath/2007/PartnerControls"/>
    </lcf76f155ced4ddcb4097134ff3c332f>
    <TaxCatchAll xmlns="45c3e903-dd33-4759-84d4-a410aec200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8" ma:contentTypeDescription="Create a new document." ma:contentTypeScope="" ma:versionID="e07244c473a998d46274b8a409a4a2fa">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b1b669cef83726c768587cbccff9cfb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6C008-23DB-42ED-94B6-9E1D86DA3EEC}">
  <ds:schemaRefs>
    <ds:schemaRef ds:uri="http://schemas.microsoft.com/sharepoint/v3/contenttype/forms"/>
  </ds:schemaRefs>
</ds:datastoreItem>
</file>

<file path=customXml/itemProps2.xml><?xml version="1.0" encoding="utf-8"?>
<ds:datastoreItem xmlns:ds="http://schemas.openxmlformats.org/officeDocument/2006/customXml" ds:itemID="{1DE8B853-2FDD-47FC-952A-330595E1FEA7}">
  <ds:schemaRefs>
    <ds:schemaRef ds:uri="http://purl.org/dc/elements/1.1/"/>
    <ds:schemaRef ds:uri="http://schemas.microsoft.com/office/2006/metadata/properties"/>
    <ds:schemaRef ds:uri="579ce020-fd63-4b39-96b0-d155cc04f08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58dc658-0124-4c42-945e-e9afbc6c1bfd"/>
    <ds:schemaRef ds:uri="http://www.w3.org/XML/1998/namespace"/>
    <ds:schemaRef ds:uri="http://purl.org/dc/dcmitype/"/>
  </ds:schemaRefs>
</ds:datastoreItem>
</file>

<file path=customXml/itemProps3.xml><?xml version="1.0" encoding="utf-8"?>
<ds:datastoreItem xmlns:ds="http://schemas.openxmlformats.org/officeDocument/2006/customXml" ds:itemID="{A3250B0B-C2E2-4EE9-8F84-751C0709A90C}"/>
</file>

<file path=customXml/itemProps4.xml><?xml version="1.0" encoding="utf-8"?>
<ds:datastoreItem xmlns:ds="http://schemas.openxmlformats.org/officeDocument/2006/customXml" ds:itemID="{F8E4BC06-ACB0-4A13-97DD-6456A525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Social Care and Social Work Improvement Scotland</Company>
  <LinksUpToDate>false</LinksUpToDate>
  <CharactersWithSpaces>13231</CharactersWithSpaces>
  <SharedDoc>false</SharedDoc>
  <HLinks>
    <vt:vector size="12" baseType="variant">
      <vt:variant>
        <vt:i4>5767287</vt:i4>
      </vt:variant>
      <vt:variant>
        <vt:i4>3</vt:i4>
      </vt:variant>
      <vt:variant>
        <vt:i4>0</vt:i4>
      </vt:variant>
      <vt:variant>
        <vt:i4>5</vt:i4>
      </vt:variant>
      <vt:variant>
        <vt:lpwstr>mailto:enquiries@careinspectorate.com</vt:lpwstr>
      </vt:variant>
      <vt:variant>
        <vt:lpwstr/>
      </vt:variant>
      <vt:variant>
        <vt:i4>5832780</vt:i4>
      </vt:variant>
      <vt:variant>
        <vt:i4>0</vt:i4>
      </vt:variant>
      <vt:variant>
        <vt:i4>0</vt:i4>
      </vt:variant>
      <vt:variant>
        <vt:i4>5</vt:i4>
      </vt:variant>
      <vt:variant>
        <vt:lpwstr>http://www.careinspectorate.com/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keillerm</dc:creator>
  <cp:keywords/>
  <cp:lastModifiedBy>Kellie McNeill</cp:lastModifiedBy>
  <cp:revision>12</cp:revision>
  <cp:lastPrinted>2013-11-01T16:58:00Z</cp:lastPrinted>
  <dcterms:created xsi:type="dcterms:W3CDTF">2023-05-31T15:10:00Z</dcterms:created>
  <dcterms:modified xsi:type="dcterms:W3CDTF">2024-04-26T11:19:00Z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0x010100B58442887E50744B9CA2F92DF83907A9</vt:lpwstr>
  </property>
  <property fmtid="{D5CDD505-2E9C-101B-9397-08002B2CF9AE}" pid="3" name="MSIP_Label_38e228a3-ecff-4e4d-93ab-0e4b258df221_Enabled">
    <vt:lpwstr>true</vt:lpwstr>
  </property>
  <property fmtid="{D5CDD505-2E9C-101B-9397-08002B2CF9AE}" pid="4" name="MSIP_Label_38e228a3-ecff-4e4d-93ab-0e4b258df221_SetDate">
    <vt:lpwstr>2023-01-27T14:29:14Z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22050e5a-5fca-43af-85b6-cfeb53f11562</vt:lpwstr>
  </property>
  <property fmtid="{D5CDD505-2E9C-101B-9397-08002B2CF9AE}" pid="9" name="MSIP_Label_38e228a3-ecff-4e4d-93ab-0e4b258df221_ContentBits">
    <vt:lpwstr>3</vt:lpwstr>
  </property>
  <property fmtid="{D5CDD505-2E9C-101B-9397-08002B2CF9AE}" pid="10" name="MediaServiceImageTags">
    <vt:lpwstr/>
  </property>
</Properties>
</file>